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34A19" w14:textId="77777777" w:rsidR="004441D2" w:rsidRPr="0038177E" w:rsidRDefault="004441D2" w:rsidP="004441D2">
      <w:pPr>
        <w:pStyle w:val="Sinespaciado"/>
        <w:jc w:val="both"/>
        <w:rPr>
          <w:rFonts w:ascii="Arial Narrow" w:hAnsi="Arial Narrow"/>
        </w:rPr>
      </w:pPr>
    </w:p>
    <w:p w14:paraId="655E990A" w14:textId="77777777" w:rsidR="004441D2" w:rsidRPr="0038177E" w:rsidRDefault="004441D2" w:rsidP="004441D2">
      <w:pPr>
        <w:pStyle w:val="Sinespaciado"/>
        <w:jc w:val="both"/>
        <w:rPr>
          <w:rFonts w:ascii="Arial Narrow" w:hAnsi="Arial Narrow"/>
        </w:rPr>
      </w:pPr>
    </w:p>
    <w:p w14:paraId="79220D7D" w14:textId="77777777" w:rsidR="007C1ECA" w:rsidRPr="0038177E" w:rsidRDefault="007C1ECA" w:rsidP="004441D2">
      <w:pPr>
        <w:pStyle w:val="Sinespaciado"/>
        <w:jc w:val="both"/>
        <w:rPr>
          <w:rFonts w:ascii="Arial Narrow" w:hAnsi="Arial Narrow"/>
        </w:rPr>
      </w:pPr>
    </w:p>
    <w:p w14:paraId="2A6C7417" w14:textId="77777777" w:rsidR="007C1ECA" w:rsidRPr="0038177E" w:rsidRDefault="007C1ECA" w:rsidP="004441D2">
      <w:pPr>
        <w:pStyle w:val="Sinespaciado"/>
        <w:jc w:val="both"/>
        <w:rPr>
          <w:rFonts w:ascii="Arial Narrow" w:hAnsi="Arial Narrow"/>
        </w:rPr>
      </w:pPr>
    </w:p>
    <w:p w14:paraId="1DAE5D9D" w14:textId="77777777" w:rsidR="007C1ECA" w:rsidRPr="0038177E" w:rsidRDefault="007C1ECA" w:rsidP="004441D2">
      <w:pPr>
        <w:pStyle w:val="Sinespaciado"/>
        <w:jc w:val="both"/>
        <w:rPr>
          <w:rFonts w:ascii="Arial Narrow" w:hAnsi="Arial Narrow"/>
        </w:rPr>
      </w:pPr>
    </w:p>
    <w:p w14:paraId="454A1FE9" w14:textId="77777777" w:rsidR="007C1ECA" w:rsidRPr="0038177E" w:rsidRDefault="007C1ECA" w:rsidP="004441D2">
      <w:pPr>
        <w:pStyle w:val="Sinespaciado"/>
        <w:jc w:val="both"/>
        <w:rPr>
          <w:rFonts w:ascii="Arial Narrow" w:hAnsi="Arial Narrow"/>
        </w:rPr>
      </w:pPr>
    </w:p>
    <w:p w14:paraId="47B6F93F" w14:textId="77777777" w:rsidR="007C1ECA" w:rsidRPr="0038177E" w:rsidRDefault="007C1ECA" w:rsidP="004441D2">
      <w:pPr>
        <w:pStyle w:val="Sinespaciado"/>
        <w:jc w:val="both"/>
        <w:rPr>
          <w:rFonts w:ascii="Arial Narrow" w:hAnsi="Arial Narrow"/>
        </w:rPr>
      </w:pPr>
    </w:p>
    <w:p w14:paraId="5184CA4A" w14:textId="77777777" w:rsidR="007C1ECA" w:rsidRPr="0038177E" w:rsidRDefault="007C1ECA" w:rsidP="004441D2">
      <w:pPr>
        <w:pStyle w:val="Sinespaciado"/>
        <w:jc w:val="both"/>
        <w:rPr>
          <w:rFonts w:ascii="Arial Narrow" w:hAnsi="Arial Narrow"/>
        </w:rPr>
      </w:pPr>
    </w:p>
    <w:p w14:paraId="6E516201" w14:textId="77777777" w:rsidR="007C1ECA" w:rsidRPr="0038177E" w:rsidRDefault="007C1ECA" w:rsidP="004441D2">
      <w:pPr>
        <w:pStyle w:val="Sinespaciado"/>
        <w:jc w:val="both"/>
        <w:rPr>
          <w:rFonts w:ascii="Arial Narrow" w:hAnsi="Arial Narrow"/>
        </w:rPr>
      </w:pPr>
    </w:p>
    <w:p w14:paraId="4329BA7F" w14:textId="77777777" w:rsidR="007C1ECA" w:rsidRPr="0038177E" w:rsidRDefault="007C1ECA" w:rsidP="004441D2">
      <w:pPr>
        <w:pStyle w:val="Sinespaciado"/>
        <w:jc w:val="both"/>
        <w:rPr>
          <w:rFonts w:ascii="Arial Narrow" w:hAnsi="Arial Narrow"/>
        </w:rPr>
      </w:pPr>
    </w:p>
    <w:p w14:paraId="32E476F9" w14:textId="77777777" w:rsidR="007C1ECA" w:rsidRPr="0038177E" w:rsidRDefault="007C1ECA" w:rsidP="004441D2">
      <w:pPr>
        <w:pStyle w:val="Sinespaciado"/>
        <w:jc w:val="both"/>
        <w:rPr>
          <w:rFonts w:ascii="Arial Narrow" w:hAnsi="Arial Narrow"/>
        </w:rPr>
      </w:pPr>
    </w:p>
    <w:p w14:paraId="01B50A53" w14:textId="77777777" w:rsidR="007C1ECA" w:rsidRPr="0038177E" w:rsidRDefault="007C1ECA" w:rsidP="004441D2">
      <w:pPr>
        <w:pStyle w:val="Sinespaciado"/>
        <w:jc w:val="both"/>
        <w:rPr>
          <w:rFonts w:ascii="Arial Narrow" w:hAnsi="Arial Narrow"/>
        </w:rPr>
      </w:pPr>
    </w:p>
    <w:p w14:paraId="1959B9CB" w14:textId="77777777" w:rsidR="007C1ECA" w:rsidRPr="0038177E" w:rsidRDefault="007C1ECA" w:rsidP="004441D2">
      <w:pPr>
        <w:pStyle w:val="Sinespaciado"/>
        <w:jc w:val="both"/>
        <w:rPr>
          <w:rFonts w:ascii="Arial Narrow" w:hAnsi="Arial Narrow"/>
        </w:rPr>
      </w:pPr>
    </w:p>
    <w:p w14:paraId="22395799" w14:textId="77777777" w:rsidR="007C1ECA" w:rsidRPr="0038177E" w:rsidRDefault="007C1ECA" w:rsidP="004441D2">
      <w:pPr>
        <w:pStyle w:val="Sinespaciado"/>
        <w:jc w:val="both"/>
        <w:rPr>
          <w:rFonts w:ascii="Arial Narrow" w:hAnsi="Arial Narrow"/>
        </w:rPr>
      </w:pPr>
    </w:p>
    <w:p w14:paraId="0CE25191" w14:textId="77777777" w:rsidR="007C1ECA" w:rsidRPr="0038177E" w:rsidRDefault="007C1ECA" w:rsidP="004441D2">
      <w:pPr>
        <w:pStyle w:val="Sinespaciado"/>
        <w:jc w:val="both"/>
        <w:rPr>
          <w:rFonts w:ascii="Arial Narrow" w:hAnsi="Arial Narrow"/>
        </w:rPr>
      </w:pPr>
    </w:p>
    <w:p w14:paraId="615FD801" w14:textId="77777777" w:rsidR="007C1ECA" w:rsidRPr="0038177E" w:rsidRDefault="007C1ECA" w:rsidP="004441D2">
      <w:pPr>
        <w:pStyle w:val="Sinespaciado"/>
        <w:jc w:val="both"/>
        <w:rPr>
          <w:rFonts w:ascii="Arial Narrow" w:hAnsi="Arial Narrow"/>
        </w:rPr>
      </w:pPr>
    </w:p>
    <w:p w14:paraId="34EE7E46" w14:textId="77777777" w:rsidR="007C1ECA" w:rsidRPr="0038177E" w:rsidRDefault="007C1ECA" w:rsidP="004441D2">
      <w:pPr>
        <w:pStyle w:val="Sinespaciado"/>
        <w:jc w:val="both"/>
        <w:rPr>
          <w:rFonts w:ascii="Arial Narrow" w:hAnsi="Arial Narrow"/>
        </w:rPr>
      </w:pPr>
    </w:p>
    <w:p w14:paraId="3C6F0A16" w14:textId="77777777" w:rsidR="007C1ECA" w:rsidRPr="0038177E" w:rsidRDefault="007C1ECA" w:rsidP="004441D2">
      <w:pPr>
        <w:pStyle w:val="Sinespaciado"/>
        <w:jc w:val="both"/>
        <w:rPr>
          <w:rFonts w:ascii="Arial Narrow" w:hAnsi="Arial Narrow"/>
        </w:rPr>
      </w:pPr>
    </w:p>
    <w:p w14:paraId="0AE2D2D9" w14:textId="77777777" w:rsidR="007C1ECA" w:rsidRPr="0038177E" w:rsidRDefault="007C1ECA" w:rsidP="004441D2">
      <w:pPr>
        <w:pStyle w:val="Sinespaciado"/>
        <w:jc w:val="both"/>
        <w:rPr>
          <w:rFonts w:ascii="Arial Narrow" w:hAnsi="Arial Narrow"/>
        </w:rPr>
      </w:pPr>
    </w:p>
    <w:p w14:paraId="3ABF950A" w14:textId="77777777" w:rsidR="007C1ECA" w:rsidRPr="0038177E" w:rsidRDefault="007C1ECA" w:rsidP="004441D2">
      <w:pPr>
        <w:pStyle w:val="Sinespaciado"/>
        <w:jc w:val="both"/>
        <w:rPr>
          <w:rFonts w:ascii="Arial Narrow" w:hAnsi="Arial Narrow"/>
        </w:rPr>
      </w:pPr>
    </w:p>
    <w:p w14:paraId="62C5820A" w14:textId="77777777" w:rsidR="007C1ECA" w:rsidRPr="0038177E" w:rsidRDefault="007C1ECA" w:rsidP="004441D2">
      <w:pPr>
        <w:pStyle w:val="Sinespaciado"/>
        <w:jc w:val="both"/>
        <w:rPr>
          <w:rFonts w:ascii="Arial Narrow" w:hAnsi="Arial Narrow"/>
        </w:rPr>
      </w:pPr>
    </w:p>
    <w:p w14:paraId="4E1A9891" w14:textId="77777777" w:rsidR="007C1ECA" w:rsidRPr="0038177E" w:rsidRDefault="007C1ECA" w:rsidP="004441D2">
      <w:pPr>
        <w:pStyle w:val="Sinespaciado"/>
        <w:jc w:val="both"/>
        <w:rPr>
          <w:rFonts w:ascii="Arial Narrow" w:hAnsi="Arial Narrow"/>
        </w:rPr>
      </w:pPr>
    </w:p>
    <w:p w14:paraId="6D5BD1D5" w14:textId="77777777" w:rsidR="007C1ECA" w:rsidRPr="0038177E" w:rsidRDefault="007C1ECA" w:rsidP="004441D2">
      <w:pPr>
        <w:pStyle w:val="Sinespaciado"/>
        <w:jc w:val="both"/>
        <w:rPr>
          <w:rFonts w:ascii="Arial Narrow" w:hAnsi="Arial Narrow"/>
        </w:rPr>
      </w:pPr>
    </w:p>
    <w:p w14:paraId="768DCC71" w14:textId="77777777" w:rsidR="007C1ECA" w:rsidRPr="0038177E" w:rsidRDefault="007C1ECA" w:rsidP="004441D2">
      <w:pPr>
        <w:pStyle w:val="Sinespaciado"/>
        <w:jc w:val="both"/>
        <w:rPr>
          <w:rFonts w:ascii="Arial Narrow" w:hAnsi="Arial Narrow"/>
        </w:rPr>
      </w:pPr>
    </w:p>
    <w:p w14:paraId="38E8F2D4" w14:textId="77777777" w:rsidR="007C1ECA" w:rsidRPr="0038177E" w:rsidRDefault="007C1ECA" w:rsidP="004441D2">
      <w:pPr>
        <w:pStyle w:val="Sinespaciado"/>
        <w:jc w:val="both"/>
        <w:rPr>
          <w:rFonts w:ascii="Arial Narrow" w:hAnsi="Arial Narrow"/>
        </w:rPr>
      </w:pPr>
    </w:p>
    <w:p w14:paraId="5BB87885" w14:textId="77777777" w:rsidR="007C1ECA" w:rsidRPr="0038177E" w:rsidRDefault="007C1ECA" w:rsidP="004441D2">
      <w:pPr>
        <w:pStyle w:val="Sinespaciado"/>
        <w:jc w:val="both"/>
        <w:rPr>
          <w:rFonts w:ascii="Arial Narrow" w:hAnsi="Arial Narrow"/>
        </w:rPr>
      </w:pPr>
    </w:p>
    <w:p w14:paraId="4EF4676C" w14:textId="77777777" w:rsidR="007C1ECA" w:rsidRPr="0038177E" w:rsidRDefault="007C1ECA" w:rsidP="004441D2">
      <w:pPr>
        <w:pStyle w:val="Sinespaciado"/>
        <w:jc w:val="both"/>
        <w:rPr>
          <w:rFonts w:ascii="Arial Narrow" w:hAnsi="Arial Narrow"/>
        </w:rPr>
      </w:pPr>
    </w:p>
    <w:p w14:paraId="113083A9" w14:textId="77777777" w:rsidR="007C1ECA" w:rsidRPr="0038177E" w:rsidRDefault="007C1ECA" w:rsidP="004441D2">
      <w:pPr>
        <w:pStyle w:val="Sinespaciado"/>
        <w:jc w:val="both"/>
        <w:rPr>
          <w:rFonts w:ascii="Arial Narrow" w:hAnsi="Arial Narrow"/>
        </w:rPr>
      </w:pPr>
    </w:p>
    <w:p w14:paraId="0D37B3AE" w14:textId="77777777" w:rsidR="007C1ECA" w:rsidRPr="0038177E" w:rsidRDefault="007C1ECA" w:rsidP="004441D2">
      <w:pPr>
        <w:pStyle w:val="Sinespaciado"/>
        <w:jc w:val="both"/>
        <w:rPr>
          <w:rFonts w:ascii="Arial Narrow" w:hAnsi="Arial Narrow"/>
        </w:rPr>
      </w:pPr>
    </w:p>
    <w:p w14:paraId="2CF4C00D" w14:textId="77777777" w:rsidR="007C1ECA" w:rsidRPr="0038177E" w:rsidRDefault="007C1ECA" w:rsidP="004441D2">
      <w:pPr>
        <w:pStyle w:val="Sinespaciado"/>
        <w:jc w:val="both"/>
        <w:rPr>
          <w:rFonts w:ascii="Arial Narrow" w:hAnsi="Arial Narrow"/>
        </w:rPr>
      </w:pPr>
    </w:p>
    <w:p w14:paraId="44788226" w14:textId="77777777" w:rsidR="007C1ECA" w:rsidRPr="0038177E" w:rsidRDefault="007C1ECA" w:rsidP="004441D2">
      <w:pPr>
        <w:pStyle w:val="Sinespaciado"/>
        <w:jc w:val="both"/>
        <w:rPr>
          <w:rFonts w:ascii="Arial Narrow" w:hAnsi="Arial Narrow"/>
        </w:rPr>
      </w:pPr>
    </w:p>
    <w:p w14:paraId="5E25B3F6" w14:textId="77777777" w:rsidR="004441D2" w:rsidRPr="0038177E" w:rsidRDefault="004441D2" w:rsidP="004441D2">
      <w:pPr>
        <w:pStyle w:val="Sinespaciado"/>
        <w:pBdr>
          <w:top w:val="single" w:sz="4" w:space="1" w:color="auto"/>
          <w:left w:val="single" w:sz="4" w:space="4" w:color="auto"/>
          <w:bottom w:val="single" w:sz="4" w:space="1" w:color="auto"/>
          <w:right w:val="single" w:sz="4" w:space="4" w:color="auto"/>
        </w:pBdr>
        <w:jc w:val="both"/>
        <w:rPr>
          <w:rFonts w:ascii="Arial Narrow" w:hAnsi="Arial Narrow"/>
        </w:rPr>
      </w:pPr>
    </w:p>
    <w:p w14:paraId="6775BB22" w14:textId="77777777" w:rsidR="004441D2" w:rsidRPr="0038177E" w:rsidRDefault="004441D2" w:rsidP="004441D2">
      <w:pPr>
        <w:pStyle w:val="Sinespaciado"/>
        <w:pBdr>
          <w:top w:val="single" w:sz="4" w:space="1" w:color="auto"/>
          <w:left w:val="single" w:sz="4" w:space="4" w:color="auto"/>
          <w:bottom w:val="single" w:sz="4" w:space="1" w:color="auto"/>
          <w:right w:val="single" w:sz="4" w:space="4" w:color="auto"/>
        </w:pBdr>
        <w:jc w:val="both"/>
        <w:rPr>
          <w:rFonts w:ascii="Arial Narrow" w:hAnsi="Arial Narrow"/>
          <w:b/>
        </w:rPr>
      </w:pPr>
      <w:r w:rsidRPr="0038177E">
        <w:rPr>
          <w:rFonts w:ascii="Arial Narrow" w:hAnsi="Arial Narrow"/>
          <w:b/>
        </w:rPr>
        <w:t>Aviso para el Lector:</w:t>
      </w:r>
    </w:p>
    <w:p w14:paraId="2A98EE3B" w14:textId="77777777" w:rsidR="004441D2" w:rsidRPr="0038177E" w:rsidRDefault="004441D2" w:rsidP="004441D2">
      <w:pPr>
        <w:pStyle w:val="Sinespaciado"/>
        <w:pBdr>
          <w:top w:val="single" w:sz="4" w:space="1" w:color="auto"/>
          <w:left w:val="single" w:sz="4" w:space="4" w:color="auto"/>
          <w:bottom w:val="single" w:sz="4" w:space="1" w:color="auto"/>
          <w:right w:val="single" w:sz="4" w:space="4" w:color="auto"/>
        </w:pBdr>
        <w:ind w:left="426" w:hanging="426"/>
        <w:jc w:val="both"/>
        <w:rPr>
          <w:rFonts w:ascii="Arial Narrow" w:hAnsi="Arial Narrow"/>
        </w:rPr>
      </w:pPr>
    </w:p>
    <w:p w14:paraId="47F80FF8" w14:textId="1A1E071D" w:rsidR="00F90AFA" w:rsidRPr="0038177E" w:rsidRDefault="004441D2" w:rsidP="0038177E">
      <w:pPr>
        <w:pStyle w:val="Sinespaciado"/>
        <w:pBdr>
          <w:top w:val="single" w:sz="4" w:space="1" w:color="auto"/>
          <w:left w:val="single" w:sz="4" w:space="4" w:color="auto"/>
          <w:bottom w:val="single" w:sz="4" w:space="1" w:color="auto"/>
          <w:right w:val="single" w:sz="4" w:space="4" w:color="auto"/>
        </w:pBdr>
        <w:jc w:val="both"/>
        <w:rPr>
          <w:rFonts w:ascii="Arial Narrow" w:hAnsi="Arial Narrow"/>
        </w:rPr>
      </w:pPr>
      <w:r w:rsidRPr="0038177E">
        <w:rPr>
          <w:rFonts w:ascii="Arial Narrow" w:hAnsi="Arial Narrow"/>
        </w:rPr>
        <w:t xml:space="preserve">Para la ejecución del proceso de </w:t>
      </w:r>
      <w:r w:rsidR="00352DBE">
        <w:rPr>
          <w:rFonts w:ascii="Arial Narrow" w:hAnsi="Arial Narrow"/>
        </w:rPr>
        <w:t>Entrega-Recepción</w:t>
      </w:r>
      <w:r w:rsidRPr="0038177E">
        <w:rPr>
          <w:rFonts w:ascii="Arial Narrow" w:hAnsi="Arial Narrow"/>
        </w:rPr>
        <w:t>, l</w:t>
      </w:r>
      <w:r w:rsidR="00CE67DD">
        <w:rPr>
          <w:rFonts w:ascii="Arial Narrow" w:hAnsi="Arial Narrow"/>
        </w:rPr>
        <w:t xml:space="preserve">as personas </w:t>
      </w:r>
      <w:r w:rsidRPr="0038177E">
        <w:rPr>
          <w:rFonts w:ascii="Arial Narrow" w:hAnsi="Arial Narrow"/>
        </w:rPr>
        <w:t>servidor</w:t>
      </w:r>
      <w:r w:rsidR="00CE67DD">
        <w:rPr>
          <w:rFonts w:ascii="Arial Narrow" w:hAnsi="Arial Narrow"/>
        </w:rPr>
        <w:t>a</w:t>
      </w:r>
      <w:r w:rsidRPr="0038177E">
        <w:rPr>
          <w:rFonts w:ascii="Arial Narrow" w:hAnsi="Arial Narrow"/>
        </w:rPr>
        <w:t>s públic</w:t>
      </w:r>
      <w:r w:rsidR="00CE67DD">
        <w:rPr>
          <w:rFonts w:ascii="Arial Narrow" w:hAnsi="Arial Narrow"/>
        </w:rPr>
        <w:t>a</w:t>
      </w:r>
      <w:r w:rsidRPr="0038177E">
        <w:rPr>
          <w:rFonts w:ascii="Arial Narrow" w:hAnsi="Arial Narrow"/>
        </w:rPr>
        <w:t>s de</w:t>
      </w:r>
      <w:r w:rsidR="00EC2486" w:rsidRPr="0038177E">
        <w:rPr>
          <w:rFonts w:ascii="Arial Narrow" w:hAnsi="Arial Narrow"/>
        </w:rPr>
        <w:t xml:space="preserve">l </w:t>
      </w:r>
      <w:r w:rsidR="006475CB">
        <w:rPr>
          <w:rFonts w:ascii="Arial Narrow" w:hAnsi="Arial Narrow"/>
        </w:rPr>
        <w:t xml:space="preserve">Consejo de la </w:t>
      </w:r>
      <w:r w:rsidR="0007056D">
        <w:rPr>
          <w:rFonts w:ascii="Arial Narrow" w:hAnsi="Arial Narrow"/>
        </w:rPr>
        <w:t>Judicatura</w:t>
      </w:r>
      <w:r w:rsidR="006475CB">
        <w:rPr>
          <w:rFonts w:ascii="Arial Narrow" w:hAnsi="Arial Narrow"/>
        </w:rPr>
        <w:t xml:space="preserve"> del Poder Judicial </w:t>
      </w:r>
      <w:r w:rsidR="00EC2486" w:rsidRPr="0038177E">
        <w:rPr>
          <w:rFonts w:ascii="Arial Narrow" w:hAnsi="Arial Narrow"/>
        </w:rPr>
        <w:t>del Estado de Yucatán,</w:t>
      </w:r>
      <w:r w:rsidRPr="0038177E">
        <w:rPr>
          <w:rFonts w:ascii="Arial Narrow" w:hAnsi="Arial Narrow"/>
        </w:rPr>
        <w:t xml:space="preserve"> deberán apoyarse en los manuales, instructivos y </w:t>
      </w:r>
      <w:r w:rsidR="00CC7065" w:rsidRPr="00E4651A">
        <w:rPr>
          <w:rFonts w:ascii="Arial Narrow" w:hAnsi="Arial Narrow"/>
        </w:rPr>
        <w:t>formatos</w:t>
      </w:r>
      <w:r w:rsidRPr="0038177E">
        <w:rPr>
          <w:rFonts w:ascii="Arial Narrow" w:hAnsi="Arial Narrow"/>
        </w:rPr>
        <w:t xml:space="preserve"> q</w:t>
      </w:r>
      <w:r w:rsidR="006475CB">
        <w:rPr>
          <w:rFonts w:ascii="Arial Narrow" w:hAnsi="Arial Narrow"/>
        </w:rPr>
        <w:t xml:space="preserve">ue para tales efectos establece </w:t>
      </w:r>
      <w:r w:rsidR="00F9538D">
        <w:rPr>
          <w:rFonts w:ascii="Arial Narrow" w:hAnsi="Arial Narrow"/>
        </w:rPr>
        <w:t xml:space="preserve">la </w:t>
      </w:r>
      <w:r w:rsidR="006475CB">
        <w:rPr>
          <w:rFonts w:ascii="Arial Narrow" w:hAnsi="Arial Narrow"/>
        </w:rPr>
        <w:t>Contraloría</w:t>
      </w:r>
      <w:r w:rsidRPr="0038177E">
        <w:rPr>
          <w:rFonts w:ascii="Arial Narrow" w:hAnsi="Arial Narrow"/>
        </w:rPr>
        <w:t>, mismos que están disponibles en el enlace de intranet:</w:t>
      </w:r>
      <w:r w:rsidR="00145706">
        <w:rPr>
          <w:rFonts w:ascii="Arial Narrow" w:hAnsi="Arial Narrow"/>
        </w:rPr>
        <w:t xml:space="preserve"> </w:t>
      </w:r>
    </w:p>
    <w:p w14:paraId="12898253" w14:textId="6AFD1AB5" w:rsidR="0038177E" w:rsidRPr="0038177E" w:rsidRDefault="00145706" w:rsidP="0038177E">
      <w:pPr>
        <w:pStyle w:val="Sinespaciado"/>
        <w:pBdr>
          <w:top w:val="single" w:sz="4" w:space="1" w:color="auto"/>
          <w:left w:val="single" w:sz="4" w:space="4" w:color="auto"/>
          <w:bottom w:val="single" w:sz="4" w:space="1" w:color="auto"/>
          <w:right w:val="single" w:sz="4" w:space="4" w:color="auto"/>
        </w:pBdr>
        <w:ind w:left="426" w:hanging="426"/>
        <w:jc w:val="both"/>
        <w:rPr>
          <w:rFonts w:ascii="Arial Narrow" w:hAnsi="Arial Narrow"/>
        </w:rPr>
      </w:pPr>
      <w:r w:rsidRPr="00145706">
        <w:rPr>
          <w:rFonts w:ascii="Arial Narrow" w:hAnsi="Arial Narrow"/>
        </w:rPr>
        <w:t>http://servicios.poderjudicialyucatan.gob.mx:81/contraloriacj/</w:t>
      </w:r>
    </w:p>
    <w:p w14:paraId="68938690" w14:textId="77777777" w:rsidR="00E4651A" w:rsidRPr="0038177E" w:rsidRDefault="00E4651A" w:rsidP="0038177E">
      <w:pPr>
        <w:pStyle w:val="Sinespaciado"/>
        <w:pBdr>
          <w:top w:val="single" w:sz="4" w:space="1" w:color="auto"/>
          <w:left w:val="single" w:sz="4" w:space="4" w:color="auto"/>
          <w:bottom w:val="single" w:sz="4" w:space="1" w:color="auto"/>
          <w:right w:val="single" w:sz="4" w:space="4" w:color="auto"/>
        </w:pBdr>
        <w:ind w:left="426" w:hanging="426"/>
        <w:jc w:val="both"/>
        <w:rPr>
          <w:rFonts w:ascii="Arial Narrow" w:hAnsi="Arial Narrow"/>
        </w:rPr>
      </w:pPr>
    </w:p>
    <w:p w14:paraId="4813E517" w14:textId="77777777" w:rsidR="003067B5" w:rsidRPr="00AF6A93" w:rsidRDefault="003067B5">
      <w:pPr>
        <w:rPr>
          <w:rFonts w:ascii="Arial Narrow" w:hAnsi="Arial Narrow"/>
        </w:rPr>
      </w:pPr>
      <w:r w:rsidRPr="00AF6A93">
        <w:rPr>
          <w:rFonts w:ascii="Arial Narrow" w:hAnsi="Arial Narrow"/>
        </w:rPr>
        <w:br w:type="page"/>
      </w:r>
    </w:p>
    <w:p w14:paraId="3E4870E8" w14:textId="77777777" w:rsidR="0008593B" w:rsidRDefault="0008593B" w:rsidP="0008593B">
      <w:pPr>
        <w:pStyle w:val="Sinespaciado"/>
        <w:jc w:val="center"/>
        <w:rPr>
          <w:rFonts w:ascii="Arial Narrow" w:hAnsi="Arial Narrow"/>
          <w:b/>
          <w:sz w:val="28"/>
          <w:szCs w:val="28"/>
        </w:rPr>
      </w:pPr>
      <w:r w:rsidRPr="00B02A22">
        <w:rPr>
          <w:rFonts w:ascii="Arial Narrow" w:hAnsi="Arial Narrow"/>
          <w:b/>
          <w:sz w:val="28"/>
          <w:szCs w:val="28"/>
        </w:rPr>
        <w:lastRenderedPageBreak/>
        <w:t>C O N T E N I D 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367"/>
        <w:gridCol w:w="486"/>
        <w:gridCol w:w="966"/>
        <w:gridCol w:w="6207"/>
        <w:gridCol w:w="808"/>
      </w:tblGrid>
      <w:tr w:rsidR="004D48BE" w14:paraId="636740B0" w14:textId="77777777" w:rsidTr="00AC6BA8">
        <w:tc>
          <w:tcPr>
            <w:tcW w:w="560" w:type="dxa"/>
          </w:tcPr>
          <w:p w14:paraId="7C204E0B" w14:textId="77777777" w:rsidR="008D53E7" w:rsidRPr="0085602A" w:rsidRDefault="008D53E7" w:rsidP="0085602A">
            <w:pPr>
              <w:pStyle w:val="Sinespaciado"/>
              <w:tabs>
                <w:tab w:val="center" w:pos="8789"/>
              </w:tabs>
              <w:rPr>
                <w:rFonts w:ascii="Arial Narrow" w:hAnsi="Arial Narrow"/>
                <w:b/>
              </w:rPr>
            </w:pPr>
          </w:p>
        </w:tc>
        <w:tc>
          <w:tcPr>
            <w:tcW w:w="367" w:type="dxa"/>
          </w:tcPr>
          <w:p w14:paraId="7E5EED0F" w14:textId="77777777" w:rsidR="008D53E7" w:rsidRPr="0085602A" w:rsidRDefault="008D53E7" w:rsidP="008D04AE">
            <w:pPr>
              <w:pStyle w:val="Sinespaciado"/>
              <w:tabs>
                <w:tab w:val="center" w:pos="8789"/>
              </w:tabs>
              <w:jc w:val="both"/>
              <w:rPr>
                <w:rFonts w:ascii="Arial Narrow" w:hAnsi="Arial Narrow"/>
                <w:b/>
              </w:rPr>
            </w:pPr>
          </w:p>
        </w:tc>
        <w:tc>
          <w:tcPr>
            <w:tcW w:w="486" w:type="dxa"/>
          </w:tcPr>
          <w:p w14:paraId="1AB95C67" w14:textId="77777777" w:rsidR="008D53E7" w:rsidRPr="0085602A" w:rsidRDefault="008D53E7" w:rsidP="0085602A">
            <w:pPr>
              <w:pStyle w:val="Sinespaciado"/>
              <w:tabs>
                <w:tab w:val="center" w:pos="8789"/>
              </w:tabs>
              <w:jc w:val="center"/>
              <w:rPr>
                <w:rFonts w:ascii="Arial Narrow" w:hAnsi="Arial Narrow"/>
                <w:b/>
              </w:rPr>
            </w:pPr>
          </w:p>
        </w:tc>
        <w:tc>
          <w:tcPr>
            <w:tcW w:w="966" w:type="dxa"/>
          </w:tcPr>
          <w:p w14:paraId="541A89F3" w14:textId="77777777" w:rsidR="008D53E7" w:rsidRPr="0085602A" w:rsidRDefault="008D53E7" w:rsidP="0085602A">
            <w:pPr>
              <w:pStyle w:val="Sinespaciado"/>
              <w:tabs>
                <w:tab w:val="center" w:pos="8789"/>
              </w:tabs>
              <w:jc w:val="center"/>
              <w:rPr>
                <w:rFonts w:ascii="Arial Narrow" w:hAnsi="Arial Narrow"/>
                <w:b/>
              </w:rPr>
            </w:pPr>
          </w:p>
        </w:tc>
        <w:tc>
          <w:tcPr>
            <w:tcW w:w="6207" w:type="dxa"/>
          </w:tcPr>
          <w:p w14:paraId="192B0167" w14:textId="77777777" w:rsidR="008D53E7" w:rsidRPr="0085602A" w:rsidRDefault="008D53E7" w:rsidP="0085602A">
            <w:pPr>
              <w:pStyle w:val="Sinespaciado"/>
              <w:tabs>
                <w:tab w:val="center" w:pos="8789"/>
              </w:tabs>
              <w:jc w:val="center"/>
              <w:rPr>
                <w:rFonts w:ascii="Arial Narrow" w:hAnsi="Arial Narrow"/>
                <w:b/>
              </w:rPr>
            </w:pPr>
          </w:p>
        </w:tc>
        <w:tc>
          <w:tcPr>
            <w:tcW w:w="808" w:type="dxa"/>
          </w:tcPr>
          <w:p w14:paraId="21E182E5" w14:textId="77777777" w:rsidR="008D53E7" w:rsidRPr="00C7483D" w:rsidRDefault="008D53E7" w:rsidP="0085602A">
            <w:pPr>
              <w:pStyle w:val="Sinespaciado"/>
              <w:tabs>
                <w:tab w:val="center" w:pos="8789"/>
              </w:tabs>
              <w:jc w:val="center"/>
              <w:rPr>
                <w:rFonts w:ascii="Arial Narrow" w:hAnsi="Arial Narrow"/>
                <w:b/>
                <w:u w:val="single"/>
              </w:rPr>
            </w:pPr>
            <w:r w:rsidRPr="00C7483D">
              <w:rPr>
                <w:rFonts w:ascii="Arial Narrow" w:hAnsi="Arial Narrow"/>
                <w:b/>
                <w:u w:val="single"/>
              </w:rPr>
              <w:t>Página</w:t>
            </w:r>
          </w:p>
        </w:tc>
      </w:tr>
      <w:tr w:rsidR="00456D52" w14:paraId="5D732723" w14:textId="77777777" w:rsidTr="00AC6BA8">
        <w:tc>
          <w:tcPr>
            <w:tcW w:w="560" w:type="dxa"/>
          </w:tcPr>
          <w:p w14:paraId="0B29944E" w14:textId="77777777" w:rsidR="00456D52" w:rsidRPr="0085602A" w:rsidRDefault="00456D52" w:rsidP="0085602A">
            <w:pPr>
              <w:pStyle w:val="Sinespaciado"/>
              <w:tabs>
                <w:tab w:val="center" w:pos="8789"/>
              </w:tabs>
              <w:rPr>
                <w:rFonts w:ascii="Arial Narrow" w:hAnsi="Arial Narrow"/>
                <w:b/>
              </w:rPr>
            </w:pPr>
          </w:p>
        </w:tc>
        <w:tc>
          <w:tcPr>
            <w:tcW w:w="367" w:type="dxa"/>
          </w:tcPr>
          <w:p w14:paraId="552B2B2F" w14:textId="77777777" w:rsidR="00456D52" w:rsidRPr="0085602A" w:rsidRDefault="00456D52" w:rsidP="008D04AE">
            <w:pPr>
              <w:pStyle w:val="Sinespaciado"/>
              <w:tabs>
                <w:tab w:val="center" w:pos="8789"/>
              </w:tabs>
              <w:jc w:val="both"/>
              <w:rPr>
                <w:rFonts w:ascii="Arial Narrow" w:hAnsi="Arial Narrow"/>
                <w:b/>
              </w:rPr>
            </w:pPr>
          </w:p>
        </w:tc>
        <w:tc>
          <w:tcPr>
            <w:tcW w:w="486" w:type="dxa"/>
          </w:tcPr>
          <w:p w14:paraId="74248269" w14:textId="77777777" w:rsidR="00456D52" w:rsidRPr="0085602A" w:rsidRDefault="00456D52" w:rsidP="0085602A">
            <w:pPr>
              <w:pStyle w:val="Sinespaciado"/>
              <w:tabs>
                <w:tab w:val="center" w:pos="8789"/>
              </w:tabs>
              <w:jc w:val="center"/>
              <w:rPr>
                <w:rFonts w:ascii="Arial Narrow" w:hAnsi="Arial Narrow"/>
                <w:b/>
              </w:rPr>
            </w:pPr>
          </w:p>
        </w:tc>
        <w:tc>
          <w:tcPr>
            <w:tcW w:w="966" w:type="dxa"/>
          </w:tcPr>
          <w:p w14:paraId="37ABFC44" w14:textId="77777777" w:rsidR="00456D52" w:rsidRPr="0085602A" w:rsidRDefault="00456D52" w:rsidP="0085602A">
            <w:pPr>
              <w:pStyle w:val="Sinespaciado"/>
              <w:tabs>
                <w:tab w:val="center" w:pos="8789"/>
              </w:tabs>
              <w:jc w:val="center"/>
              <w:rPr>
                <w:rFonts w:ascii="Arial Narrow" w:hAnsi="Arial Narrow"/>
                <w:b/>
              </w:rPr>
            </w:pPr>
          </w:p>
        </w:tc>
        <w:tc>
          <w:tcPr>
            <w:tcW w:w="6207" w:type="dxa"/>
          </w:tcPr>
          <w:p w14:paraId="5BF99BF0" w14:textId="77777777" w:rsidR="00456D52" w:rsidRPr="0085602A" w:rsidRDefault="00456D52" w:rsidP="0085602A">
            <w:pPr>
              <w:pStyle w:val="Sinespaciado"/>
              <w:tabs>
                <w:tab w:val="center" w:pos="8789"/>
              </w:tabs>
              <w:jc w:val="center"/>
              <w:rPr>
                <w:rFonts w:ascii="Arial Narrow" w:hAnsi="Arial Narrow"/>
                <w:b/>
              </w:rPr>
            </w:pPr>
          </w:p>
        </w:tc>
        <w:tc>
          <w:tcPr>
            <w:tcW w:w="808" w:type="dxa"/>
          </w:tcPr>
          <w:p w14:paraId="11E01ADC" w14:textId="77777777" w:rsidR="00456D52" w:rsidRPr="0085602A" w:rsidRDefault="00456D52" w:rsidP="0085602A">
            <w:pPr>
              <w:pStyle w:val="Sinespaciado"/>
              <w:tabs>
                <w:tab w:val="center" w:pos="8789"/>
              </w:tabs>
              <w:jc w:val="center"/>
              <w:rPr>
                <w:rFonts w:ascii="Arial Narrow" w:hAnsi="Arial Narrow"/>
                <w:b/>
              </w:rPr>
            </w:pPr>
          </w:p>
        </w:tc>
      </w:tr>
      <w:tr w:rsidR="008D53E7" w14:paraId="0990B6F2" w14:textId="77777777" w:rsidTr="00AC6BA8">
        <w:tc>
          <w:tcPr>
            <w:tcW w:w="560" w:type="dxa"/>
          </w:tcPr>
          <w:p w14:paraId="25B152EB" w14:textId="77777777" w:rsidR="008D53E7" w:rsidRPr="0085602A" w:rsidRDefault="008D53E7" w:rsidP="0085602A">
            <w:pPr>
              <w:pStyle w:val="Sinespaciado"/>
              <w:tabs>
                <w:tab w:val="center" w:pos="8789"/>
              </w:tabs>
              <w:rPr>
                <w:rFonts w:ascii="Arial Narrow" w:hAnsi="Arial Narrow"/>
                <w:b/>
              </w:rPr>
            </w:pPr>
            <w:r w:rsidRPr="0085602A">
              <w:rPr>
                <w:rFonts w:ascii="Arial Narrow" w:hAnsi="Arial Narrow"/>
                <w:b/>
              </w:rPr>
              <w:t>I.</w:t>
            </w:r>
          </w:p>
        </w:tc>
        <w:tc>
          <w:tcPr>
            <w:tcW w:w="8026" w:type="dxa"/>
            <w:gridSpan w:val="4"/>
          </w:tcPr>
          <w:p w14:paraId="1EC6B5C0" w14:textId="77777777" w:rsidR="008D53E7" w:rsidRDefault="008D53E7" w:rsidP="008D53E7">
            <w:pPr>
              <w:pStyle w:val="Sinespaciado"/>
              <w:tabs>
                <w:tab w:val="center" w:pos="8789"/>
              </w:tabs>
              <w:jc w:val="both"/>
              <w:rPr>
                <w:rFonts w:ascii="Arial Narrow" w:hAnsi="Arial Narrow"/>
                <w:b/>
              </w:rPr>
            </w:pPr>
            <w:r>
              <w:rPr>
                <w:rFonts w:ascii="Arial Narrow" w:hAnsi="Arial Narrow"/>
                <w:b/>
              </w:rPr>
              <w:t xml:space="preserve">INTRODUCCIÓN - - - - - - - - - - - - - - - - - - - - - - - - - - - - - - - - - - - - - - - - - - - - - - - - - - - - - - - - </w:t>
            </w:r>
            <w:r w:rsidR="009F491B">
              <w:rPr>
                <w:rFonts w:ascii="Arial Narrow" w:hAnsi="Arial Narrow"/>
                <w:b/>
              </w:rPr>
              <w:t xml:space="preserve">- - </w:t>
            </w:r>
          </w:p>
        </w:tc>
        <w:tc>
          <w:tcPr>
            <w:tcW w:w="808" w:type="dxa"/>
          </w:tcPr>
          <w:p w14:paraId="483738F4" w14:textId="77777777" w:rsidR="008D53E7" w:rsidRPr="0085602A" w:rsidRDefault="008D53E7" w:rsidP="0085602A">
            <w:pPr>
              <w:pStyle w:val="Sinespaciado"/>
              <w:tabs>
                <w:tab w:val="center" w:pos="8789"/>
              </w:tabs>
              <w:jc w:val="center"/>
              <w:rPr>
                <w:rFonts w:ascii="Arial Narrow" w:hAnsi="Arial Narrow"/>
                <w:b/>
              </w:rPr>
            </w:pPr>
            <w:r>
              <w:rPr>
                <w:rFonts w:ascii="Arial Narrow" w:hAnsi="Arial Narrow"/>
                <w:b/>
              </w:rPr>
              <w:t>3</w:t>
            </w:r>
          </w:p>
        </w:tc>
      </w:tr>
      <w:tr w:rsidR="004D48BE" w14:paraId="17E61057" w14:textId="77777777" w:rsidTr="00AC6BA8">
        <w:tc>
          <w:tcPr>
            <w:tcW w:w="560" w:type="dxa"/>
          </w:tcPr>
          <w:p w14:paraId="0FC70E46" w14:textId="77777777" w:rsidR="008D53E7" w:rsidRPr="0085602A" w:rsidRDefault="008D53E7" w:rsidP="0085602A">
            <w:pPr>
              <w:pStyle w:val="Sinespaciado"/>
              <w:tabs>
                <w:tab w:val="center" w:pos="8789"/>
              </w:tabs>
              <w:rPr>
                <w:rFonts w:ascii="Arial Narrow" w:hAnsi="Arial Narrow"/>
                <w:b/>
              </w:rPr>
            </w:pPr>
          </w:p>
        </w:tc>
        <w:tc>
          <w:tcPr>
            <w:tcW w:w="367" w:type="dxa"/>
          </w:tcPr>
          <w:p w14:paraId="627B5B49" w14:textId="77777777" w:rsidR="008D53E7" w:rsidRPr="0085602A" w:rsidRDefault="008D53E7" w:rsidP="008D04AE">
            <w:pPr>
              <w:pStyle w:val="Sinespaciado"/>
              <w:tabs>
                <w:tab w:val="center" w:pos="8789"/>
              </w:tabs>
              <w:jc w:val="both"/>
              <w:rPr>
                <w:rFonts w:ascii="Arial Narrow" w:hAnsi="Arial Narrow"/>
                <w:b/>
              </w:rPr>
            </w:pPr>
          </w:p>
        </w:tc>
        <w:tc>
          <w:tcPr>
            <w:tcW w:w="486" w:type="dxa"/>
          </w:tcPr>
          <w:p w14:paraId="3169E0C7" w14:textId="77777777" w:rsidR="008D53E7" w:rsidRPr="0085602A" w:rsidRDefault="008D53E7" w:rsidP="0085602A">
            <w:pPr>
              <w:pStyle w:val="Sinespaciado"/>
              <w:tabs>
                <w:tab w:val="center" w:pos="8789"/>
              </w:tabs>
              <w:jc w:val="center"/>
              <w:rPr>
                <w:rFonts w:ascii="Arial Narrow" w:hAnsi="Arial Narrow"/>
                <w:b/>
              </w:rPr>
            </w:pPr>
          </w:p>
        </w:tc>
        <w:tc>
          <w:tcPr>
            <w:tcW w:w="966" w:type="dxa"/>
          </w:tcPr>
          <w:p w14:paraId="45E1034A" w14:textId="77777777" w:rsidR="008D53E7" w:rsidRPr="0085602A" w:rsidRDefault="008D53E7" w:rsidP="0085602A">
            <w:pPr>
              <w:pStyle w:val="Sinespaciado"/>
              <w:tabs>
                <w:tab w:val="center" w:pos="8789"/>
              </w:tabs>
              <w:jc w:val="center"/>
              <w:rPr>
                <w:rFonts w:ascii="Arial Narrow" w:hAnsi="Arial Narrow"/>
                <w:b/>
              </w:rPr>
            </w:pPr>
          </w:p>
        </w:tc>
        <w:tc>
          <w:tcPr>
            <w:tcW w:w="6207" w:type="dxa"/>
          </w:tcPr>
          <w:p w14:paraId="64481548" w14:textId="77777777" w:rsidR="008D53E7" w:rsidRPr="0085602A" w:rsidRDefault="008D53E7" w:rsidP="0085602A">
            <w:pPr>
              <w:pStyle w:val="Sinespaciado"/>
              <w:tabs>
                <w:tab w:val="center" w:pos="8789"/>
              </w:tabs>
              <w:jc w:val="center"/>
              <w:rPr>
                <w:rFonts w:ascii="Arial Narrow" w:hAnsi="Arial Narrow"/>
                <w:b/>
              </w:rPr>
            </w:pPr>
          </w:p>
        </w:tc>
        <w:tc>
          <w:tcPr>
            <w:tcW w:w="808" w:type="dxa"/>
          </w:tcPr>
          <w:p w14:paraId="3C655E79" w14:textId="77777777" w:rsidR="008D53E7" w:rsidRPr="0085602A" w:rsidRDefault="008D53E7" w:rsidP="0085602A">
            <w:pPr>
              <w:pStyle w:val="Sinespaciado"/>
              <w:tabs>
                <w:tab w:val="center" w:pos="8789"/>
              </w:tabs>
              <w:jc w:val="center"/>
              <w:rPr>
                <w:rFonts w:ascii="Arial Narrow" w:hAnsi="Arial Narrow"/>
                <w:b/>
              </w:rPr>
            </w:pPr>
          </w:p>
        </w:tc>
      </w:tr>
      <w:tr w:rsidR="008D53E7" w14:paraId="71EAF544" w14:textId="77777777" w:rsidTr="00AC6BA8">
        <w:tc>
          <w:tcPr>
            <w:tcW w:w="560" w:type="dxa"/>
          </w:tcPr>
          <w:p w14:paraId="700D9EE9" w14:textId="77777777" w:rsidR="008D53E7" w:rsidRPr="0085602A" w:rsidRDefault="008D53E7" w:rsidP="0085602A">
            <w:pPr>
              <w:pStyle w:val="Sinespaciado"/>
              <w:tabs>
                <w:tab w:val="center" w:pos="8789"/>
              </w:tabs>
              <w:rPr>
                <w:rFonts w:ascii="Arial Narrow" w:hAnsi="Arial Narrow"/>
                <w:b/>
              </w:rPr>
            </w:pPr>
            <w:r>
              <w:rPr>
                <w:rFonts w:ascii="Arial Narrow" w:hAnsi="Arial Narrow"/>
                <w:b/>
              </w:rPr>
              <w:t>II.</w:t>
            </w:r>
          </w:p>
        </w:tc>
        <w:tc>
          <w:tcPr>
            <w:tcW w:w="8026" w:type="dxa"/>
            <w:gridSpan w:val="4"/>
          </w:tcPr>
          <w:p w14:paraId="55965185" w14:textId="77777777" w:rsidR="008D53E7" w:rsidRDefault="008D53E7" w:rsidP="008D53E7">
            <w:pPr>
              <w:pStyle w:val="Sinespaciado"/>
              <w:tabs>
                <w:tab w:val="center" w:pos="8789"/>
              </w:tabs>
              <w:jc w:val="both"/>
              <w:rPr>
                <w:rFonts w:ascii="Arial Narrow" w:hAnsi="Arial Narrow"/>
                <w:b/>
              </w:rPr>
            </w:pPr>
            <w:r>
              <w:rPr>
                <w:rFonts w:ascii="Arial Narrow" w:hAnsi="Arial Narrow"/>
                <w:b/>
              </w:rPr>
              <w:t xml:space="preserve">OBJETIVO - - - - - - - - - - - - - - - - - - - - - - - - - - - - - - - - - - - - - - - - - - - - - - - - - - - - - - - - - - - - - </w:t>
            </w:r>
            <w:r w:rsidR="009F491B">
              <w:rPr>
                <w:rFonts w:ascii="Arial Narrow" w:hAnsi="Arial Narrow"/>
                <w:b/>
              </w:rPr>
              <w:t xml:space="preserve">- </w:t>
            </w:r>
          </w:p>
        </w:tc>
        <w:tc>
          <w:tcPr>
            <w:tcW w:w="808" w:type="dxa"/>
          </w:tcPr>
          <w:p w14:paraId="02C24558" w14:textId="77777777" w:rsidR="008D53E7" w:rsidRPr="0085602A" w:rsidRDefault="008D53E7" w:rsidP="0085602A">
            <w:pPr>
              <w:pStyle w:val="Sinespaciado"/>
              <w:tabs>
                <w:tab w:val="center" w:pos="8789"/>
              </w:tabs>
              <w:jc w:val="center"/>
              <w:rPr>
                <w:rFonts w:ascii="Arial Narrow" w:hAnsi="Arial Narrow"/>
                <w:b/>
              </w:rPr>
            </w:pPr>
            <w:r>
              <w:rPr>
                <w:rFonts w:ascii="Arial Narrow" w:hAnsi="Arial Narrow"/>
                <w:b/>
              </w:rPr>
              <w:t>3</w:t>
            </w:r>
          </w:p>
        </w:tc>
      </w:tr>
      <w:tr w:rsidR="004D48BE" w14:paraId="3AF41331" w14:textId="77777777" w:rsidTr="00AC6BA8">
        <w:tc>
          <w:tcPr>
            <w:tcW w:w="560" w:type="dxa"/>
          </w:tcPr>
          <w:p w14:paraId="5DD029AA" w14:textId="77777777" w:rsidR="008D53E7" w:rsidRPr="0085602A" w:rsidRDefault="008D53E7" w:rsidP="0085602A">
            <w:pPr>
              <w:pStyle w:val="Sinespaciado"/>
              <w:tabs>
                <w:tab w:val="center" w:pos="8789"/>
              </w:tabs>
              <w:rPr>
                <w:rFonts w:ascii="Arial Narrow" w:hAnsi="Arial Narrow"/>
                <w:b/>
              </w:rPr>
            </w:pPr>
          </w:p>
        </w:tc>
        <w:tc>
          <w:tcPr>
            <w:tcW w:w="367" w:type="dxa"/>
          </w:tcPr>
          <w:p w14:paraId="15DB482F" w14:textId="77777777" w:rsidR="008D53E7" w:rsidRPr="0085602A" w:rsidRDefault="008D53E7" w:rsidP="008D04AE">
            <w:pPr>
              <w:pStyle w:val="Sinespaciado"/>
              <w:tabs>
                <w:tab w:val="center" w:pos="8789"/>
              </w:tabs>
              <w:jc w:val="both"/>
              <w:rPr>
                <w:rFonts w:ascii="Arial Narrow" w:hAnsi="Arial Narrow"/>
                <w:b/>
              </w:rPr>
            </w:pPr>
          </w:p>
        </w:tc>
        <w:tc>
          <w:tcPr>
            <w:tcW w:w="486" w:type="dxa"/>
          </w:tcPr>
          <w:p w14:paraId="186CFC5B" w14:textId="77777777" w:rsidR="008D53E7" w:rsidRPr="0085602A" w:rsidRDefault="008D53E7" w:rsidP="0085602A">
            <w:pPr>
              <w:pStyle w:val="Sinespaciado"/>
              <w:tabs>
                <w:tab w:val="center" w:pos="8789"/>
              </w:tabs>
              <w:jc w:val="center"/>
              <w:rPr>
                <w:rFonts w:ascii="Arial Narrow" w:hAnsi="Arial Narrow"/>
                <w:b/>
              </w:rPr>
            </w:pPr>
          </w:p>
        </w:tc>
        <w:tc>
          <w:tcPr>
            <w:tcW w:w="966" w:type="dxa"/>
          </w:tcPr>
          <w:p w14:paraId="2819FB43" w14:textId="77777777" w:rsidR="008D53E7" w:rsidRPr="0085602A" w:rsidRDefault="008D53E7" w:rsidP="0085602A">
            <w:pPr>
              <w:pStyle w:val="Sinespaciado"/>
              <w:tabs>
                <w:tab w:val="center" w:pos="8789"/>
              </w:tabs>
              <w:jc w:val="center"/>
              <w:rPr>
                <w:rFonts w:ascii="Arial Narrow" w:hAnsi="Arial Narrow"/>
                <w:b/>
              </w:rPr>
            </w:pPr>
          </w:p>
        </w:tc>
        <w:tc>
          <w:tcPr>
            <w:tcW w:w="6207" w:type="dxa"/>
          </w:tcPr>
          <w:p w14:paraId="07C908C5" w14:textId="77777777" w:rsidR="008D53E7" w:rsidRPr="0085602A" w:rsidRDefault="008D53E7" w:rsidP="0085602A">
            <w:pPr>
              <w:pStyle w:val="Sinespaciado"/>
              <w:tabs>
                <w:tab w:val="center" w:pos="8789"/>
              </w:tabs>
              <w:jc w:val="center"/>
              <w:rPr>
                <w:rFonts w:ascii="Arial Narrow" w:hAnsi="Arial Narrow"/>
                <w:b/>
              </w:rPr>
            </w:pPr>
          </w:p>
        </w:tc>
        <w:tc>
          <w:tcPr>
            <w:tcW w:w="808" w:type="dxa"/>
          </w:tcPr>
          <w:p w14:paraId="46620F5C" w14:textId="77777777" w:rsidR="008D53E7" w:rsidRPr="0085602A" w:rsidRDefault="008D53E7" w:rsidP="0085602A">
            <w:pPr>
              <w:pStyle w:val="Sinespaciado"/>
              <w:tabs>
                <w:tab w:val="center" w:pos="8789"/>
              </w:tabs>
              <w:jc w:val="center"/>
              <w:rPr>
                <w:rFonts w:ascii="Arial Narrow" w:hAnsi="Arial Narrow"/>
                <w:b/>
              </w:rPr>
            </w:pPr>
          </w:p>
        </w:tc>
      </w:tr>
      <w:tr w:rsidR="008D53E7" w14:paraId="18ACF245" w14:textId="77777777" w:rsidTr="00AC6BA8">
        <w:tc>
          <w:tcPr>
            <w:tcW w:w="560" w:type="dxa"/>
          </w:tcPr>
          <w:p w14:paraId="4090FF50" w14:textId="77777777" w:rsidR="008D53E7" w:rsidRPr="0085602A" w:rsidRDefault="008D53E7" w:rsidP="0085602A">
            <w:pPr>
              <w:pStyle w:val="Sinespaciado"/>
              <w:tabs>
                <w:tab w:val="center" w:pos="8789"/>
              </w:tabs>
              <w:rPr>
                <w:rFonts w:ascii="Arial Narrow" w:hAnsi="Arial Narrow"/>
                <w:b/>
              </w:rPr>
            </w:pPr>
            <w:r>
              <w:rPr>
                <w:rFonts w:ascii="Arial Narrow" w:hAnsi="Arial Narrow"/>
                <w:b/>
              </w:rPr>
              <w:t>III.</w:t>
            </w:r>
          </w:p>
        </w:tc>
        <w:tc>
          <w:tcPr>
            <w:tcW w:w="8026" w:type="dxa"/>
            <w:gridSpan w:val="4"/>
          </w:tcPr>
          <w:p w14:paraId="159F88F7" w14:textId="20B7676B" w:rsidR="008D53E7" w:rsidRDefault="008D53E7" w:rsidP="000C24E3">
            <w:pPr>
              <w:pStyle w:val="Sinespaciado"/>
              <w:tabs>
                <w:tab w:val="center" w:pos="8789"/>
              </w:tabs>
              <w:jc w:val="both"/>
              <w:rPr>
                <w:rFonts w:ascii="Arial Narrow" w:hAnsi="Arial Narrow"/>
                <w:b/>
              </w:rPr>
            </w:pPr>
            <w:r>
              <w:rPr>
                <w:rFonts w:ascii="Arial Narrow" w:hAnsi="Arial Narrow"/>
                <w:b/>
              </w:rPr>
              <w:t xml:space="preserve">ALCANCE - - - - - - - - - - - - - - - - - - - - - - - - - - - - - - - - - - - - - - - - - - - - - - - - - - - - - - - - - - - </w:t>
            </w:r>
            <w:r w:rsidR="009F491B">
              <w:rPr>
                <w:rFonts w:ascii="Arial Narrow" w:hAnsi="Arial Narrow"/>
                <w:b/>
              </w:rPr>
              <w:t xml:space="preserve">- - </w:t>
            </w:r>
          </w:p>
        </w:tc>
        <w:tc>
          <w:tcPr>
            <w:tcW w:w="808" w:type="dxa"/>
          </w:tcPr>
          <w:p w14:paraId="24562A99" w14:textId="77777777" w:rsidR="008D53E7" w:rsidRPr="0085602A" w:rsidRDefault="008D53E7" w:rsidP="0085602A">
            <w:pPr>
              <w:pStyle w:val="Sinespaciado"/>
              <w:tabs>
                <w:tab w:val="center" w:pos="8789"/>
              </w:tabs>
              <w:jc w:val="center"/>
              <w:rPr>
                <w:rFonts w:ascii="Arial Narrow" w:hAnsi="Arial Narrow"/>
                <w:b/>
              </w:rPr>
            </w:pPr>
            <w:r>
              <w:rPr>
                <w:rFonts w:ascii="Arial Narrow" w:hAnsi="Arial Narrow"/>
                <w:b/>
              </w:rPr>
              <w:t>3</w:t>
            </w:r>
          </w:p>
        </w:tc>
      </w:tr>
      <w:tr w:rsidR="004D48BE" w14:paraId="316ADE3B" w14:textId="77777777" w:rsidTr="00AC6BA8">
        <w:tc>
          <w:tcPr>
            <w:tcW w:w="560" w:type="dxa"/>
          </w:tcPr>
          <w:p w14:paraId="3DD70DDE" w14:textId="77777777" w:rsidR="008D53E7" w:rsidRPr="0085602A" w:rsidRDefault="008D53E7" w:rsidP="0085602A">
            <w:pPr>
              <w:pStyle w:val="Sinespaciado"/>
              <w:tabs>
                <w:tab w:val="center" w:pos="8789"/>
              </w:tabs>
              <w:rPr>
                <w:rFonts w:ascii="Arial Narrow" w:hAnsi="Arial Narrow"/>
                <w:b/>
              </w:rPr>
            </w:pPr>
          </w:p>
        </w:tc>
        <w:tc>
          <w:tcPr>
            <w:tcW w:w="367" w:type="dxa"/>
          </w:tcPr>
          <w:p w14:paraId="7E3BDE74" w14:textId="77777777" w:rsidR="008D53E7" w:rsidRPr="0085602A" w:rsidRDefault="008D53E7" w:rsidP="008D04AE">
            <w:pPr>
              <w:pStyle w:val="Sinespaciado"/>
              <w:tabs>
                <w:tab w:val="center" w:pos="8789"/>
              </w:tabs>
              <w:jc w:val="both"/>
              <w:rPr>
                <w:rFonts w:ascii="Arial Narrow" w:hAnsi="Arial Narrow"/>
                <w:b/>
              </w:rPr>
            </w:pPr>
          </w:p>
        </w:tc>
        <w:tc>
          <w:tcPr>
            <w:tcW w:w="486" w:type="dxa"/>
          </w:tcPr>
          <w:p w14:paraId="59D1FC0E" w14:textId="77777777" w:rsidR="008D53E7" w:rsidRPr="0085602A" w:rsidRDefault="008D53E7" w:rsidP="0085602A">
            <w:pPr>
              <w:pStyle w:val="Sinespaciado"/>
              <w:tabs>
                <w:tab w:val="center" w:pos="8789"/>
              </w:tabs>
              <w:jc w:val="center"/>
              <w:rPr>
                <w:rFonts w:ascii="Arial Narrow" w:hAnsi="Arial Narrow"/>
                <w:b/>
              </w:rPr>
            </w:pPr>
          </w:p>
        </w:tc>
        <w:tc>
          <w:tcPr>
            <w:tcW w:w="966" w:type="dxa"/>
          </w:tcPr>
          <w:p w14:paraId="67BF7EEC" w14:textId="77777777" w:rsidR="008D53E7" w:rsidRPr="0085602A" w:rsidRDefault="008D53E7" w:rsidP="0085602A">
            <w:pPr>
              <w:pStyle w:val="Sinespaciado"/>
              <w:tabs>
                <w:tab w:val="center" w:pos="8789"/>
              </w:tabs>
              <w:jc w:val="center"/>
              <w:rPr>
                <w:rFonts w:ascii="Arial Narrow" w:hAnsi="Arial Narrow"/>
                <w:b/>
              </w:rPr>
            </w:pPr>
          </w:p>
        </w:tc>
        <w:tc>
          <w:tcPr>
            <w:tcW w:w="6207" w:type="dxa"/>
          </w:tcPr>
          <w:p w14:paraId="38751BC5" w14:textId="77777777" w:rsidR="008D53E7" w:rsidRPr="0085602A" w:rsidRDefault="008D53E7" w:rsidP="0085602A">
            <w:pPr>
              <w:pStyle w:val="Sinespaciado"/>
              <w:tabs>
                <w:tab w:val="center" w:pos="8789"/>
              </w:tabs>
              <w:jc w:val="center"/>
              <w:rPr>
                <w:rFonts w:ascii="Arial Narrow" w:hAnsi="Arial Narrow"/>
                <w:b/>
              </w:rPr>
            </w:pPr>
          </w:p>
        </w:tc>
        <w:tc>
          <w:tcPr>
            <w:tcW w:w="808" w:type="dxa"/>
          </w:tcPr>
          <w:p w14:paraId="7FB72DF4" w14:textId="77777777" w:rsidR="008D53E7" w:rsidRPr="0085602A" w:rsidRDefault="008D53E7" w:rsidP="0085602A">
            <w:pPr>
              <w:pStyle w:val="Sinespaciado"/>
              <w:tabs>
                <w:tab w:val="center" w:pos="8789"/>
              </w:tabs>
              <w:jc w:val="center"/>
              <w:rPr>
                <w:rFonts w:ascii="Arial Narrow" w:hAnsi="Arial Narrow"/>
                <w:b/>
              </w:rPr>
            </w:pPr>
          </w:p>
        </w:tc>
      </w:tr>
      <w:tr w:rsidR="008D53E7" w14:paraId="605679A9" w14:textId="77777777" w:rsidTr="00AC6BA8">
        <w:tc>
          <w:tcPr>
            <w:tcW w:w="560" w:type="dxa"/>
          </w:tcPr>
          <w:p w14:paraId="6BDC492F" w14:textId="77777777" w:rsidR="008D53E7" w:rsidRPr="0085602A" w:rsidRDefault="008D53E7" w:rsidP="0085602A">
            <w:pPr>
              <w:pStyle w:val="Sinespaciado"/>
              <w:tabs>
                <w:tab w:val="center" w:pos="8789"/>
              </w:tabs>
              <w:rPr>
                <w:rFonts w:ascii="Arial Narrow" w:hAnsi="Arial Narrow"/>
                <w:b/>
              </w:rPr>
            </w:pPr>
            <w:r>
              <w:rPr>
                <w:rFonts w:ascii="Arial Narrow" w:hAnsi="Arial Narrow"/>
                <w:b/>
              </w:rPr>
              <w:t>IV.</w:t>
            </w:r>
          </w:p>
        </w:tc>
        <w:tc>
          <w:tcPr>
            <w:tcW w:w="8026" w:type="dxa"/>
            <w:gridSpan w:val="4"/>
          </w:tcPr>
          <w:p w14:paraId="7CF08269" w14:textId="77777777" w:rsidR="008D53E7" w:rsidRDefault="008D53E7" w:rsidP="008D53E7">
            <w:pPr>
              <w:pStyle w:val="Sinespaciado"/>
              <w:tabs>
                <w:tab w:val="center" w:pos="8789"/>
              </w:tabs>
              <w:jc w:val="both"/>
              <w:rPr>
                <w:rFonts w:ascii="Arial Narrow" w:hAnsi="Arial Narrow"/>
                <w:b/>
              </w:rPr>
            </w:pPr>
            <w:r>
              <w:rPr>
                <w:rFonts w:ascii="Arial Narrow" w:hAnsi="Arial Narrow"/>
                <w:b/>
              </w:rPr>
              <w:t xml:space="preserve">MARCO JURÍDICO - - - - - - - - - - - - - - - - - - - - - - - - - - - - - - - - - - - - - - - - - - - - - - - - - - - - - - - </w:t>
            </w:r>
            <w:r w:rsidR="009F491B">
              <w:rPr>
                <w:rFonts w:ascii="Arial Narrow" w:hAnsi="Arial Narrow"/>
                <w:b/>
              </w:rPr>
              <w:t xml:space="preserve">- </w:t>
            </w:r>
          </w:p>
        </w:tc>
        <w:tc>
          <w:tcPr>
            <w:tcW w:w="808" w:type="dxa"/>
          </w:tcPr>
          <w:p w14:paraId="31C7FD8B" w14:textId="77777777" w:rsidR="008D53E7" w:rsidRPr="0085602A" w:rsidRDefault="008D53E7" w:rsidP="0085602A">
            <w:pPr>
              <w:pStyle w:val="Sinespaciado"/>
              <w:tabs>
                <w:tab w:val="center" w:pos="8789"/>
              </w:tabs>
              <w:jc w:val="center"/>
              <w:rPr>
                <w:rFonts w:ascii="Arial Narrow" w:hAnsi="Arial Narrow"/>
                <w:b/>
              </w:rPr>
            </w:pPr>
            <w:r>
              <w:rPr>
                <w:rFonts w:ascii="Arial Narrow" w:hAnsi="Arial Narrow"/>
                <w:b/>
              </w:rPr>
              <w:t>4</w:t>
            </w:r>
          </w:p>
        </w:tc>
      </w:tr>
      <w:tr w:rsidR="004D48BE" w14:paraId="551F9248" w14:textId="77777777" w:rsidTr="00AC6BA8">
        <w:tc>
          <w:tcPr>
            <w:tcW w:w="560" w:type="dxa"/>
          </w:tcPr>
          <w:p w14:paraId="70864320" w14:textId="77777777" w:rsidR="008D53E7" w:rsidRPr="0085602A" w:rsidRDefault="008D53E7" w:rsidP="0085602A">
            <w:pPr>
              <w:pStyle w:val="Sinespaciado"/>
              <w:tabs>
                <w:tab w:val="center" w:pos="8789"/>
              </w:tabs>
              <w:rPr>
                <w:rFonts w:ascii="Arial Narrow" w:hAnsi="Arial Narrow"/>
                <w:b/>
              </w:rPr>
            </w:pPr>
          </w:p>
        </w:tc>
        <w:tc>
          <w:tcPr>
            <w:tcW w:w="367" w:type="dxa"/>
          </w:tcPr>
          <w:p w14:paraId="69CA10B1" w14:textId="77777777" w:rsidR="008D53E7" w:rsidRPr="0085602A" w:rsidRDefault="008D53E7" w:rsidP="008D53E7">
            <w:pPr>
              <w:pStyle w:val="Sinespaciado"/>
              <w:tabs>
                <w:tab w:val="center" w:pos="8789"/>
              </w:tabs>
              <w:jc w:val="both"/>
              <w:rPr>
                <w:rFonts w:ascii="Arial Narrow" w:hAnsi="Arial Narrow"/>
                <w:b/>
              </w:rPr>
            </w:pPr>
          </w:p>
        </w:tc>
        <w:tc>
          <w:tcPr>
            <w:tcW w:w="486" w:type="dxa"/>
          </w:tcPr>
          <w:p w14:paraId="07EF5010" w14:textId="77777777" w:rsidR="008D53E7" w:rsidRPr="0085602A" w:rsidRDefault="008D53E7" w:rsidP="0085602A">
            <w:pPr>
              <w:pStyle w:val="Sinespaciado"/>
              <w:tabs>
                <w:tab w:val="center" w:pos="8789"/>
              </w:tabs>
              <w:jc w:val="center"/>
              <w:rPr>
                <w:rFonts w:ascii="Arial Narrow" w:hAnsi="Arial Narrow"/>
                <w:b/>
              </w:rPr>
            </w:pPr>
          </w:p>
        </w:tc>
        <w:tc>
          <w:tcPr>
            <w:tcW w:w="966" w:type="dxa"/>
          </w:tcPr>
          <w:p w14:paraId="02DF2FA9" w14:textId="77777777" w:rsidR="008D53E7" w:rsidRPr="0085602A" w:rsidRDefault="008D53E7" w:rsidP="0085602A">
            <w:pPr>
              <w:pStyle w:val="Sinespaciado"/>
              <w:tabs>
                <w:tab w:val="center" w:pos="8789"/>
              </w:tabs>
              <w:jc w:val="center"/>
              <w:rPr>
                <w:rFonts w:ascii="Arial Narrow" w:hAnsi="Arial Narrow"/>
                <w:b/>
              </w:rPr>
            </w:pPr>
          </w:p>
        </w:tc>
        <w:tc>
          <w:tcPr>
            <w:tcW w:w="6207" w:type="dxa"/>
          </w:tcPr>
          <w:p w14:paraId="47342290" w14:textId="77777777" w:rsidR="008D53E7" w:rsidRPr="0085602A" w:rsidRDefault="008D53E7" w:rsidP="0085602A">
            <w:pPr>
              <w:pStyle w:val="Sinespaciado"/>
              <w:tabs>
                <w:tab w:val="center" w:pos="8789"/>
              </w:tabs>
              <w:jc w:val="center"/>
              <w:rPr>
                <w:rFonts w:ascii="Arial Narrow" w:hAnsi="Arial Narrow"/>
                <w:b/>
              </w:rPr>
            </w:pPr>
          </w:p>
        </w:tc>
        <w:tc>
          <w:tcPr>
            <w:tcW w:w="808" w:type="dxa"/>
          </w:tcPr>
          <w:p w14:paraId="361EC2AF" w14:textId="77777777" w:rsidR="008D53E7" w:rsidRPr="0085602A" w:rsidRDefault="008D53E7" w:rsidP="0085602A">
            <w:pPr>
              <w:pStyle w:val="Sinespaciado"/>
              <w:tabs>
                <w:tab w:val="center" w:pos="8789"/>
              </w:tabs>
              <w:jc w:val="center"/>
              <w:rPr>
                <w:rFonts w:ascii="Arial Narrow" w:hAnsi="Arial Narrow"/>
                <w:b/>
              </w:rPr>
            </w:pPr>
          </w:p>
        </w:tc>
      </w:tr>
      <w:tr w:rsidR="008D53E7" w14:paraId="52131739" w14:textId="77777777" w:rsidTr="00AC6BA8">
        <w:tc>
          <w:tcPr>
            <w:tcW w:w="560" w:type="dxa"/>
          </w:tcPr>
          <w:p w14:paraId="373BC4C6" w14:textId="77777777" w:rsidR="008D53E7" w:rsidRPr="0085602A" w:rsidRDefault="008D53E7" w:rsidP="0085602A">
            <w:pPr>
              <w:pStyle w:val="Sinespaciado"/>
              <w:tabs>
                <w:tab w:val="center" w:pos="8789"/>
              </w:tabs>
              <w:rPr>
                <w:rFonts w:ascii="Arial Narrow" w:hAnsi="Arial Narrow"/>
                <w:b/>
              </w:rPr>
            </w:pPr>
            <w:r>
              <w:rPr>
                <w:rFonts w:ascii="Arial Narrow" w:hAnsi="Arial Narrow"/>
                <w:b/>
              </w:rPr>
              <w:t>V.</w:t>
            </w:r>
          </w:p>
        </w:tc>
        <w:tc>
          <w:tcPr>
            <w:tcW w:w="8026" w:type="dxa"/>
            <w:gridSpan w:val="4"/>
          </w:tcPr>
          <w:p w14:paraId="0AF8B9FF" w14:textId="77777777" w:rsidR="008D53E7" w:rsidRDefault="008D53E7" w:rsidP="008D53E7">
            <w:pPr>
              <w:pStyle w:val="Sinespaciado"/>
              <w:tabs>
                <w:tab w:val="center" w:pos="8789"/>
              </w:tabs>
              <w:jc w:val="both"/>
              <w:rPr>
                <w:rFonts w:ascii="Arial Narrow" w:hAnsi="Arial Narrow"/>
                <w:b/>
              </w:rPr>
            </w:pPr>
            <w:r>
              <w:rPr>
                <w:rFonts w:ascii="Arial Narrow" w:hAnsi="Arial Narrow"/>
                <w:b/>
              </w:rPr>
              <w:t xml:space="preserve">DEFINICIONES - - - - - - - - - - - - - - - - - - - - - - - - - - - - - - - - - - - - - - - - - - - - - - - - - - - - - - - - - </w:t>
            </w:r>
            <w:r w:rsidR="009F491B">
              <w:rPr>
                <w:rFonts w:ascii="Arial Narrow" w:hAnsi="Arial Narrow"/>
                <w:b/>
              </w:rPr>
              <w:t xml:space="preserve">- - </w:t>
            </w:r>
          </w:p>
        </w:tc>
        <w:tc>
          <w:tcPr>
            <w:tcW w:w="808" w:type="dxa"/>
          </w:tcPr>
          <w:p w14:paraId="03042BDB" w14:textId="77777777" w:rsidR="008D53E7" w:rsidRPr="0085602A" w:rsidRDefault="008D53E7" w:rsidP="0085602A">
            <w:pPr>
              <w:pStyle w:val="Sinespaciado"/>
              <w:tabs>
                <w:tab w:val="center" w:pos="8789"/>
              </w:tabs>
              <w:jc w:val="center"/>
              <w:rPr>
                <w:rFonts w:ascii="Arial Narrow" w:hAnsi="Arial Narrow"/>
                <w:b/>
              </w:rPr>
            </w:pPr>
            <w:r>
              <w:rPr>
                <w:rFonts w:ascii="Arial Narrow" w:hAnsi="Arial Narrow"/>
                <w:b/>
              </w:rPr>
              <w:t>4</w:t>
            </w:r>
          </w:p>
        </w:tc>
      </w:tr>
      <w:tr w:rsidR="004D48BE" w14:paraId="224AA393" w14:textId="77777777" w:rsidTr="00AC6BA8">
        <w:tc>
          <w:tcPr>
            <w:tcW w:w="560" w:type="dxa"/>
          </w:tcPr>
          <w:p w14:paraId="416EB50F" w14:textId="77777777" w:rsidR="008D53E7" w:rsidRPr="0085602A" w:rsidRDefault="008D53E7" w:rsidP="0085602A">
            <w:pPr>
              <w:pStyle w:val="Sinespaciado"/>
              <w:tabs>
                <w:tab w:val="center" w:pos="8789"/>
              </w:tabs>
              <w:rPr>
                <w:rFonts w:ascii="Arial Narrow" w:hAnsi="Arial Narrow"/>
                <w:b/>
              </w:rPr>
            </w:pPr>
          </w:p>
        </w:tc>
        <w:tc>
          <w:tcPr>
            <w:tcW w:w="367" w:type="dxa"/>
          </w:tcPr>
          <w:p w14:paraId="4F24D8A4" w14:textId="77777777" w:rsidR="008D53E7" w:rsidRPr="0085602A" w:rsidRDefault="008D53E7" w:rsidP="008D04AE">
            <w:pPr>
              <w:pStyle w:val="Sinespaciado"/>
              <w:tabs>
                <w:tab w:val="center" w:pos="8789"/>
              </w:tabs>
              <w:jc w:val="both"/>
              <w:rPr>
                <w:rFonts w:ascii="Arial Narrow" w:hAnsi="Arial Narrow"/>
                <w:b/>
              </w:rPr>
            </w:pPr>
          </w:p>
        </w:tc>
        <w:tc>
          <w:tcPr>
            <w:tcW w:w="486" w:type="dxa"/>
          </w:tcPr>
          <w:p w14:paraId="5397DD66" w14:textId="77777777" w:rsidR="008D53E7" w:rsidRPr="0085602A" w:rsidRDefault="008D53E7" w:rsidP="0085602A">
            <w:pPr>
              <w:pStyle w:val="Sinespaciado"/>
              <w:tabs>
                <w:tab w:val="center" w:pos="8789"/>
              </w:tabs>
              <w:jc w:val="center"/>
              <w:rPr>
                <w:rFonts w:ascii="Arial Narrow" w:hAnsi="Arial Narrow"/>
                <w:b/>
              </w:rPr>
            </w:pPr>
          </w:p>
        </w:tc>
        <w:tc>
          <w:tcPr>
            <w:tcW w:w="966" w:type="dxa"/>
          </w:tcPr>
          <w:p w14:paraId="04157963" w14:textId="77777777" w:rsidR="008D53E7" w:rsidRPr="0085602A" w:rsidRDefault="008D53E7" w:rsidP="0085602A">
            <w:pPr>
              <w:pStyle w:val="Sinespaciado"/>
              <w:tabs>
                <w:tab w:val="center" w:pos="8789"/>
              </w:tabs>
              <w:jc w:val="center"/>
              <w:rPr>
                <w:rFonts w:ascii="Arial Narrow" w:hAnsi="Arial Narrow"/>
                <w:b/>
              </w:rPr>
            </w:pPr>
          </w:p>
        </w:tc>
        <w:tc>
          <w:tcPr>
            <w:tcW w:w="6207" w:type="dxa"/>
          </w:tcPr>
          <w:p w14:paraId="46DE6A96" w14:textId="77777777" w:rsidR="008D53E7" w:rsidRPr="0085602A" w:rsidRDefault="008D53E7" w:rsidP="0085602A">
            <w:pPr>
              <w:pStyle w:val="Sinespaciado"/>
              <w:tabs>
                <w:tab w:val="center" w:pos="8789"/>
              </w:tabs>
              <w:jc w:val="center"/>
              <w:rPr>
                <w:rFonts w:ascii="Arial Narrow" w:hAnsi="Arial Narrow"/>
                <w:b/>
              </w:rPr>
            </w:pPr>
          </w:p>
        </w:tc>
        <w:tc>
          <w:tcPr>
            <w:tcW w:w="808" w:type="dxa"/>
          </w:tcPr>
          <w:p w14:paraId="5DABC8FE" w14:textId="77777777" w:rsidR="008D53E7" w:rsidRPr="0085602A" w:rsidRDefault="008D53E7" w:rsidP="0085602A">
            <w:pPr>
              <w:pStyle w:val="Sinespaciado"/>
              <w:tabs>
                <w:tab w:val="center" w:pos="8789"/>
              </w:tabs>
              <w:jc w:val="center"/>
              <w:rPr>
                <w:rFonts w:ascii="Arial Narrow" w:hAnsi="Arial Narrow"/>
                <w:b/>
              </w:rPr>
            </w:pPr>
          </w:p>
        </w:tc>
      </w:tr>
      <w:tr w:rsidR="008D53E7" w14:paraId="3283485A" w14:textId="77777777" w:rsidTr="00AC6BA8">
        <w:tc>
          <w:tcPr>
            <w:tcW w:w="560" w:type="dxa"/>
          </w:tcPr>
          <w:p w14:paraId="2471F613" w14:textId="77777777" w:rsidR="008D53E7" w:rsidRPr="0085602A" w:rsidRDefault="008D53E7" w:rsidP="0085602A">
            <w:pPr>
              <w:pStyle w:val="Sinespaciado"/>
              <w:tabs>
                <w:tab w:val="center" w:pos="8789"/>
              </w:tabs>
              <w:rPr>
                <w:rFonts w:ascii="Arial Narrow" w:hAnsi="Arial Narrow"/>
                <w:b/>
              </w:rPr>
            </w:pPr>
            <w:r>
              <w:rPr>
                <w:rFonts w:ascii="Arial Narrow" w:hAnsi="Arial Narrow"/>
                <w:b/>
              </w:rPr>
              <w:t>VI.</w:t>
            </w:r>
          </w:p>
        </w:tc>
        <w:tc>
          <w:tcPr>
            <w:tcW w:w="8026" w:type="dxa"/>
            <w:gridSpan w:val="4"/>
          </w:tcPr>
          <w:p w14:paraId="42FA0F2B" w14:textId="0EA80112" w:rsidR="008D53E7" w:rsidRDefault="008D53E7" w:rsidP="000C24E3">
            <w:pPr>
              <w:pStyle w:val="Sinespaciado"/>
              <w:tabs>
                <w:tab w:val="center" w:pos="8789"/>
              </w:tabs>
              <w:jc w:val="both"/>
              <w:rPr>
                <w:rFonts w:ascii="Arial Narrow" w:hAnsi="Arial Narrow"/>
                <w:b/>
              </w:rPr>
            </w:pPr>
            <w:r>
              <w:rPr>
                <w:rFonts w:ascii="Arial Narrow" w:hAnsi="Arial Narrow"/>
                <w:b/>
              </w:rPr>
              <w:t xml:space="preserve">SUJETOS OBLIGADOS - - - - - - - - - - - - - - - - - - - - - - - - - - - - - - - - - - - - - - - - - - - - - - - - </w:t>
            </w:r>
            <w:r w:rsidR="009F491B">
              <w:rPr>
                <w:rFonts w:ascii="Arial Narrow" w:hAnsi="Arial Narrow"/>
                <w:b/>
              </w:rPr>
              <w:t xml:space="preserve">- - </w:t>
            </w:r>
          </w:p>
        </w:tc>
        <w:tc>
          <w:tcPr>
            <w:tcW w:w="808" w:type="dxa"/>
          </w:tcPr>
          <w:p w14:paraId="0E24BD6A" w14:textId="77777777" w:rsidR="008D53E7" w:rsidRPr="0085602A" w:rsidRDefault="008D53E7" w:rsidP="0085602A">
            <w:pPr>
              <w:pStyle w:val="Sinespaciado"/>
              <w:tabs>
                <w:tab w:val="center" w:pos="8789"/>
              </w:tabs>
              <w:jc w:val="center"/>
              <w:rPr>
                <w:rFonts w:ascii="Arial Narrow" w:hAnsi="Arial Narrow"/>
                <w:b/>
              </w:rPr>
            </w:pPr>
            <w:r>
              <w:rPr>
                <w:rFonts w:ascii="Arial Narrow" w:hAnsi="Arial Narrow"/>
                <w:b/>
              </w:rPr>
              <w:t>6</w:t>
            </w:r>
          </w:p>
        </w:tc>
      </w:tr>
      <w:tr w:rsidR="00AC6BA8" w14:paraId="04E1D364" w14:textId="77777777" w:rsidTr="00AC6BA8">
        <w:tc>
          <w:tcPr>
            <w:tcW w:w="560" w:type="dxa"/>
          </w:tcPr>
          <w:p w14:paraId="717B6B0D" w14:textId="77777777" w:rsidR="00EE549C" w:rsidRPr="0085602A" w:rsidRDefault="00EE549C" w:rsidP="0085602A">
            <w:pPr>
              <w:pStyle w:val="Sinespaciado"/>
              <w:tabs>
                <w:tab w:val="center" w:pos="8789"/>
              </w:tabs>
              <w:rPr>
                <w:rFonts w:ascii="Arial Narrow" w:hAnsi="Arial Narrow"/>
                <w:b/>
              </w:rPr>
            </w:pPr>
          </w:p>
        </w:tc>
        <w:tc>
          <w:tcPr>
            <w:tcW w:w="367" w:type="dxa"/>
          </w:tcPr>
          <w:p w14:paraId="26C6C111" w14:textId="77777777" w:rsidR="00EE549C" w:rsidRPr="00A9439A" w:rsidRDefault="00EE549C" w:rsidP="00A9439A">
            <w:pPr>
              <w:pStyle w:val="Sinespaciado"/>
              <w:tabs>
                <w:tab w:val="center" w:pos="8789"/>
              </w:tabs>
              <w:rPr>
                <w:rFonts w:ascii="Arial Narrow" w:hAnsi="Arial Narrow"/>
              </w:rPr>
            </w:pPr>
            <w:r w:rsidRPr="00A9439A">
              <w:rPr>
                <w:rFonts w:ascii="Arial Narrow" w:hAnsi="Arial Narrow"/>
              </w:rPr>
              <w:t>1.</w:t>
            </w:r>
          </w:p>
        </w:tc>
        <w:tc>
          <w:tcPr>
            <w:tcW w:w="7659" w:type="dxa"/>
            <w:gridSpan w:val="3"/>
          </w:tcPr>
          <w:p w14:paraId="31E98005" w14:textId="77777777" w:rsidR="00EE549C" w:rsidRPr="004D48BE" w:rsidRDefault="00EE549C" w:rsidP="00E23F93">
            <w:pPr>
              <w:pStyle w:val="Sinespaciado"/>
              <w:tabs>
                <w:tab w:val="center" w:pos="8789"/>
              </w:tabs>
              <w:jc w:val="both"/>
              <w:rPr>
                <w:rFonts w:ascii="Arial Narrow" w:hAnsi="Arial Narrow"/>
              </w:rPr>
            </w:pPr>
            <w:r w:rsidRPr="004D48BE">
              <w:rPr>
                <w:rFonts w:ascii="Arial Narrow" w:hAnsi="Arial Narrow"/>
              </w:rPr>
              <w:t>Obligaciones Generales</w:t>
            </w:r>
            <w:r w:rsidR="004D48BE" w:rsidRPr="004D48BE">
              <w:rPr>
                <w:rFonts w:ascii="Arial Narrow" w:hAnsi="Arial Narrow"/>
              </w:rPr>
              <w:t xml:space="preserve"> - - - - - - - - - - - - - - - - - - - - - - - - - - - - - - - - - - - - - - - - - - - - - - - - </w:t>
            </w:r>
            <w:r w:rsidR="009F491B">
              <w:rPr>
                <w:rFonts w:ascii="Arial Narrow" w:hAnsi="Arial Narrow"/>
              </w:rPr>
              <w:t xml:space="preserve">- - </w:t>
            </w:r>
          </w:p>
        </w:tc>
        <w:tc>
          <w:tcPr>
            <w:tcW w:w="808" w:type="dxa"/>
          </w:tcPr>
          <w:p w14:paraId="65E1074C" w14:textId="77777777" w:rsidR="00EE549C" w:rsidRPr="0085602A" w:rsidRDefault="00CE6773" w:rsidP="0085602A">
            <w:pPr>
              <w:pStyle w:val="Sinespaciado"/>
              <w:tabs>
                <w:tab w:val="center" w:pos="8789"/>
              </w:tabs>
              <w:jc w:val="center"/>
              <w:rPr>
                <w:rFonts w:ascii="Arial Narrow" w:hAnsi="Arial Narrow"/>
                <w:b/>
              </w:rPr>
            </w:pPr>
            <w:r>
              <w:rPr>
                <w:rFonts w:ascii="Arial Narrow" w:hAnsi="Arial Narrow"/>
                <w:b/>
              </w:rPr>
              <w:t>7</w:t>
            </w:r>
          </w:p>
        </w:tc>
      </w:tr>
      <w:tr w:rsidR="00AC6BA8" w14:paraId="6D1323CF" w14:textId="77777777" w:rsidTr="00AC6BA8">
        <w:tc>
          <w:tcPr>
            <w:tcW w:w="560" w:type="dxa"/>
          </w:tcPr>
          <w:p w14:paraId="66776291" w14:textId="77777777" w:rsidR="00EE549C" w:rsidRPr="0085602A" w:rsidRDefault="00EE549C" w:rsidP="0085602A">
            <w:pPr>
              <w:pStyle w:val="Sinespaciado"/>
              <w:tabs>
                <w:tab w:val="center" w:pos="8789"/>
              </w:tabs>
              <w:rPr>
                <w:rFonts w:ascii="Arial Narrow" w:hAnsi="Arial Narrow"/>
                <w:b/>
              </w:rPr>
            </w:pPr>
          </w:p>
        </w:tc>
        <w:tc>
          <w:tcPr>
            <w:tcW w:w="367" w:type="dxa"/>
          </w:tcPr>
          <w:p w14:paraId="0D0D3A35" w14:textId="77777777" w:rsidR="00EE549C" w:rsidRPr="00A9439A" w:rsidRDefault="00EE549C" w:rsidP="00A9439A">
            <w:pPr>
              <w:pStyle w:val="Sinespaciado"/>
              <w:tabs>
                <w:tab w:val="center" w:pos="8789"/>
              </w:tabs>
              <w:rPr>
                <w:rFonts w:ascii="Arial Narrow" w:hAnsi="Arial Narrow"/>
              </w:rPr>
            </w:pPr>
            <w:r w:rsidRPr="00A9439A">
              <w:rPr>
                <w:rFonts w:ascii="Arial Narrow" w:hAnsi="Arial Narrow"/>
              </w:rPr>
              <w:t>2.</w:t>
            </w:r>
          </w:p>
        </w:tc>
        <w:tc>
          <w:tcPr>
            <w:tcW w:w="7659" w:type="dxa"/>
            <w:gridSpan w:val="3"/>
          </w:tcPr>
          <w:p w14:paraId="4F7EBB73" w14:textId="77777777" w:rsidR="00EE549C" w:rsidRPr="004D48BE" w:rsidRDefault="00EE549C" w:rsidP="00E23F93">
            <w:pPr>
              <w:pStyle w:val="Sinespaciado"/>
              <w:tabs>
                <w:tab w:val="center" w:pos="8789"/>
              </w:tabs>
              <w:jc w:val="both"/>
              <w:rPr>
                <w:rFonts w:ascii="Arial Narrow" w:hAnsi="Arial Narrow"/>
              </w:rPr>
            </w:pPr>
            <w:r w:rsidRPr="004D48BE">
              <w:rPr>
                <w:rFonts w:ascii="Arial Narrow" w:hAnsi="Arial Narrow"/>
              </w:rPr>
              <w:t>Obligaciones Específicas</w:t>
            </w:r>
            <w:r w:rsidR="004D48BE" w:rsidRPr="004D48BE">
              <w:rPr>
                <w:rFonts w:ascii="Arial Narrow" w:hAnsi="Arial Narrow"/>
              </w:rPr>
              <w:t xml:space="preserve"> - - - - - - - - - - - - - - - - - - - - - - - - - - - - - - - - - - - - - - - - - - - - - - - </w:t>
            </w:r>
            <w:r w:rsidR="009F491B">
              <w:rPr>
                <w:rFonts w:ascii="Arial Narrow" w:hAnsi="Arial Narrow"/>
              </w:rPr>
              <w:t xml:space="preserve">- - </w:t>
            </w:r>
          </w:p>
        </w:tc>
        <w:tc>
          <w:tcPr>
            <w:tcW w:w="808" w:type="dxa"/>
          </w:tcPr>
          <w:p w14:paraId="4BEA0D75" w14:textId="77777777" w:rsidR="00EE549C" w:rsidRPr="0085602A" w:rsidRDefault="00CE6773" w:rsidP="0085602A">
            <w:pPr>
              <w:pStyle w:val="Sinespaciado"/>
              <w:tabs>
                <w:tab w:val="center" w:pos="8789"/>
              </w:tabs>
              <w:jc w:val="center"/>
              <w:rPr>
                <w:rFonts w:ascii="Arial Narrow" w:hAnsi="Arial Narrow"/>
                <w:b/>
              </w:rPr>
            </w:pPr>
            <w:r>
              <w:rPr>
                <w:rFonts w:ascii="Arial Narrow" w:hAnsi="Arial Narrow"/>
                <w:b/>
              </w:rPr>
              <w:t>8</w:t>
            </w:r>
          </w:p>
        </w:tc>
      </w:tr>
      <w:tr w:rsidR="004D48BE" w14:paraId="63B5A323" w14:textId="77777777" w:rsidTr="00AC6BA8">
        <w:tc>
          <w:tcPr>
            <w:tcW w:w="560" w:type="dxa"/>
          </w:tcPr>
          <w:p w14:paraId="1251A208" w14:textId="77777777" w:rsidR="008D53E7" w:rsidRPr="0085602A" w:rsidRDefault="008D53E7" w:rsidP="0085602A">
            <w:pPr>
              <w:pStyle w:val="Sinespaciado"/>
              <w:tabs>
                <w:tab w:val="center" w:pos="8789"/>
              </w:tabs>
              <w:rPr>
                <w:rFonts w:ascii="Arial Narrow" w:hAnsi="Arial Narrow"/>
                <w:b/>
              </w:rPr>
            </w:pPr>
          </w:p>
        </w:tc>
        <w:tc>
          <w:tcPr>
            <w:tcW w:w="367" w:type="dxa"/>
          </w:tcPr>
          <w:p w14:paraId="60C1BAB0" w14:textId="77777777" w:rsidR="008D53E7" w:rsidRPr="0085602A" w:rsidRDefault="008D53E7" w:rsidP="008D04AE">
            <w:pPr>
              <w:pStyle w:val="Sinespaciado"/>
              <w:tabs>
                <w:tab w:val="center" w:pos="8789"/>
              </w:tabs>
              <w:jc w:val="both"/>
              <w:rPr>
                <w:rFonts w:ascii="Arial Narrow" w:hAnsi="Arial Narrow"/>
                <w:b/>
              </w:rPr>
            </w:pPr>
          </w:p>
        </w:tc>
        <w:tc>
          <w:tcPr>
            <w:tcW w:w="486" w:type="dxa"/>
          </w:tcPr>
          <w:p w14:paraId="0323CB1B" w14:textId="77777777" w:rsidR="008D53E7" w:rsidRPr="0085602A" w:rsidRDefault="008D53E7" w:rsidP="0085602A">
            <w:pPr>
              <w:pStyle w:val="Sinespaciado"/>
              <w:tabs>
                <w:tab w:val="center" w:pos="8789"/>
              </w:tabs>
              <w:jc w:val="center"/>
              <w:rPr>
                <w:rFonts w:ascii="Arial Narrow" w:hAnsi="Arial Narrow"/>
                <w:b/>
              </w:rPr>
            </w:pPr>
          </w:p>
        </w:tc>
        <w:tc>
          <w:tcPr>
            <w:tcW w:w="966" w:type="dxa"/>
          </w:tcPr>
          <w:p w14:paraId="0F338422" w14:textId="77777777" w:rsidR="008D53E7" w:rsidRPr="0085602A" w:rsidRDefault="008D53E7" w:rsidP="0085602A">
            <w:pPr>
              <w:pStyle w:val="Sinespaciado"/>
              <w:tabs>
                <w:tab w:val="center" w:pos="8789"/>
              </w:tabs>
              <w:jc w:val="center"/>
              <w:rPr>
                <w:rFonts w:ascii="Arial Narrow" w:hAnsi="Arial Narrow"/>
                <w:b/>
              </w:rPr>
            </w:pPr>
          </w:p>
        </w:tc>
        <w:tc>
          <w:tcPr>
            <w:tcW w:w="6207" w:type="dxa"/>
          </w:tcPr>
          <w:p w14:paraId="4660BE1B" w14:textId="77777777" w:rsidR="008D53E7" w:rsidRPr="0085602A" w:rsidRDefault="008D53E7" w:rsidP="0085602A">
            <w:pPr>
              <w:pStyle w:val="Sinespaciado"/>
              <w:tabs>
                <w:tab w:val="center" w:pos="8789"/>
              </w:tabs>
              <w:jc w:val="center"/>
              <w:rPr>
                <w:rFonts w:ascii="Arial Narrow" w:hAnsi="Arial Narrow"/>
                <w:b/>
              </w:rPr>
            </w:pPr>
          </w:p>
        </w:tc>
        <w:tc>
          <w:tcPr>
            <w:tcW w:w="808" w:type="dxa"/>
          </w:tcPr>
          <w:p w14:paraId="0869F3AB" w14:textId="77777777" w:rsidR="008D53E7" w:rsidRPr="0085602A" w:rsidRDefault="008D53E7" w:rsidP="0085602A">
            <w:pPr>
              <w:pStyle w:val="Sinespaciado"/>
              <w:tabs>
                <w:tab w:val="center" w:pos="8789"/>
              </w:tabs>
              <w:jc w:val="center"/>
              <w:rPr>
                <w:rFonts w:ascii="Arial Narrow" w:hAnsi="Arial Narrow"/>
                <w:b/>
              </w:rPr>
            </w:pPr>
          </w:p>
        </w:tc>
      </w:tr>
      <w:tr w:rsidR="00E23F93" w14:paraId="040AFCAD" w14:textId="77777777" w:rsidTr="00AC6BA8">
        <w:tc>
          <w:tcPr>
            <w:tcW w:w="560" w:type="dxa"/>
          </w:tcPr>
          <w:p w14:paraId="4A406283" w14:textId="77777777" w:rsidR="00E23F93" w:rsidRPr="0085602A" w:rsidRDefault="00E23F93" w:rsidP="0085602A">
            <w:pPr>
              <w:pStyle w:val="Sinespaciado"/>
              <w:tabs>
                <w:tab w:val="center" w:pos="8789"/>
              </w:tabs>
              <w:rPr>
                <w:rFonts w:ascii="Arial Narrow" w:hAnsi="Arial Narrow"/>
                <w:b/>
              </w:rPr>
            </w:pPr>
            <w:r>
              <w:rPr>
                <w:rFonts w:ascii="Arial Narrow" w:hAnsi="Arial Narrow"/>
                <w:b/>
              </w:rPr>
              <w:t>VII.</w:t>
            </w:r>
          </w:p>
        </w:tc>
        <w:tc>
          <w:tcPr>
            <w:tcW w:w="8026" w:type="dxa"/>
            <w:gridSpan w:val="4"/>
          </w:tcPr>
          <w:p w14:paraId="23100B8A" w14:textId="7016A7B0" w:rsidR="00E23F93" w:rsidRPr="0085602A" w:rsidRDefault="00E4651A" w:rsidP="00E23F93">
            <w:pPr>
              <w:pStyle w:val="Sinespaciado"/>
              <w:tabs>
                <w:tab w:val="center" w:pos="8789"/>
              </w:tabs>
              <w:jc w:val="both"/>
              <w:rPr>
                <w:rFonts w:ascii="Arial Narrow" w:hAnsi="Arial Narrow"/>
                <w:b/>
              </w:rPr>
            </w:pPr>
            <w:r>
              <w:rPr>
                <w:rFonts w:ascii="Arial Narrow" w:hAnsi="Arial Narrow"/>
                <w:b/>
              </w:rPr>
              <w:t>PROCEDIMIENTO</w:t>
            </w:r>
            <w:r w:rsidR="00E23F93" w:rsidRPr="00C11300">
              <w:rPr>
                <w:rFonts w:ascii="Arial Narrow" w:hAnsi="Arial Narrow"/>
                <w:b/>
              </w:rPr>
              <w:t xml:space="preserve"> DE </w:t>
            </w:r>
            <w:r w:rsidR="00352DBE">
              <w:rPr>
                <w:rFonts w:ascii="Arial Narrow" w:hAnsi="Arial Narrow"/>
                <w:b/>
              </w:rPr>
              <w:t>ENTREGA-RECEPCIÓN</w:t>
            </w:r>
            <w:r w:rsidR="00FF53C5">
              <w:rPr>
                <w:rFonts w:ascii="Arial Narrow" w:hAnsi="Arial Narrow"/>
                <w:b/>
              </w:rPr>
              <w:t xml:space="preserve"> - - - - - - - - - - - - - - - - - - - </w:t>
            </w:r>
            <w:r w:rsidR="009F491B">
              <w:rPr>
                <w:rFonts w:ascii="Arial Narrow" w:hAnsi="Arial Narrow"/>
                <w:b/>
              </w:rPr>
              <w:t xml:space="preserve">- - </w:t>
            </w:r>
            <w:r w:rsidR="001D1ECC">
              <w:rPr>
                <w:rFonts w:ascii="Arial Narrow" w:hAnsi="Arial Narrow"/>
                <w:b/>
              </w:rPr>
              <w:t xml:space="preserve">- - - - </w:t>
            </w:r>
            <w:r>
              <w:rPr>
                <w:rFonts w:ascii="Arial Narrow" w:hAnsi="Arial Narrow"/>
                <w:b/>
              </w:rPr>
              <w:t xml:space="preserve">- - - - - - - - - - </w:t>
            </w:r>
          </w:p>
        </w:tc>
        <w:tc>
          <w:tcPr>
            <w:tcW w:w="808" w:type="dxa"/>
          </w:tcPr>
          <w:p w14:paraId="39977FB4" w14:textId="176A9307" w:rsidR="00E23F93" w:rsidRPr="0085602A" w:rsidRDefault="00307F0C" w:rsidP="00206EE0">
            <w:pPr>
              <w:pStyle w:val="Sinespaciado"/>
              <w:tabs>
                <w:tab w:val="center" w:pos="8789"/>
              </w:tabs>
              <w:jc w:val="center"/>
              <w:rPr>
                <w:rFonts w:ascii="Arial Narrow" w:hAnsi="Arial Narrow"/>
                <w:b/>
              </w:rPr>
            </w:pPr>
            <w:r>
              <w:rPr>
                <w:rFonts w:ascii="Arial Narrow" w:hAnsi="Arial Narrow"/>
                <w:b/>
              </w:rPr>
              <w:t>1</w:t>
            </w:r>
            <w:r w:rsidR="00206EE0">
              <w:rPr>
                <w:rFonts w:ascii="Arial Narrow" w:hAnsi="Arial Narrow"/>
                <w:b/>
              </w:rPr>
              <w:t>2</w:t>
            </w:r>
          </w:p>
        </w:tc>
      </w:tr>
      <w:tr w:rsidR="00E23F93" w14:paraId="51C9CE95" w14:textId="77777777" w:rsidTr="00AC6BA8">
        <w:tc>
          <w:tcPr>
            <w:tcW w:w="560" w:type="dxa"/>
          </w:tcPr>
          <w:p w14:paraId="348C3BFC" w14:textId="77777777" w:rsidR="00E23F93" w:rsidRPr="0085602A" w:rsidRDefault="00E23F93" w:rsidP="00E23F93">
            <w:pPr>
              <w:pStyle w:val="Sinespaciado"/>
              <w:tabs>
                <w:tab w:val="center" w:pos="8789"/>
              </w:tabs>
              <w:rPr>
                <w:rFonts w:ascii="Arial Narrow" w:hAnsi="Arial Narrow"/>
                <w:b/>
              </w:rPr>
            </w:pPr>
          </w:p>
        </w:tc>
        <w:tc>
          <w:tcPr>
            <w:tcW w:w="367" w:type="dxa"/>
          </w:tcPr>
          <w:p w14:paraId="02E602CD" w14:textId="77777777" w:rsidR="00E23F93" w:rsidRPr="00A9439A" w:rsidRDefault="00E23F93" w:rsidP="00E23F93">
            <w:pPr>
              <w:pStyle w:val="Sinespaciado"/>
              <w:tabs>
                <w:tab w:val="center" w:pos="8789"/>
              </w:tabs>
              <w:rPr>
                <w:rFonts w:ascii="Arial Narrow" w:hAnsi="Arial Narrow"/>
              </w:rPr>
            </w:pPr>
            <w:r w:rsidRPr="00A9439A">
              <w:rPr>
                <w:rFonts w:ascii="Arial Narrow" w:hAnsi="Arial Narrow"/>
              </w:rPr>
              <w:t>1.</w:t>
            </w:r>
          </w:p>
        </w:tc>
        <w:tc>
          <w:tcPr>
            <w:tcW w:w="7659" w:type="dxa"/>
            <w:gridSpan w:val="3"/>
          </w:tcPr>
          <w:p w14:paraId="4D061431" w14:textId="53468ADE" w:rsidR="00E23F93" w:rsidRPr="00FF53C5" w:rsidRDefault="00FE0209" w:rsidP="000C24E3">
            <w:pPr>
              <w:pStyle w:val="Sinespaciado"/>
              <w:tabs>
                <w:tab w:val="center" w:pos="8789"/>
              </w:tabs>
              <w:jc w:val="both"/>
              <w:rPr>
                <w:rFonts w:ascii="Arial Narrow" w:hAnsi="Arial Narrow"/>
              </w:rPr>
            </w:pPr>
            <w:r w:rsidRPr="00FF53C5">
              <w:rPr>
                <w:rFonts w:ascii="Arial Narrow" w:hAnsi="Arial Narrow"/>
              </w:rPr>
              <w:t>Generalidades</w:t>
            </w:r>
            <w:r w:rsidR="00FF53C5" w:rsidRPr="00FF53C5">
              <w:rPr>
                <w:rFonts w:ascii="Arial Narrow" w:hAnsi="Arial Narrow"/>
              </w:rPr>
              <w:t xml:space="preserve"> - - - - - - - - - - - - - - - - - - - - - - - - - - - - - - - - - - - - - - - - - - - - - - - - - - - - - </w:t>
            </w:r>
            <w:r w:rsidR="009F491B">
              <w:rPr>
                <w:rFonts w:ascii="Arial Narrow" w:hAnsi="Arial Narrow"/>
              </w:rPr>
              <w:t xml:space="preserve">- - - </w:t>
            </w:r>
          </w:p>
        </w:tc>
        <w:tc>
          <w:tcPr>
            <w:tcW w:w="808" w:type="dxa"/>
          </w:tcPr>
          <w:p w14:paraId="7D416B99" w14:textId="7E23FDA1" w:rsidR="00E23F93" w:rsidRPr="0085602A" w:rsidRDefault="00206EE0" w:rsidP="00E23F93">
            <w:pPr>
              <w:pStyle w:val="Sinespaciado"/>
              <w:tabs>
                <w:tab w:val="center" w:pos="8789"/>
              </w:tabs>
              <w:jc w:val="center"/>
              <w:rPr>
                <w:rFonts w:ascii="Arial Narrow" w:hAnsi="Arial Narrow"/>
                <w:b/>
              </w:rPr>
            </w:pPr>
            <w:r>
              <w:rPr>
                <w:rFonts w:ascii="Arial Narrow" w:hAnsi="Arial Narrow"/>
                <w:b/>
              </w:rPr>
              <w:t>12</w:t>
            </w:r>
          </w:p>
        </w:tc>
      </w:tr>
      <w:tr w:rsidR="00E23F93" w14:paraId="51674436" w14:textId="77777777" w:rsidTr="00AC6BA8">
        <w:tc>
          <w:tcPr>
            <w:tcW w:w="560" w:type="dxa"/>
          </w:tcPr>
          <w:p w14:paraId="460709AA" w14:textId="77777777" w:rsidR="00E23F93" w:rsidRPr="0085602A" w:rsidRDefault="00E23F93" w:rsidP="00E23F93">
            <w:pPr>
              <w:pStyle w:val="Sinespaciado"/>
              <w:tabs>
                <w:tab w:val="center" w:pos="8789"/>
              </w:tabs>
              <w:rPr>
                <w:rFonts w:ascii="Arial Narrow" w:hAnsi="Arial Narrow"/>
                <w:b/>
              </w:rPr>
            </w:pPr>
          </w:p>
        </w:tc>
        <w:tc>
          <w:tcPr>
            <w:tcW w:w="367" w:type="dxa"/>
          </w:tcPr>
          <w:p w14:paraId="170A88F1" w14:textId="77777777" w:rsidR="00E23F93" w:rsidRPr="00A9439A" w:rsidRDefault="00E23F93" w:rsidP="00E23F93">
            <w:pPr>
              <w:pStyle w:val="Sinespaciado"/>
              <w:tabs>
                <w:tab w:val="center" w:pos="8789"/>
              </w:tabs>
              <w:rPr>
                <w:rFonts w:ascii="Arial Narrow" w:hAnsi="Arial Narrow"/>
              </w:rPr>
            </w:pPr>
            <w:r w:rsidRPr="00A9439A">
              <w:rPr>
                <w:rFonts w:ascii="Arial Narrow" w:hAnsi="Arial Narrow"/>
              </w:rPr>
              <w:t>2.</w:t>
            </w:r>
          </w:p>
        </w:tc>
        <w:tc>
          <w:tcPr>
            <w:tcW w:w="7659" w:type="dxa"/>
            <w:gridSpan w:val="3"/>
          </w:tcPr>
          <w:p w14:paraId="0A343249" w14:textId="7B8DD76C" w:rsidR="00E23F93" w:rsidRPr="00FF53C5" w:rsidRDefault="00FE0209" w:rsidP="000C24E3">
            <w:pPr>
              <w:pStyle w:val="Sinespaciado"/>
              <w:tabs>
                <w:tab w:val="center" w:pos="8789"/>
              </w:tabs>
              <w:jc w:val="both"/>
              <w:rPr>
                <w:rFonts w:ascii="Arial Narrow" w:hAnsi="Arial Narrow"/>
              </w:rPr>
            </w:pPr>
            <w:r w:rsidRPr="00FF53C5">
              <w:rPr>
                <w:rFonts w:ascii="Arial Narrow" w:hAnsi="Arial Narrow"/>
              </w:rPr>
              <w:t xml:space="preserve">Etapas del </w:t>
            </w:r>
            <w:r w:rsidR="00E4651A">
              <w:rPr>
                <w:rFonts w:ascii="Arial Narrow" w:hAnsi="Arial Narrow"/>
              </w:rPr>
              <w:t>Procedimiento</w:t>
            </w:r>
            <w:r w:rsidR="00FF53C5" w:rsidRPr="00FF53C5">
              <w:rPr>
                <w:rFonts w:ascii="Arial Narrow" w:hAnsi="Arial Narrow"/>
              </w:rPr>
              <w:t xml:space="preserve"> - - - - - - - - - - - - - - - - - - - - - -- - - - - - - - - - - - </w:t>
            </w:r>
            <w:r w:rsidR="00E4651A">
              <w:rPr>
                <w:rFonts w:ascii="Arial Narrow" w:hAnsi="Arial Narrow"/>
              </w:rPr>
              <w:t xml:space="preserve">- - - - - - - - - - - - - - </w:t>
            </w:r>
          </w:p>
        </w:tc>
        <w:tc>
          <w:tcPr>
            <w:tcW w:w="808" w:type="dxa"/>
          </w:tcPr>
          <w:p w14:paraId="0F79DEDC" w14:textId="7B6B365A" w:rsidR="00E23F93" w:rsidRPr="0085602A" w:rsidRDefault="00206EE0" w:rsidP="00E23F93">
            <w:pPr>
              <w:pStyle w:val="Sinespaciado"/>
              <w:tabs>
                <w:tab w:val="center" w:pos="8789"/>
              </w:tabs>
              <w:jc w:val="center"/>
              <w:rPr>
                <w:rFonts w:ascii="Arial Narrow" w:hAnsi="Arial Narrow"/>
                <w:b/>
              </w:rPr>
            </w:pPr>
            <w:r>
              <w:rPr>
                <w:rFonts w:ascii="Arial Narrow" w:hAnsi="Arial Narrow"/>
                <w:b/>
              </w:rPr>
              <w:t>13</w:t>
            </w:r>
          </w:p>
        </w:tc>
      </w:tr>
      <w:tr w:rsidR="009F491B" w14:paraId="317E2659" w14:textId="77777777" w:rsidTr="00AC6BA8">
        <w:tc>
          <w:tcPr>
            <w:tcW w:w="560" w:type="dxa"/>
          </w:tcPr>
          <w:p w14:paraId="01B09E7E" w14:textId="77777777" w:rsidR="00FE0209" w:rsidRPr="0085602A" w:rsidRDefault="00FE0209" w:rsidP="0085602A">
            <w:pPr>
              <w:pStyle w:val="Sinespaciado"/>
              <w:tabs>
                <w:tab w:val="center" w:pos="8789"/>
              </w:tabs>
              <w:rPr>
                <w:rFonts w:ascii="Arial Narrow" w:hAnsi="Arial Narrow"/>
                <w:b/>
              </w:rPr>
            </w:pPr>
          </w:p>
        </w:tc>
        <w:tc>
          <w:tcPr>
            <w:tcW w:w="367" w:type="dxa"/>
          </w:tcPr>
          <w:p w14:paraId="6FBCF733" w14:textId="77777777" w:rsidR="00FE0209" w:rsidRPr="0085602A" w:rsidRDefault="00FE0209" w:rsidP="008D04AE">
            <w:pPr>
              <w:pStyle w:val="Sinespaciado"/>
              <w:tabs>
                <w:tab w:val="center" w:pos="8789"/>
              </w:tabs>
              <w:jc w:val="both"/>
              <w:rPr>
                <w:rFonts w:ascii="Arial Narrow" w:hAnsi="Arial Narrow"/>
                <w:b/>
              </w:rPr>
            </w:pPr>
          </w:p>
        </w:tc>
        <w:tc>
          <w:tcPr>
            <w:tcW w:w="486" w:type="dxa"/>
          </w:tcPr>
          <w:p w14:paraId="3F645EE8" w14:textId="77777777" w:rsidR="00FE0209" w:rsidRPr="00E23F93" w:rsidRDefault="00FE0209" w:rsidP="00E23F93">
            <w:pPr>
              <w:pStyle w:val="Sinespaciado"/>
              <w:tabs>
                <w:tab w:val="center" w:pos="8789"/>
              </w:tabs>
              <w:rPr>
                <w:rFonts w:ascii="Arial Narrow" w:hAnsi="Arial Narrow"/>
              </w:rPr>
            </w:pPr>
            <w:r>
              <w:rPr>
                <w:rFonts w:ascii="Arial Narrow" w:hAnsi="Arial Narrow"/>
              </w:rPr>
              <w:t>I.</w:t>
            </w:r>
          </w:p>
        </w:tc>
        <w:tc>
          <w:tcPr>
            <w:tcW w:w="7173" w:type="dxa"/>
            <w:gridSpan w:val="2"/>
          </w:tcPr>
          <w:p w14:paraId="0899D31C" w14:textId="1557A4C5" w:rsidR="00FE0209" w:rsidRPr="00FF53C5" w:rsidRDefault="00FE0209" w:rsidP="00FE0209">
            <w:pPr>
              <w:pStyle w:val="Sinespaciado"/>
              <w:tabs>
                <w:tab w:val="center" w:pos="8789"/>
              </w:tabs>
              <w:jc w:val="both"/>
              <w:rPr>
                <w:rFonts w:ascii="Arial Narrow" w:hAnsi="Arial Narrow"/>
              </w:rPr>
            </w:pPr>
            <w:r w:rsidRPr="00FF53C5">
              <w:rPr>
                <w:rFonts w:ascii="Arial Narrow" w:hAnsi="Arial Narrow"/>
              </w:rPr>
              <w:t xml:space="preserve">Inicio del </w:t>
            </w:r>
            <w:r w:rsidR="00E4651A">
              <w:rPr>
                <w:rFonts w:ascii="Arial Narrow" w:hAnsi="Arial Narrow"/>
              </w:rPr>
              <w:t>Procedimiento</w:t>
            </w:r>
            <w:r w:rsidR="00E4651A" w:rsidRPr="00FF53C5">
              <w:rPr>
                <w:rFonts w:ascii="Arial Narrow" w:hAnsi="Arial Narrow"/>
              </w:rPr>
              <w:t xml:space="preserve"> </w:t>
            </w:r>
            <w:r w:rsidRPr="00FF53C5">
              <w:rPr>
                <w:rFonts w:ascii="Arial Narrow" w:hAnsi="Arial Narrow"/>
              </w:rPr>
              <w:t xml:space="preserve">de </w:t>
            </w:r>
            <w:r w:rsidR="00352DBE">
              <w:rPr>
                <w:rFonts w:ascii="Arial Narrow" w:hAnsi="Arial Narrow"/>
              </w:rPr>
              <w:t>Entrega-Recepción</w:t>
            </w:r>
            <w:r w:rsidR="00FF53C5" w:rsidRPr="00FF53C5">
              <w:rPr>
                <w:rFonts w:ascii="Arial Narrow" w:hAnsi="Arial Narrow"/>
              </w:rPr>
              <w:t xml:space="preserve"> - - - - - - - - - - - - - - </w:t>
            </w:r>
            <w:r w:rsidR="00E4651A">
              <w:rPr>
                <w:rFonts w:ascii="Arial Narrow" w:hAnsi="Arial Narrow"/>
              </w:rPr>
              <w:t xml:space="preserve">- - - - - - - - - - - - - - - </w:t>
            </w:r>
          </w:p>
        </w:tc>
        <w:tc>
          <w:tcPr>
            <w:tcW w:w="808" w:type="dxa"/>
          </w:tcPr>
          <w:p w14:paraId="10449112" w14:textId="04751867" w:rsidR="00FE0209" w:rsidRPr="0085602A" w:rsidRDefault="00206EE0" w:rsidP="0085602A">
            <w:pPr>
              <w:pStyle w:val="Sinespaciado"/>
              <w:tabs>
                <w:tab w:val="center" w:pos="8789"/>
              </w:tabs>
              <w:jc w:val="center"/>
              <w:rPr>
                <w:rFonts w:ascii="Arial Narrow" w:hAnsi="Arial Narrow"/>
                <w:b/>
              </w:rPr>
            </w:pPr>
            <w:r>
              <w:rPr>
                <w:rFonts w:ascii="Arial Narrow" w:hAnsi="Arial Narrow"/>
                <w:b/>
              </w:rPr>
              <w:t>13</w:t>
            </w:r>
          </w:p>
        </w:tc>
      </w:tr>
      <w:tr w:rsidR="009F491B" w14:paraId="0C96AB5C" w14:textId="77777777" w:rsidTr="00AC6BA8">
        <w:tc>
          <w:tcPr>
            <w:tcW w:w="560" w:type="dxa"/>
          </w:tcPr>
          <w:p w14:paraId="4F91F0C2" w14:textId="77777777" w:rsidR="00FE0209" w:rsidRPr="0085602A" w:rsidRDefault="00FE0209" w:rsidP="0085602A">
            <w:pPr>
              <w:pStyle w:val="Sinespaciado"/>
              <w:tabs>
                <w:tab w:val="center" w:pos="8789"/>
              </w:tabs>
              <w:rPr>
                <w:rFonts w:ascii="Arial Narrow" w:hAnsi="Arial Narrow"/>
                <w:b/>
              </w:rPr>
            </w:pPr>
          </w:p>
        </w:tc>
        <w:tc>
          <w:tcPr>
            <w:tcW w:w="367" w:type="dxa"/>
          </w:tcPr>
          <w:p w14:paraId="2CCE26CF" w14:textId="77777777" w:rsidR="00FE0209" w:rsidRPr="0085602A" w:rsidRDefault="00FE0209" w:rsidP="008D04AE">
            <w:pPr>
              <w:pStyle w:val="Sinespaciado"/>
              <w:tabs>
                <w:tab w:val="center" w:pos="8789"/>
              </w:tabs>
              <w:jc w:val="both"/>
              <w:rPr>
                <w:rFonts w:ascii="Arial Narrow" w:hAnsi="Arial Narrow"/>
                <w:b/>
              </w:rPr>
            </w:pPr>
          </w:p>
        </w:tc>
        <w:tc>
          <w:tcPr>
            <w:tcW w:w="486" w:type="dxa"/>
          </w:tcPr>
          <w:p w14:paraId="7BB38EFD" w14:textId="77777777" w:rsidR="00FE0209" w:rsidRPr="00E23F93" w:rsidRDefault="00FE0209" w:rsidP="00E23F93">
            <w:pPr>
              <w:pStyle w:val="Sinespaciado"/>
              <w:tabs>
                <w:tab w:val="center" w:pos="8789"/>
              </w:tabs>
              <w:rPr>
                <w:rFonts w:ascii="Arial Narrow" w:hAnsi="Arial Narrow"/>
              </w:rPr>
            </w:pPr>
            <w:r>
              <w:rPr>
                <w:rFonts w:ascii="Arial Narrow" w:hAnsi="Arial Narrow"/>
              </w:rPr>
              <w:t>II.</w:t>
            </w:r>
          </w:p>
        </w:tc>
        <w:tc>
          <w:tcPr>
            <w:tcW w:w="7173" w:type="dxa"/>
            <w:gridSpan w:val="2"/>
          </w:tcPr>
          <w:p w14:paraId="32817E2A" w14:textId="3CC89E45" w:rsidR="00FE0209" w:rsidRPr="00FF53C5" w:rsidRDefault="00FE0209" w:rsidP="00FE0209">
            <w:pPr>
              <w:pStyle w:val="Sinespaciado"/>
              <w:tabs>
                <w:tab w:val="center" w:pos="8789"/>
              </w:tabs>
              <w:jc w:val="both"/>
              <w:rPr>
                <w:rFonts w:ascii="Arial Narrow" w:hAnsi="Arial Narrow"/>
              </w:rPr>
            </w:pPr>
            <w:r w:rsidRPr="00FF53C5">
              <w:rPr>
                <w:rFonts w:ascii="Arial Narrow" w:hAnsi="Arial Narrow"/>
              </w:rPr>
              <w:t xml:space="preserve">Ejecución del </w:t>
            </w:r>
            <w:r w:rsidR="00E4651A">
              <w:rPr>
                <w:rFonts w:ascii="Arial Narrow" w:hAnsi="Arial Narrow"/>
              </w:rPr>
              <w:t>Procedimiento</w:t>
            </w:r>
            <w:r w:rsidR="00E4651A" w:rsidRPr="00FF53C5">
              <w:rPr>
                <w:rFonts w:ascii="Arial Narrow" w:hAnsi="Arial Narrow"/>
              </w:rPr>
              <w:t xml:space="preserve"> </w:t>
            </w:r>
            <w:r w:rsidR="00FF53C5" w:rsidRPr="00FF53C5">
              <w:rPr>
                <w:rFonts w:ascii="Arial Narrow" w:hAnsi="Arial Narrow"/>
              </w:rPr>
              <w:t xml:space="preserve">- - - - - - - - - - - - - - - - - - - - - - - - - - - - </w:t>
            </w:r>
            <w:r w:rsidR="00E4651A">
              <w:rPr>
                <w:rFonts w:ascii="Arial Narrow" w:hAnsi="Arial Narrow"/>
              </w:rPr>
              <w:t xml:space="preserve">- - - - - - - - - - - - - - </w:t>
            </w:r>
          </w:p>
        </w:tc>
        <w:tc>
          <w:tcPr>
            <w:tcW w:w="808" w:type="dxa"/>
          </w:tcPr>
          <w:p w14:paraId="2CD1EDA5" w14:textId="744B7737" w:rsidR="00FE0209" w:rsidRPr="0085602A" w:rsidRDefault="00206EE0" w:rsidP="0085602A">
            <w:pPr>
              <w:pStyle w:val="Sinespaciado"/>
              <w:tabs>
                <w:tab w:val="center" w:pos="8789"/>
              </w:tabs>
              <w:jc w:val="center"/>
              <w:rPr>
                <w:rFonts w:ascii="Arial Narrow" w:hAnsi="Arial Narrow"/>
                <w:b/>
              </w:rPr>
            </w:pPr>
            <w:r>
              <w:rPr>
                <w:rFonts w:ascii="Arial Narrow" w:hAnsi="Arial Narrow"/>
                <w:b/>
              </w:rPr>
              <w:t>14</w:t>
            </w:r>
          </w:p>
        </w:tc>
      </w:tr>
      <w:tr w:rsidR="009F491B" w14:paraId="544A24D7" w14:textId="77777777" w:rsidTr="00AC6BA8">
        <w:tc>
          <w:tcPr>
            <w:tcW w:w="560" w:type="dxa"/>
          </w:tcPr>
          <w:p w14:paraId="0B38A8CA" w14:textId="77777777" w:rsidR="00FE0209" w:rsidRPr="0085602A" w:rsidRDefault="00FE0209" w:rsidP="0085602A">
            <w:pPr>
              <w:pStyle w:val="Sinespaciado"/>
              <w:tabs>
                <w:tab w:val="center" w:pos="8789"/>
              </w:tabs>
              <w:rPr>
                <w:rFonts w:ascii="Arial Narrow" w:hAnsi="Arial Narrow"/>
                <w:b/>
              </w:rPr>
            </w:pPr>
          </w:p>
        </w:tc>
        <w:tc>
          <w:tcPr>
            <w:tcW w:w="367" w:type="dxa"/>
          </w:tcPr>
          <w:p w14:paraId="17B001FC" w14:textId="77777777" w:rsidR="00FE0209" w:rsidRPr="0085602A" w:rsidRDefault="00FE0209" w:rsidP="008D04AE">
            <w:pPr>
              <w:pStyle w:val="Sinespaciado"/>
              <w:tabs>
                <w:tab w:val="center" w:pos="8789"/>
              </w:tabs>
              <w:jc w:val="both"/>
              <w:rPr>
                <w:rFonts w:ascii="Arial Narrow" w:hAnsi="Arial Narrow"/>
                <w:b/>
              </w:rPr>
            </w:pPr>
          </w:p>
        </w:tc>
        <w:tc>
          <w:tcPr>
            <w:tcW w:w="486" w:type="dxa"/>
          </w:tcPr>
          <w:p w14:paraId="5648E7A7" w14:textId="77777777" w:rsidR="00FE0209" w:rsidRPr="00E23F93" w:rsidRDefault="00FE0209" w:rsidP="00E23F93">
            <w:pPr>
              <w:pStyle w:val="Sinespaciado"/>
              <w:tabs>
                <w:tab w:val="center" w:pos="8789"/>
              </w:tabs>
              <w:rPr>
                <w:rFonts w:ascii="Arial Narrow" w:hAnsi="Arial Narrow"/>
              </w:rPr>
            </w:pPr>
            <w:r>
              <w:rPr>
                <w:rFonts w:ascii="Arial Narrow" w:hAnsi="Arial Narrow"/>
              </w:rPr>
              <w:t>III.</w:t>
            </w:r>
          </w:p>
        </w:tc>
        <w:tc>
          <w:tcPr>
            <w:tcW w:w="7173" w:type="dxa"/>
            <w:gridSpan w:val="2"/>
          </w:tcPr>
          <w:p w14:paraId="45EBD9F8" w14:textId="2B7E0995" w:rsidR="00FE0209" w:rsidRPr="00FF53C5" w:rsidRDefault="00FE0209" w:rsidP="000C24E3">
            <w:pPr>
              <w:pStyle w:val="Sinespaciado"/>
              <w:tabs>
                <w:tab w:val="center" w:pos="8789"/>
              </w:tabs>
              <w:jc w:val="both"/>
              <w:rPr>
                <w:rFonts w:ascii="Arial Narrow" w:hAnsi="Arial Narrow"/>
              </w:rPr>
            </w:pPr>
            <w:r w:rsidRPr="00FF53C5">
              <w:rPr>
                <w:rFonts w:ascii="Arial Narrow" w:hAnsi="Arial Narrow"/>
              </w:rPr>
              <w:t xml:space="preserve">Acto Protocolario de </w:t>
            </w:r>
            <w:r w:rsidR="00352DBE">
              <w:rPr>
                <w:rFonts w:ascii="Arial Narrow" w:hAnsi="Arial Narrow"/>
              </w:rPr>
              <w:t>Entrega-Recepción</w:t>
            </w:r>
            <w:r w:rsidR="00FF53C5" w:rsidRPr="00FF53C5">
              <w:rPr>
                <w:rFonts w:ascii="Arial Narrow" w:hAnsi="Arial Narrow"/>
              </w:rPr>
              <w:t xml:space="preserve"> - - - - - - - - - - - - - - - - - - - - - - - - - - - - - </w:t>
            </w:r>
            <w:r w:rsidR="009F491B">
              <w:rPr>
                <w:rFonts w:ascii="Arial Narrow" w:hAnsi="Arial Narrow"/>
              </w:rPr>
              <w:t xml:space="preserve">- - - - </w:t>
            </w:r>
          </w:p>
        </w:tc>
        <w:tc>
          <w:tcPr>
            <w:tcW w:w="808" w:type="dxa"/>
          </w:tcPr>
          <w:p w14:paraId="0415D2F1" w14:textId="77777777" w:rsidR="00FE0209" w:rsidRPr="0085602A" w:rsidRDefault="00307F0C" w:rsidP="0085602A">
            <w:pPr>
              <w:pStyle w:val="Sinespaciado"/>
              <w:tabs>
                <w:tab w:val="center" w:pos="8789"/>
              </w:tabs>
              <w:jc w:val="center"/>
              <w:rPr>
                <w:rFonts w:ascii="Arial Narrow" w:hAnsi="Arial Narrow"/>
                <w:b/>
              </w:rPr>
            </w:pPr>
            <w:r>
              <w:rPr>
                <w:rFonts w:ascii="Arial Narrow" w:hAnsi="Arial Narrow"/>
                <w:b/>
              </w:rPr>
              <w:t>1</w:t>
            </w:r>
            <w:r w:rsidR="009776B1">
              <w:rPr>
                <w:rFonts w:ascii="Arial Narrow" w:hAnsi="Arial Narrow"/>
                <w:b/>
              </w:rPr>
              <w:t>5</w:t>
            </w:r>
          </w:p>
        </w:tc>
      </w:tr>
      <w:tr w:rsidR="009F491B" w14:paraId="258D1A0E" w14:textId="77777777" w:rsidTr="00AC6BA8">
        <w:tc>
          <w:tcPr>
            <w:tcW w:w="560" w:type="dxa"/>
          </w:tcPr>
          <w:p w14:paraId="3B743C46" w14:textId="77777777" w:rsidR="00FE0209" w:rsidRPr="0085602A" w:rsidRDefault="00FE0209" w:rsidP="0085602A">
            <w:pPr>
              <w:pStyle w:val="Sinespaciado"/>
              <w:tabs>
                <w:tab w:val="center" w:pos="8789"/>
              </w:tabs>
              <w:rPr>
                <w:rFonts w:ascii="Arial Narrow" w:hAnsi="Arial Narrow"/>
                <w:b/>
              </w:rPr>
            </w:pPr>
          </w:p>
        </w:tc>
        <w:tc>
          <w:tcPr>
            <w:tcW w:w="367" w:type="dxa"/>
          </w:tcPr>
          <w:p w14:paraId="7539200B" w14:textId="77777777" w:rsidR="00FE0209" w:rsidRPr="0085602A" w:rsidRDefault="00FE0209" w:rsidP="008D04AE">
            <w:pPr>
              <w:pStyle w:val="Sinespaciado"/>
              <w:tabs>
                <w:tab w:val="center" w:pos="8789"/>
              </w:tabs>
              <w:jc w:val="both"/>
              <w:rPr>
                <w:rFonts w:ascii="Arial Narrow" w:hAnsi="Arial Narrow"/>
                <w:b/>
              </w:rPr>
            </w:pPr>
          </w:p>
        </w:tc>
        <w:tc>
          <w:tcPr>
            <w:tcW w:w="486" w:type="dxa"/>
          </w:tcPr>
          <w:p w14:paraId="2B8F454D" w14:textId="77777777" w:rsidR="00FE0209" w:rsidRPr="00E23F93" w:rsidRDefault="00FE0209" w:rsidP="00E23F93">
            <w:pPr>
              <w:pStyle w:val="Sinespaciado"/>
              <w:tabs>
                <w:tab w:val="center" w:pos="8789"/>
              </w:tabs>
              <w:rPr>
                <w:rFonts w:ascii="Arial Narrow" w:hAnsi="Arial Narrow"/>
              </w:rPr>
            </w:pPr>
            <w:r>
              <w:rPr>
                <w:rFonts w:ascii="Arial Narrow" w:hAnsi="Arial Narrow"/>
              </w:rPr>
              <w:t>IV.</w:t>
            </w:r>
          </w:p>
        </w:tc>
        <w:tc>
          <w:tcPr>
            <w:tcW w:w="7173" w:type="dxa"/>
            <w:gridSpan w:val="2"/>
          </w:tcPr>
          <w:p w14:paraId="326265D4" w14:textId="15D78D15" w:rsidR="00FE0209" w:rsidRPr="00FF53C5" w:rsidRDefault="00FE0209" w:rsidP="000C24E3">
            <w:pPr>
              <w:pStyle w:val="Sinespaciado"/>
              <w:tabs>
                <w:tab w:val="center" w:pos="8789"/>
              </w:tabs>
              <w:jc w:val="both"/>
              <w:rPr>
                <w:rFonts w:ascii="Arial Narrow" w:hAnsi="Arial Narrow"/>
              </w:rPr>
            </w:pPr>
            <w:r w:rsidRPr="00FF53C5">
              <w:rPr>
                <w:rFonts w:ascii="Arial Narrow" w:hAnsi="Arial Narrow"/>
              </w:rPr>
              <w:t xml:space="preserve">Expediente Protocolario de </w:t>
            </w:r>
            <w:r w:rsidR="00352DBE">
              <w:rPr>
                <w:rFonts w:ascii="Arial Narrow" w:hAnsi="Arial Narrow"/>
              </w:rPr>
              <w:t>Entrega-Recepción</w:t>
            </w:r>
            <w:r w:rsidR="00FF53C5" w:rsidRPr="00FF53C5">
              <w:rPr>
                <w:rFonts w:ascii="Arial Narrow" w:hAnsi="Arial Narrow"/>
              </w:rPr>
              <w:t xml:space="preserve"> - - - - - - - - - - - - - - - - - - - - - - - - - </w:t>
            </w:r>
            <w:r w:rsidR="009F491B">
              <w:rPr>
                <w:rFonts w:ascii="Arial Narrow" w:hAnsi="Arial Narrow"/>
              </w:rPr>
              <w:t xml:space="preserve">- - - </w:t>
            </w:r>
          </w:p>
        </w:tc>
        <w:tc>
          <w:tcPr>
            <w:tcW w:w="808" w:type="dxa"/>
          </w:tcPr>
          <w:p w14:paraId="03E93B1A" w14:textId="2394B585" w:rsidR="00FE0209" w:rsidRPr="0085602A" w:rsidRDefault="00307F0C" w:rsidP="0085602A">
            <w:pPr>
              <w:pStyle w:val="Sinespaciado"/>
              <w:tabs>
                <w:tab w:val="center" w:pos="8789"/>
              </w:tabs>
              <w:jc w:val="center"/>
              <w:rPr>
                <w:rFonts w:ascii="Arial Narrow" w:hAnsi="Arial Narrow"/>
                <w:b/>
              </w:rPr>
            </w:pPr>
            <w:r>
              <w:rPr>
                <w:rFonts w:ascii="Arial Narrow" w:hAnsi="Arial Narrow"/>
                <w:b/>
              </w:rPr>
              <w:t>1</w:t>
            </w:r>
            <w:r w:rsidR="00206EE0">
              <w:rPr>
                <w:rFonts w:ascii="Arial Narrow" w:hAnsi="Arial Narrow"/>
                <w:b/>
              </w:rPr>
              <w:t>6</w:t>
            </w:r>
          </w:p>
        </w:tc>
      </w:tr>
      <w:tr w:rsidR="009F491B" w14:paraId="7445138A" w14:textId="77777777" w:rsidTr="00AC6BA8">
        <w:tc>
          <w:tcPr>
            <w:tcW w:w="560" w:type="dxa"/>
          </w:tcPr>
          <w:p w14:paraId="312D5B1C" w14:textId="77777777" w:rsidR="00FE0209" w:rsidRPr="0085602A" w:rsidRDefault="00FE0209" w:rsidP="0085602A">
            <w:pPr>
              <w:pStyle w:val="Sinespaciado"/>
              <w:tabs>
                <w:tab w:val="center" w:pos="8789"/>
              </w:tabs>
              <w:rPr>
                <w:rFonts w:ascii="Arial Narrow" w:hAnsi="Arial Narrow"/>
                <w:b/>
              </w:rPr>
            </w:pPr>
          </w:p>
        </w:tc>
        <w:tc>
          <w:tcPr>
            <w:tcW w:w="367" w:type="dxa"/>
          </w:tcPr>
          <w:p w14:paraId="340D1AB6" w14:textId="77777777" w:rsidR="00FE0209" w:rsidRPr="0085602A" w:rsidRDefault="00FE0209" w:rsidP="008D04AE">
            <w:pPr>
              <w:pStyle w:val="Sinespaciado"/>
              <w:tabs>
                <w:tab w:val="center" w:pos="8789"/>
              </w:tabs>
              <w:jc w:val="both"/>
              <w:rPr>
                <w:rFonts w:ascii="Arial Narrow" w:hAnsi="Arial Narrow"/>
                <w:b/>
              </w:rPr>
            </w:pPr>
          </w:p>
        </w:tc>
        <w:tc>
          <w:tcPr>
            <w:tcW w:w="486" w:type="dxa"/>
          </w:tcPr>
          <w:p w14:paraId="75C69447" w14:textId="77777777" w:rsidR="00FE0209" w:rsidRPr="00E23F93" w:rsidRDefault="00FE0209" w:rsidP="00E23F93">
            <w:pPr>
              <w:pStyle w:val="Sinespaciado"/>
              <w:tabs>
                <w:tab w:val="center" w:pos="8789"/>
              </w:tabs>
              <w:rPr>
                <w:rFonts w:ascii="Arial Narrow" w:hAnsi="Arial Narrow"/>
              </w:rPr>
            </w:pPr>
            <w:r>
              <w:rPr>
                <w:rFonts w:ascii="Arial Narrow" w:hAnsi="Arial Narrow"/>
              </w:rPr>
              <w:t>V.</w:t>
            </w:r>
          </w:p>
        </w:tc>
        <w:tc>
          <w:tcPr>
            <w:tcW w:w="7173" w:type="dxa"/>
            <w:gridSpan w:val="2"/>
          </w:tcPr>
          <w:p w14:paraId="5E3351AA" w14:textId="47B4BC96" w:rsidR="00FE0209" w:rsidRPr="00FF53C5" w:rsidRDefault="00FE0209" w:rsidP="00E4651A">
            <w:pPr>
              <w:pStyle w:val="Sinespaciado"/>
              <w:tabs>
                <w:tab w:val="center" w:pos="8789"/>
              </w:tabs>
              <w:jc w:val="both"/>
              <w:rPr>
                <w:rFonts w:ascii="Arial Narrow" w:hAnsi="Arial Narrow"/>
              </w:rPr>
            </w:pPr>
            <w:r w:rsidRPr="00FF53C5">
              <w:rPr>
                <w:rFonts w:ascii="Arial Narrow" w:hAnsi="Arial Narrow"/>
              </w:rPr>
              <w:t xml:space="preserve">Actividades Posteriores al </w:t>
            </w:r>
            <w:r w:rsidR="00E4651A">
              <w:rPr>
                <w:rFonts w:ascii="Arial Narrow" w:hAnsi="Arial Narrow"/>
              </w:rPr>
              <w:t>Procedimiento</w:t>
            </w:r>
            <w:r w:rsidR="00E4651A" w:rsidRPr="00FF53C5">
              <w:rPr>
                <w:rFonts w:ascii="Arial Narrow" w:hAnsi="Arial Narrow"/>
              </w:rPr>
              <w:t xml:space="preserve"> </w:t>
            </w:r>
            <w:r w:rsidRPr="00FF53C5">
              <w:rPr>
                <w:rFonts w:ascii="Arial Narrow" w:hAnsi="Arial Narrow"/>
              </w:rPr>
              <w:t xml:space="preserve">de </w:t>
            </w:r>
            <w:r w:rsidR="00352DBE">
              <w:rPr>
                <w:rFonts w:ascii="Arial Narrow" w:hAnsi="Arial Narrow"/>
              </w:rPr>
              <w:t>Entrega-Recepción</w:t>
            </w:r>
            <w:r w:rsidR="00FF53C5" w:rsidRPr="00FF53C5">
              <w:rPr>
                <w:rFonts w:ascii="Arial Narrow" w:hAnsi="Arial Narrow"/>
              </w:rPr>
              <w:t xml:space="preserve"> - - - - - - - - - - - - - - - - </w:t>
            </w:r>
          </w:p>
        </w:tc>
        <w:tc>
          <w:tcPr>
            <w:tcW w:w="808" w:type="dxa"/>
          </w:tcPr>
          <w:p w14:paraId="71D0D9EB" w14:textId="37AFFB60" w:rsidR="00FE0209" w:rsidRPr="0085602A" w:rsidRDefault="00307F0C" w:rsidP="0085602A">
            <w:pPr>
              <w:pStyle w:val="Sinespaciado"/>
              <w:tabs>
                <w:tab w:val="center" w:pos="8789"/>
              </w:tabs>
              <w:jc w:val="center"/>
              <w:rPr>
                <w:rFonts w:ascii="Arial Narrow" w:hAnsi="Arial Narrow"/>
                <w:b/>
              </w:rPr>
            </w:pPr>
            <w:r>
              <w:rPr>
                <w:rFonts w:ascii="Arial Narrow" w:hAnsi="Arial Narrow"/>
                <w:b/>
              </w:rPr>
              <w:t>1</w:t>
            </w:r>
            <w:r w:rsidR="00206EE0">
              <w:rPr>
                <w:rFonts w:ascii="Arial Narrow" w:hAnsi="Arial Narrow"/>
                <w:b/>
              </w:rPr>
              <w:t>6</w:t>
            </w:r>
          </w:p>
        </w:tc>
      </w:tr>
      <w:tr w:rsidR="00CC1868" w14:paraId="0A5263CD" w14:textId="77777777" w:rsidTr="00AC6BA8">
        <w:tc>
          <w:tcPr>
            <w:tcW w:w="560" w:type="dxa"/>
          </w:tcPr>
          <w:p w14:paraId="190B890D" w14:textId="77777777" w:rsidR="00CC1868" w:rsidRPr="0085602A" w:rsidRDefault="00CC1868" w:rsidP="0085602A">
            <w:pPr>
              <w:pStyle w:val="Sinespaciado"/>
              <w:tabs>
                <w:tab w:val="center" w:pos="8789"/>
              </w:tabs>
              <w:rPr>
                <w:rFonts w:ascii="Arial Narrow" w:hAnsi="Arial Narrow"/>
                <w:b/>
              </w:rPr>
            </w:pPr>
          </w:p>
        </w:tc>
        <w:tc>
          <w:tcPr>
            <w:tcW w:w="367" w:type="dxa"/>
          </w:tcPr>
          <w:p w14:paraId="6A956B32" w14:textId="77777777" w:rsidR="00CC1868" w:rsidRPr="0085602A" w:rsidRDefault="00CC1868" w:rsidP="008D04AE">
            <w:pPr>
              <w:pStyle w:val="Sinespaciado"/>
              <w:tabs>
                <w:tab w:val="center" w:pos="8789"/>
              </w:tabs>
              <w:jc w:val="both"/>
              <w:rPr>
                <w:rFonts w:ascii="Arial Narrow" w:hAnsi="Arial Narrow"/>
                <w:b/>
              </w:rPr>
            </w:pPr>
          </w:p>
        </w:tc>
        <w:tc>
          <w:tcPr>
            <w:tcW w:w="486" w:type="dxa"/>
          </w:tcPr>
          <w:p w14:paraId="013E5534" w14:textId="77777777" w:rsidR="00CC1868" w:rsidRDefault="00ED593C" w:rsidP="00E23F93">
            <w:pPr>
              <w:pStyle w:val="Sinespaciado"/>
              <w:tabs>
                <w:tab w:val="center" w:pos="8789"/>
              </w:tabs>
              <w:rPr>
                <w:rFonts w:ascii="Arial Narrow" w:hAnsi="Arial Narrow"/>
              </w:rPr>
            </w:pPr>
            <w:r>
              <w:rPr>
                <w:rFonts w:ascii="Arial Narrow" w:hAnsi="Arial Narrow"/>
              </w:rPr>
              <w:t>VI.</w:t>
            </w:r>
          </w:p>
        </w:tc>
        <w:tc>
          <w:tcPr>
            <w:tcW w:w="7173" w:type="dxa"/>
            <w:gridSpan w:val="2"/>
          </w:tcPr>
          <w:p w14:paraId="4F575EEB" w14:textId="77777777" w:rsidR="00CC1868" w:rsidRPr="00FF53C5" w:rsidRDefault="00ED593C" w:rsidP="00FE0209">
            <w:pPr>
              <w:pStyle w:val="Sinespaciado"/>
              <w:tabs>
                <w:tab w:val="center" w:pos="8789"/>
              </w:tabs>
              <w:jc w:val="both"/>
              <w:rPr>
                <w:rFonts w:ascii="Arial Narrow" w:hAnsi="Arial Narrow"/>
              </w:rPr>
            </w:pPr>
            <w:r w:rsidRPr="00ED593C">
              <w:rPr>
                <w:rFonts w:ascii="Arial Narrow" w:hAnsi="Arial Narrow"/>
              </w:rPr>
              <w:t>Obligaciones de las personas servidoras públicas entrantes con sus antecesores</w:t>
            </w:r>
            <w:r>
              <w:rPr>
                <w:rFonts w:ascii="Arial Narrow" w:hAnsi="Arial Narrow"/>
              </w:rPr>
              <w:t xml:space="preserve"> - - - - </w:t>
            </w:r>
          </w:p>
        </w:tc>
        <w:tc>
          <w:tcPr>
            <w:tcW w:w="808" w:type="dxa"/>
          </w:tcPr>
          <w:p w14:paraId="65E12B98" w14:textId="4101D9D7" w:rsidR="00CC1868" w:rsidRDefault="00206EE0" w:rsidP="0085602A">
            <w:pPr>
              <w:pStyle w:val="Sinespaciado"/>
              <w:tabs>
                <w:tab w:val="center" w:pos="8789"/>
              </w:tabs>
              <w:jc w:val="center"/>
              <w:rPr>
                <w:rFonts w:ascii="Arial Narrow" w:hAnsi="Arial Narrow"/>
                <w:b/>
              </w:rPr>
            </w:pPr>
            <w:r>
              <w:rPr>
                <w:rFonts w:ascii="Arial Narrow" w:hAnsi="Arial Narrow"/>
                <w:b/>
              </w:rPr>
              <w:t>17</w:t>
            </w:r>
          </w:p>
        </w:tc>
      </w:tr>
      <w:tr w:rsidR="00307F0C" w14:paraId="1248F144" w14:textId="77777777" w:rsidTr="00AC6BA8">
        <w:tc>
          <w:tcPr>
            <w:tcW w:w="560" w:type="dxa"/>
          </w:tcPr>
          <w:p w14:paraId="15CB736F" w14:textId="77777777" w:rsidR="00307F0C" w:rsidRPr="0085602A" w:rsidRDefault="00307F0C" w:rsidP="0085602A">
            <w:pPr>
              <w:pStyle w:val="Sinespaciado"/>
              <w:tabs>
                <w:tab w:val="center" w:pos="8789"/>
              </w:tabs>
              <w:rPr>
                <w:rFonts w:ascii="Arial Narrow" w:hAnsi="Arial Narrow"/>
                <w:b/>
              </w:rPr>
            </w:pPr>
          </w:p>
        </w:tc>
        <w:tc>
          <w:tcPr>
            <w:tcW w:w="367" w:type="dxa"/>
          </w:tcPr>
          <w:p w14:paraId="39183980" w14:textId="77777777" w:rsidR="00307F0C" w:rsidRPr="00307F0C" w:rsidRDefault="00307F0C" w:rsidP="008D04AE">
            <w:pPr>
              <w:pStyle w:val="Sinespaciado"/>
              <w:tabs>
                <w:tab w:val="center" w:pos="8789"/>
              </w:tabs>
              <w:jc w:val="both"/>
              <w:rPr>
                <w:rFonts w:ascii="Arial Narrow" w:hAnsi="Arial Narrow"/>
              </w:rPr>
            </w:pPr>
            <w:r>
              <w:rPr>
                <w:rFonts w:ascii="Arial Narrow" w:hAnsi="Arial Narrow"/>
              </w:rPr>
              <w:t>3.</w:t>
            </w:r>
          </w:p>
        </w:tc>
        <w:tc>
          <w:tcPr>
            <w:tcW w:w="7659" w:type="dxa"/>
            <w:gridSpan w:val="3"/>
          </w:tcPr>
          <w:p w14:paraId="7162A49C" w14:textId="4A13FCCD" w:rsidR="00307F0C" w:rsidRPr="00FF53C5" w:rsidRDefault="00307F0C" w:rsidP="000C24E3">
            <w:pPr>
              <w:pStyle w:val="Sinespaciado"/>
              <w:tabs>
                <w:tab w:val="center" w:pos="8789"/>
              </w:tabs>
              <w:jc w:val="both"/>
              <w:rPr>
                <w:rFonts w:ascii="Arial Narrow" w:hAnsi="Arial Narrow"/>
              </w:rPr>
            </w:pPr>
            <w:r w:rsidRPr="00FF53C5">
              <w:rPr>
                <w:rFonts w:ascii="Arial Narrow" w:hAnsi="Arial Narrow"/>
              </w:rPr>
              <w:t xml:space="preserve">Diagrama de </w:t>
            </w:r>
            <w:r w:rsidR="00352DBE">
              <w:rPr>
                <w:rFonts w:ascii="Arial Narrow" w:hAnsi="Arial Narrow"/>
              </w:rPr>
              <w:t>Entrega-Recepción</w:t>
            </w:r>
            <w:r w:rsidR="00FF53C5" w:rsidRPr="00FF53C5">
              <w:rPr>
                <w:rFonts w:ascii="Arial Narrow" w:hAnsi="Arial Narrow"/>
              </w:rPr>
              <w:t xml:space="preserve"> - - - - - - - - - - - - - - - - - - - - - - - - - </w:t>
            </w:r>
            <w:r w:rsidR="009F491B">
              <w:rPr>
                <w:rFonts w:ascii="Arial Narrow" w:hAnsi="Arial Narrow"/>
              </w:rPr>
              <w:t xml:space="preserve">- - </w:t>
            </w:r>
            <w:r w:rsidR="001D1ECC">
              <w:rPr>
                <w:rFonts w:ascii="Arial Narrow" w:hAnsi="Arial Narrow"/>
              </w:rPr>
              <w:t xml:space="preserve">- - - - - - - - - - - - - - - - </w:t>
            </w:r>
          </w:p>
        </w:tc>
        <w:tc>
          <w:tcPr>
            <w:tcW w:w="808" w:type="dxa"/>
          </w:tcPr>
          <w:p w14:paraId="7051EEF4" w14:textId="7069BEBF" w:rsidR="00307F0C" w:rsidRPr="0085602A" w:rsidRDefault="00307F0C" w:rsidP="0085602A">
            <w:pPr>
              <w:pStyle w:val="Sinespaciado"/>
              <w:tabs>
                <w:tab w:val="center" w:pos="8789"/>
              </w:tabs>
              <w:jc w:val="center"/>
              <w:rPr>
                <w:rFonts w:ascii="Arial Narrow" w:hAnsi="Arial Narrow"/>
                <w:b/>
              </w:rPr>
            </w:pPr>
            <w:r>
              <w:rPr>
                <w:rFonts w:ascii="Arial Narrow" w:hAnsi="Arial Narrow"/>
                <w:b/>
              </w:rPr>
              <w:t>1</w:t>
            </w:r>
            <w:r w:rsidR="00206EE0">
              <w:rPr>
                <w:rFonts w:ascii="Arial Narrow" w:hAnsi="Arial Narrow"/>
                <w:b/>
              </w:rPr>
              <w:t>8</w:t>
            </w:r>
          </w:p>
        </w:tc>
      </w:tr>
      <w:tr w:rsidR="009F491B" w14:paraId="707C9B93" w14:textId="77777777" w:rsidTr="00AC6BA8">
        <w:tc>
          <w:tcPr>
            <w:tcW w:w="560" w:type="dxa"/>
          </w:tcPr>
          <w:p w14:paraId="135C8377" w14:textId="77777777" w:rsidR="00FE0209" w:rsidRPr="0085602A" w:rsidRDefault="00FE0209" w:rsidP="0085602A">
            <w:pPr>
              <w:pStyle w:val="Sinespaciado"/>
              <w:tabs>
                <w:tab w:val="center" w:pos="8789"/>
              </w:tabs>
              <w:rPr>
                <w:rFonts w:ascii="Arial Narrow" w:hAnsi="Arial Narrow"/>
                <w:b/>
              </w:rPr>
            </w:pPr>
          </w:p>
        </w:tc>
        <w:tc>
          <w:tcPr>
            <w:tcW w:w="367" w:type="dxa"/>
          </w:tcPr>
          <w:p w14:paraId="5F2C23D3" w14:textId="77777777" w:rsidR="00FE0209" w:rsidRPr="0085602A" w:rsidRDefault="00FE0209" w:rsidP="008D04AE">
            <w:pPr>
              <w:pStyle w:val="Sinespaciado"/>
              <w:tabs>
                <w:tab w:val="center" w:pos="8789"/>
              </w:tabs>
              <w:jc w:val="both"/>
              <w:rPr>
                <w:rFonts w:ascii="Arial Narrow" w:hAnsi="Arial Narrow"/>
                <w:b/>
              </w:rPr>
            </w:pPr>
          </w:p>
        </w:tc>
        <w:tc>
          <w:tcPr>
            <w:tcW w:w="486" w:type="dxa"/>
          </w:tcPr>
          <w:p w14:paraId="3B674D50" w14:textId="77777777" w:rsidR="00FE0209" w:rsidRPr="0085602A" w:rsidRDefault="00FE0209" w:rsidP="0085602A">
            <w:pPr>
              <w:pStyle w:val="Sinespaciado"/>
              <w:tabs>
                <w:tab w:val="center" w:pos="8789"/>
              </w:tabs>
              <w:jc w:val="center"/>
              <w:rPr>
                <w:rFonts w:ascii="Arial Narrow" w:hAnsi="Arial Narrow"/>
                <w:b/>
              </w:rPr>
            </w:pPr>
          </w:p>
        </w:tc>
        <w:tc>
          <w:tcPr>
            <w:tcW w:w="966" w:type="dxa"/>
          </w:tcPr>
          <w:p w14:paraId="050DD2FA" w14:textId="77777777" w:rsidR="00FE0209" w:rsidRPr="0085602A" w:rsidRDefault="00FE0209" w:rsidP="0085602A">
            <w:pPr>
              <w:pStyle w:val="Sinespaciado"/>
              <w:tabs>
                <w:tab w:val="center" w:pos="8789"/>
              </w:tabs>
              <w:jc w:val="center"/>
              <w:rPr>
                <w:rFonts w:ascii="Arial Narrow" w:hAnsi="Arial Narrow"/>
                <w:b/>
              </w:rPr>
            </w:pPr>
          </w:p>
        </w:tc>
        <w:tc>
          <w:tcPr>
            <w:tcW w:w="6207" w:type="dxa"/>
          </w:tcPr>
          <w:p w14:paraId="7E637D49" w14:textId="77777777" w:rsidR="00FE0209" w:rsidRPr="0085602A" w:rsidRDefault="00FE0209" w:rsidP="0085602A">
            <w:pPr>
              <w:pStyle w:val="Sinespaciado"/>
              <w:tabs>
                <w:tab w:val="center" w:pos="8789"/>
              </w:tabs>
              <w:jc w:val="center"/>
              <w:rPr>
                <w:rFonts w:ascii="Arial Narrow" w:hAnsi="Arial Narrow"/>
                <w:b/>
              </w:rPr>
            </w:pPr>
          </w:p>
        </w:tc>
        <w:tc>
          <w:tcPr>
            <w:tcW w:w="808" w:type="dxa"/>
          </w:tcPr>
          <w:p w14:paraId="49CA49C3" w14:textId="77777777" w:rsidR="00FE0209" w:rsidRPr="0085602A" w:rsidRDefault="00FE0209" w:rsidP="0085602A">
            <w:pPr>
              <w:pStyle w:val="Sinespaciado"/>
              <w:tabs>
                <w:tab w:val="center" w:pos="8789"/>
              </w:tabs>
              <w:jc w:val="center"/>
              <w:rPr>
                <w:rFonts w:ascii="Arial Narrow" w:hAnsi="Arial Narrow"/>
                <w:b/>
              </w:rPr>
            </w:pPr>
          </w:p>
        </w:tc>
      </w:tr>
      <w:tr w:rsidR="00307F0C" w14:paraId="690E9897" w14:textId="77777777" w:rsidTr="00AC6BA8">
        <w:tc>
          <w:tcPr>
            <w:tcW w:w="560" w:type="dxa"/>
          </w:tcPr>
          <w:p w14:paraId="77693928" w14:textId="77777777" w:rsidR="00307F0C" w:rsidRPr="0085602A" w:rsidRDefault="00307F0C" w:rsidP="0085602A">
            <w:pPr>
              <w:pStyle w:val="Sinespaciado"/>
              <w:tabs>
                <w:tab w:val="center" w:pos="8789"/>
              </w:tabs>
              <w:rPr>
                <w:rFonts w:ascii="Arial Narrow" w:hAnsi="Arial Narrow"/>
                <w:b/>
              </w:rPr>
            </w:pPr>
            <w:r>
              <w:rPr>
                <w:rFonts w:ascii="Arial Narrow" w:hAnsi="Arial Narrow"/>
                <w:b/>
              </w:rPr>
              <w:t>VIII.</w:t>
            </w:r>
          </w:p>
        </w:tc>
        <w:tc>
          <w:tcPr>
            <w:tcW w:w="8026" w:type="dxa"/>
            <w:gridSpan w:val="4"/>
          </w:tcPr>
          <w:p w14:paraId="1AC29CF5" w14:textId="29A1C41A" w:rsidR="00307F0C" w:rsidRPr="0085602A" w:rsidRDefault="00307F0C" w:rsidP="000C24E3">
            <w:pPr>
              <w:pStyle w:val="Sinespaciado"/>
              <w:tabs>
                <w:tab w:val="center" w:pos="8789"/>
              </w:tabs>
              <w:jc w:val="both"/>
              <w:rPr>
                <w:rFonts w:ascii="Arial Narrow" w:hAnsi="Arial Narrow"/>
                <w:b/>
              </w:rPr>
            </w:pPr>
            <w:r>
              <w:rPr>
                <w:rFonts w:ascii="Arial Narrow" w:hAnsi="Arial Narrow"/>
                <w:b/>
              </w:rPr>
              <w:t xml:space="preserve">DE LOS ANEXOS DE </w:t>
            </w:r>
            <w:r w:rsidR="00352DBE">
              <w:rPr>
                <w:rFonts w:ascii="Arial Narrow" w:hAnsi="Arial Narrow"/>
                <w:b/>
              </w:rPr>
              <w:t>ENTREGA-RECEPCIÓN</w:t>
            </w:r>
            <w:r w:rsidR="00FF53C5">
              <w:rPr>
                <w:rFonts w:ascii="Arial Narrow" w:hAnsi="Arial Narrow"/>
                <w:b/>
              </w:rPr>
              <w:t xml:space="preserve"> - - - - - - - - - - - - - - - - - - - - - - - - - - - - - - - - </w:t>
            </w:r>
            <w:r w:rsidR="009F491B">
              <w:rPr>
                <w:rFonts w:ascii="Arial Narrow" w:hAnsi="Arial Narrow"/>
                <w:b/>
              </w:rPr>
              <w:t xml:space="preserve">- - </w:t>
            </w:r>
          </w:p>
        </w:tc>
        <w:tc>
          <w:tcPr>
            <w:tcW w:w="808" w:type="dxa"/>
          </w:tcPr>
          <w:p w14:paraId="370C2C5C" w14:textId="1E85D4E5" w:rsidR="00307F0C" w:rsidRPr="0085602A" w:rsidRDefault="00307F0C" w:rsidP="0039437D">
            <w:pPr>
              <w:pStyle w:val="Sinespaciado"/>
              <w:tabs>
                <w:tab w:val="center" w:pos="8789"/>
              </w:tabs>
              <w:jc w:val="center"/>
              <w:rPr>
                <w:rFonts w:ascii="Arial Narrow" w:hAnsi="Arial Narrow"/>
                <w:b/>
              </w:rPr>
            </w:pPr>
            <w:r>
              <w:rPr>
                <w:rFonts w:ascii="Arial Narrow" w:hAnsi="Arial Narrow"/>
                <w:b/>
              </w:rPr>
              <w:t>1</w:t>
            </w:r>
            <w:r w:rsidR="0039437D">
              <w:rPr>
                <w:rFonts w:ascii="Arial Narrow" w:hAnsi="Arial Narrow"/>
                <w:b/>
              </w:rPr>
              <w:t>9</w:t>
            </w:r>
          </w:p>
        </w:tc>
      </w:tr>
      <w:tr w:rsidR="00307F0C" w14:paraId="73D7575B" w14:textId="77777777" w:rsidTr="00AC6BA8">
        <w:tc>
          <w:tcPr>
            <w:tcW w:w="560" w:type="dxa"/>
          </w:tcPr>
          <w:p w14:paraId="7000CA85" w14:textId="77777777" w:rsidR="00307F0C" w:rsidRPr="0085602A" w:rsidRDefault="00307F0C" w:rsidP="0085602A">
            <w:pPr>
              <w:pStyle w:val="Sinespaciado"/>
              <w:tabs>
                <w:tab w:val="center" w:pos="8789"/>
              </w:tabs>
              <w:rPr>
                <w:rFonts w:ascii="Arial Narrow" w:hAnsi="Arial Narrow"/>
                <w:b/>
              </w:rPr>
            </w:pPr>
          </w:p>
        </w:tc>
        <w:tc>
          <w:tcPr>
            <w:tcW w:w="367" w:type="dxa"/>
          </w:tcPr>
          <w:p w14:paraId="69663F35" w14:textId="77777777" w:rsidR="00307F0C" w:rsidRPr="00307F0C" w:rsidRDefault="00307F0C" w:rsidP="008D04AE">
            <w:pPr>
              <w:pStyle w:val="Sinespaciado"/>
              <w:tabs>
                <w:tab w:val="center" w:pos="8789"/>
              </w:tabs>
              <w:jc w:val="both"/>
              <w:rPr>
                <w:rFonts w:ascii="Arial Narrow" w:hAnsi="Arial Narrow"/>
              </w:rPr>
            </w:pPr>
            <w:r>
              <w:rPr>
                <w:rFonts w:ascii="Arial Narrow" w:hAnsi="Arial Narrow"/>
              </w:rPr>
              <w:t>1.</w:t>
            </w:r>
          </w:p>
        </w:tc>
        <w:tc>
          <w:tcPr>
            <w:tcW w:w="7659" w:type="dxa"/>
            <w:gridSpan w:val="3"/>
          </w:tcPr>
          <w:p w14:paraId="1293CDDE" w14:textId="77777777" w:rsidR="00307F0C" w:rsidRPr="00FF53C5" w:rsidRDefault="00307F0C" w:rsidP="00307F0C">
            <w:pPr>
              <w:pStyle w:val="Sinespaciado"/>
              <w:tabs>
                <w:tab w:val="center" w:pos="8789"/>
              </w:tabs>
              <w:jc w:val="both"/>
              <w:rPr>
                <w:rFonts w:ascii="Arial Narrow" w:hAnsi="Arial Narrow"/>
              </w:rPr>
            </w:pPr>
            <w:r w:rsidRPr="00FF53C5">
              <w:rPr>
                <w:rFonts w:ascii="Arial Narrow" w:hAnsi="Arial Narrow"/>
              </w:rPr>
              <w:t>De la clasificación</w:t>
            </w:r>
            <w:r w:rsidR="00FF53C5" w:rsidRPr="00FF53C5">
              <w:rPr>
                <w:rFonts w:ascii="Arial Narrow" w:hAnsi="Arial Narrow"/>
              </w:rPr>
              <w:t xml:space="preserve"> - - - - - - - - - - - - - - - - - - - - - - - - - - - - - - - - - - - - - - - - - - - - - - - - - - - - </w:t>
            </w:r>
            <w:r w:rsidR="009F491B">
              <w:rPr>
                <w:rFonts w:ascii="Arial Narrow" w:hAnsi="Arial Narrow"/>
              </w:rPr>
              <w:t xml:space="preserve">- - </w:t>
            </w:r>
          </w:p>
        </w:tc>
        <w:tc>
          <w:tcPr>
            <w:tcW w:w="808" w:type="dxa"/>
          </w:tcPr>
          <w:p w14:paraId="4B4D698E" w14:textId="262287CA" w:rsidR="00307F0C" w:rsidRPr="0085602A" w:rsidRDefault="00307F0C" w:rsidP="0085602A">
            <w:pPr>
              <w:pStyle w:val="Sinespaciado"/>
              <w:tabs>
                <w:tab w:val="center" w:pos="8789"/>
              </w:tabs>
              <w:jc w:val="center"/>
              <w:rPr>
                <w:rFonts w:ascii="Arial Narrow" w:hAnsi="Arial Narrow"/>
                <w:b/>
              </w:rPr>
            </w:pPr>
            <w:r>
              <w:rPr>
                <w:rFonts w:ascii="Arial Narrow" w:hAnsi="Arial Narrow"/>
                <w:b/>
              </w:rPr>
              <w:t>1</w:t>
            </w:r>
            <w:r w:rsidR="0039437D">
              <w:rPr>
                <w:rFonts w:ascii="Arial Narrow" w:hAnsi="Arial Narrow"/>
                <w:b/>
              </w:rPr>
              <w:t>9</w:t>
            </w:r>
          </w:p>
        </w:tc>
      </w:tr>
      <w:tr w:rsidR="00307F0C" w14:paraId="28BD44C6" w14:textId="77777777" w:rsidTr="00AC6BA8">
        <w:tc>
          <w:tcPr>
            <w:tcW w:w="560" w:type="dxa"/>
          </w:tcPr>
          <w:p w14:paraId="273F380B" w14:textId="77777777" w:rsidR="00307F0C" w:rsidRPr="0085602A" w:rsidRDefault="00307F0C" w:rsidP="0085602A">
            <w:pPr>
              <w:pStyle w:val="Sinespaciado"/>
              <w:tabs>
                <w:tab w:val="center" w:pos="8789"/>
              </w:tabs>
              <w:rPr>
                <w:rFonts w:ascii="Arial Narrow" w:hAnsi="Arial Narrow"/>
                <w:b/>
              </w:rPr>
            </w:pPr>
          </w:p>
        </w:tc>
        <w:tc>
          <w:tcPr>
            <w:tcW w:w="367" w:type="dxa"/>
          </w:tcPr>
          <w:p w14:paraId="3F55CCBF" w14:textId="77777777" w:rsidR="00307F0C" w:rsidRPr="00307F0C" w:rsidRDefault="00307F0C" w:rsidP="008D04AE">
            <w:pPr>
              <w:pStyle w:val="Sinespaciado"/>
              <w:tabs>
                <w:tab w:val="center" w:pos="8789"/>
              </w:tabs>
              <w:jc w:val="both"/>
              <w:rPr>
                <w:rFonts w:ascii="Arial Narrow" w:hAnsi="Arial Narrow"/>
              </w:rPr>
            </w:pPr>
            <w:r>
              <w:rPr>
                <w:rFonts w:ascii="Arial Narrow" w:hAnsi="Arial Narrow"/>
              </w:rPr>
              <w:t>2.</w:t>
            </w:r>
          </w:p>
        </w:tc>
        <w:tc>
          <w:tcPr>
            <w:tcW w:w="7659" w:type="dxa"/>
            <w:gridSpan w:val="3"/>
          </w:tcPr>
          <w:p w14:paraId="599C918E" w14:textId="77777777" w:rsidR="00307F0C" w:rsidRPr="00FF53C5" w:rsidRDefault="00307F0C" w:rsidP="00307F0C">
            <w:pPr>
              <w:pStyle w:val="Sinespaciado"/>
              <w:tabs>
                <w:tab w:val="center" w:pos="8789"/>
              </w:tabs>
              <w:jc w:val="both"/>
              <w:rPr>
                <w:rFonts w:ascii="Arial Narrow" w:hAnsi="Arial Narrow"/>
              </w:rPr>
            </w:pPr>
            <w:r w:rsidRPr="00FF53C5">
              <w:rPr>
                <w:rFonts w:ascii="Arial Narrow" w:hAnsi="Arial Narrow"/>
              </w:rPr>
              <w:t>Del llenado</w:t>
            </w:r>
            <w:r w:rsidR="00FF53C5" w:rsidRPr="00FF53C5">
              <w:rPr>
                <w:rFonts w:ascii="Arial Narrow" w:hAnsi="Arial Narrow"/>
              </w:rPr>
              <w:t xml:space="preserve"> - - - - - - - - - - - - - - - - - - - - - - - - - - - - - - - - - - - - - - - - - - - - - - - - - - - - - - - - - </w:t>
            </w:r>
            <w:r w:rsidR="009F491B">
              <w:rPr>
                <w:rFonts w:ascii="Arial Narrow" w:hAnsi="Arial Narrow"/>
              </w:rPr>
              <w:t xml:space="preserve">- - </w:t>
            </w:r>
          </w:p>
        </w:tc>
        <w:tc>
          <w:tcPr>
            <w:tcW w:w="808" w:type="dxa"/>
          </w:tcPr>
          <w:p w14:paraId="6688CA14" w14:textId="4DDCA9AD" w:rsidR="00307F0C" w:rsidRPr="0085602A" w:rsidRDefault="0039437D" w:rsidP="0085602A">
            <w:pPr>
              <w:pStyle w:val="Sinespaciado"/>
              <w:tabs>
                <w:tab w:val="center" w:pos="8789"/>
              </w:tabs>
              <w:jc w:val="center"/>
              <w:rPr>
                <w:rFonts w:ascii="Arial Narrow" w:hAnsi="Arial Narrow"/>
                <w:b/>
              </w:rPr>
            </w:pPr>
            <w:r>
              <w:rPr>
                <w:rFonts w:ascii="Arial Narrow" w:hAnsi="Arial Narrow"/>
                <w:b/>
              </w:rPr>
              <w:t>19</w:t>
            </w:r>
          </w:p>
        </w:tc>
      </w:tr>
      <w:tr w:rsidR="00307F0C" w14:paraId="10E90002" w14:textId="77777777" w:rsidTr="00AC6BA8">
        <w:tc>
          <w:tcPr>
            <w:tcW w:w="560" w:type="dxa"/>
          </w:tcPr>
          <w:p w14:paraId="00041BCD" w14:textId="77777777" w:rsidR="00307F0C" w:rsidRPr="0085602A" w:rsidRDefault="00307F0C" w:rsidP="0085602A">
            <w:pPr>
              <w:pStyle w:val="Sinespaciado"/>
              <w:tabs>
                <w:tab w:val="center" w:pos="8789"/>
              </w:tabs>
              <w:rPr>
                <w:rFonts w:ascii="Arial Narrow" w:hAnsi="Arial Narrow"/>
                <w:b/>
              </w:rPr>
            </w:pPr>
          </w:p>
        </w:tc>
        <w:tc>
          <w:tcPr>
            <w:tcW w:w="367" w:type="dxa"/>
          </w:tcPr>
          <w:p w14:paraId="38AB3FF8" w14:textId="77777777" w:rsidR="00307F0C" w:rsidRPr="00307F0C" w:rsidRDefault="00307F0C" w:rsidP="008D04AE">
            <w:pPr>
              <w:pStyle w:val="Sinespaciado"/>
              <w:tabs>
                <w:tab w:val="center" w:pos="8789"/>
              </w:tabs>
              <w:jc w:val="both"/>
              <w:rPr>
                <w:rFonts w:ascii="Arial Narrow" w:hAnsi="Arial Narrow"/>
              </w:rPr>
            </w:pPr>
            <w:r>
              <w:rPr>
                <w:rFonts w:ascii="Arial Narrow" w:hAnsi="Arial Narrow"/>
              </w:rPr>
              <w:t>3.</w:t>
            </w:r>
          </w:p>
        </w:tc>
        <w:tc>
          <w:tcPr>
            <w:tcW w:w="7659" w:type="dxa"/>
            <w:gridSpan w:val="3"/>
          </w:tcPr>
          <w:p w14:paraId="1CC1E54A" w14:textId="61A4746C" w:rsidR="00307F0C" w:rsidRPr="00FF53C5" w:rsidRDefault="00307F0C" w:rsidP="000C24E3">
            <w:pPr>
              <w:pStyle w:val="Sinespaciado"/>
              <w:tabs>
                <w:tab w:val="center" w:pos="8789"/>
              </w:tabs>
              <w:jc w:val="both"/>
              <w:rPr>
                <w:rFonts w:ascii="Arial Narrow" w:hAnsi="Arial Narrow"/>
              </w:rPr>
            </w:pPr>
            <w:r w:rsidRPr="00FF53C5">
              <w:rPr>
                <w:rFonts w:ascii="Arial Narrow" w:hAnsi="Arial Narrow"/>
              </w:rPr>
              <w:t>De las firmas</w:t>
            </w:r>
            <w:r w:rsidR="00FF53C5" w:rsidRPr="00FF53C5">
              <w:rPr>
                <w:rFonts w:ascii="Arial Narrow" w:hAnsi="Arial Narrow"/>
              </w:rPr>
              <w:t xml:space="preserve"> - - - - - - - - - - - - - - - - - - - - - - - - - - - - - - - - - - - - - - - - - - - - - - -  - - - - - - - - </w:t>
            </w:r>
            <w:r w:rsidR="009F491B">
              <w:rPr>
                <w:rFonts w:ascii="Arial Narrow" w:hAnsi="Arial Narrow"/>
              </w:rPr>
              <w:t xml:space="preserve">- - </w:t>
            </w:r>
          </w:p>
        </w:tc>
        <w:tc>
          <w:tcPr>
            <w:tcW w:w="808" w:type="dxa"/>
          </w:tcPr>
          <w:p w14:paraId="55860134" w14:textId="46ECB922" w:rsidR="00307F0C" w:rsidRPr="0085602A" w:rsidRDefault="0039437D" w:rsidP="0085602A">
            <w:pPr>
              <w:pStyle w:val="Sinespaciado"/>
              <w:tabs>
                <w:tab w:val="center" w:pos="8789"/>
              </w:tabs>
              <w:jc w:val="center"/>
              <w:rPr>
                <w:rFonts w:ascii="Arial Narrow" w:hAnsi="Arial Narrow"/>
                <w:b/>
              </w:rPr>
            </w:pPr>
            <w:r>
              <w:rPr>
                <w:rFonts w:ascii="Arial Narrow" w:hAnsi="Arial Narrow"/>
                <w:b/>
              </w:rPr>
              <w:t>20</w:t>
            </w:r>
          </w:p>
        </w:tc>
      </w:tr>
      <w:tr w:rsidR="00307F0C" w14:paraId="4941E047" w14:textId="77777777" w:rsidTr="00AC6BA8">
        <w:tc>
          <w:tcPr>
            <w:tcW w:w="560" w:type="dxa"/>
          </w:tcPr>
          <w:p w14:paraId="55B21794" w14:textId="77777777" w:rsidR="00307F0C" w:rsidRPr="0085602A" w:rsidRDefault="00307F0C" w:rsidP="0085602A">
            <w:pPr>
              <w:pStyle w:val="Sinespaciado"/>
              <w:tabs>
                <w:tab w:val="center" w:pos="8789"/>
              </w:tabs>
              <w:rPr>
                <w:rFonts w:ascii="Arial Narrow" w:hAnsi="Arial Narrow"/>
                <w:b/>
              </w:rPr>
            </w:pPr>
          </w:p>
        </w:tc>
        <w:tc>
          <w:tcPr>
            <w:tcW w:w="367" w:type="dxa"/>
          </w:tcPr>
          <w:p w14:paraId="2C3F7437" w14:textId="77777777" w:rsidR="00307F0C" w:rsidRPr="00307F0C" w:rsidRDefault="00307F0C" w:rsidP="008D04AE">
            <w:pPr>
              <w:pStyle w:val="Sinespaciado"/>
              <w:tabs>
                <w:tab w:val="center" w:pos="8789"/>
              </w:tabs>
              <w:jc w:val="both"/>
              <w:rPr>
                <w:rFonts w:ascii="Arial Narrow" w:hAnsi="Arial Narrow"/>
              </w:rPr>
            </w:pPr>
            <w:r>
              <w:rPr>
                <w:rFonts w:ascii="Arial Narrow" w:hAnsi="Arial Narrow"/>
              </w:rPr>
              <w:t>4.</w:t>
            </w:r>
          </w:p>
        </w:tc>
        <w:tc>
          <w:tcPr>
            <w:tcW w:w="7659" w:type="dxa"/>
            <w:gridSpan w:val="3"/>
          </w:tcPr>
          <w:p w14:paraId="195A2797" w14:textId="77777777" w:rsidR="00307F0C" w:rsidRPr="00FF53C5" w:rsidRDefault="00307F0C" w:rsidP="00307F0C">
            <w:pPr>
              <w:pStyle w:val="Sinespaciado"/>
              <w:tabs>
                <w:tab w:val="center" w:pos="8789"/>
              </w:tabs>
              <w:jc w:val="both"/>
              <w:rPr>
                <w:rFonts w:ascii="Arial Narrow" w:hAnsi="Arial Narrow"/>
              </w:rPr>
            </w:pPr>
            <w:r w:rsidRPr="00FF53C5">
              <w:rPr>
                <w:rFonts w:ascii="Arial Narrow" w:hAnsi="Arial Narrow"/>
              </w:rPr>
              <w:t>Del contenido</w:t>
            </w:r>
            <w:r w:rsidR="00FF53C5" w:rsidRPr="00FF53C5">
              <w:rPr>
                <w:rFonts w:ascii="Arial Narrow" w:hAnsi="Arial Narrow"/>
              </w:rPr>
              <w:t xml:space="preserve"> - - - - - - - - - - - - - - - - - - - - - - - - - - - - - - - - - - - - - - - - - - - - - - - - - - - - - - - </w:t>
            </w:r>
            <w:r w:rsidR="009F491B">
              <w:rPr>
                <w:rFonts w:ascii="Arial Narrow" w:hAnsi="Arial Narrow"/>
              </w:rPr>
              <w:t xml:space="preserve">- - </w:t>
            </w:r>
          </w:p>
        </w:tc>
        <w:tc>
          <w:tcPr>
            <w:tcW w:w="808" w:type="dxa"/>
          </w:tcPr>
          <w:p w14:paraId="32AD9BE1" w14:textId="45E922EF" w:rsidR="00307F0C" w:rsidRPr="0085602A" w:rsidRDefault="0039437D" w:rsidP="0085602A">
            <w:pPr>
              <w:pStyle w:val="Sinespaciado"/>
              <w:tabs>
                <w:tab w:val="center" w:pos="8789"/>
              </w:tabs>
              <w:jc w:val="center"/>
              <w:rPr>
                <w:rFonts w:ascii="Arial Narrow" w:hAnsi="Arial Narrow"/>
                <w:b/>
              </w:rPr>
            </w:pPr>
            <w:r>
              <w:rPr>
                <w:rFonts w:ascii="Arial Narrow" w:hAnsi="Arial Narrow"/>
                <w:b/>
              </w:rPr>
              <w:t>20</w:t>
            </w:r>
          </w:p>
        </w:tc>
      </w:tr>
      <w:tr w:rsidR="00307F0C" w14:paraId="158AEC4A" w14:textId="77777777" w:rsidTr="00AC6BA8">
        <w:tc>
          <w:tcPr>
            <w:tcW w:w="560" w:type="dxa"/>
          </w:tcPr>
          <w:p w14:paraId="7F45DFF4" w14:textId="77777777" w:rsidR="00307F0C" w:rsidRPr="0085602A" w:rsidRDefault="00307F0C" w:rsidP="0085602A">
            <w:pPr>
              <w:pStyle w:val="Sinespaciado"/>
              <w:tabs>
                <w:tab w:val="center" w:pos="8789"/>
              </w:tabs>
              <w:rPr>
                <w:rFonts w:ascii="Arial Narrow" w:hAnsi="Arial Narrow"/>
                <w:b/>
              </w:rPr>
            </w:pPr>
          </w:p>
        </w:tc>
        <w:tc>
          <w:tcPr>
            <w:tcW w:w="367" w:type="dxa"/>
          </w:tcPr>
          <w:p w14:paraId="36AD7D84" w14:textId="77777777" w:rsidR="00307F0C" w:rsidRPr="00307F0C" w:rsidRDefault="00307F0C" w:rsidP="008D04AE">
            <w:pPr>
              <w:pStyle w:val="Sinespaciado"/>
              <w:tabs>
                <w:tab w:val="center" w:pos="8789"/>
              </w:tabs>
              <w:jc w:val="both"/>
              <w:rPr>
                <w:rFonts w:ascii="Arial Narrow" w:hAnsi="Arial Narrow"/>
              </w:rPr>
            </w:pPr>
            <w:r>
              <w:rPr>
                <w:rFonts w:ascii="Arial Narrow" w:hAnsi="Arial Narrow"/>
              </w:rPr>
              <w:t>5.</w:t>
            </w:r>
          </w:p>
        </w:tc>
        <w:tc>
          <w:tcPr>
            <w:tcW w:w="7659" w:type="dxa"/>
            <w:gridSpan w:val="3"/>
          </w:tcPr>
          <w:p w14:paraId="38B4FDC1" w14:textId="77777777" w:rsidR="00307F0C" w:rsidRPr="00FF53C5" w:rsidRDefault="00307F0C" w:rsidP="00307F0C">
            <w:pPr>
              <w:pStyle w:val="Sinespaciado"/>
              <w:tabs>
                <w:tab w:val="center" w:pos="8789"/>
              </w:tabs>
              <w:jc w:val="both"/>
              <w:rPr>
                <w:rFonts w:ascii="Arial Narrow" w:hAnsi="Arial Narrow"/>
              </w:rPr>
            </w:pPr>
            <w:r w:rsidRPr="00FF53C5">
              <w:rPr>
                <w:rFonts w:ascii="Arial Narrow" w:hAnsi="Arial Narrow"/>
              </w:rPr>
              <w:t>Medio de Almacenamiento Digital</w:t>
            </w:r>
            <w:r w:rsidR="00FF53C5" w:rsidRPr="00FF53C5">
              <w:rPr>
                <w:rFonts w:ascii="Arial Narrow" w:hAnsi="Arial Narrow"/>
              </w:rPr>
              <w:t xml:space="preserve"> - - - - - - - - - - - - - - - - - - - - - - - - - - - - - - - - - - - - - - - - - </w:t>
            </w:r>
            <w:r w:rsidR="009F491B">
              <w:rPr>
                <w:rFonts w:ascii="Arial Narrow" w:hAnsi="Arial Narrow"/>
              </w:rPr>
              <w:t xml:space="preserve">- - </w:t>
            </w:r>
          </w:p>
        </w:tc>
        <w:tc>
          <w:tcPr>
            <w:tcW w:w="808" w:type="dxa"/>
          </w:tcPr>
          <w:p w14:paraId="1277B5EC" w14:textId="38689F2D" w:rsidR="00307F0C" w:rsidRPr="0085602A" w:rsidRDefault="009C5695" w:rsidP="0085602A">
            <w:pPr>
              <w:pStyle w:val="Sinespaciado"/>
              <w:tabs>
                <w:tab w:val="center" w:pos="8789"/>
              </w:tabs>
              <w:jc w:val="center"/>
              <w:rPr>
                <w:rFonts w:ascii="Arial Narrow" w:hAnsi="Arial Narrow"/>
                <w:b/>
              </w:rPr>
            </w:pPr>
            <w:r>
              <w:rPr>
                <w:rFonts w:ascii="Arial Narrow" w:hAnsi="Arial Narrow"/>
                <w:b/>
              </w:rPr>
              <w:t>2</w:t>
            </w:r>
            <w:r w:rsidR="0039437D">
              <w:rPr>
                <w:rFonts w:ascii="Arial Narrow" w:hAnsi="Arial Narrow"/>
                <w:b/>
              </w:rPr>
              <w:t>1</w:t>
            </w:r>
          </w:p>
        </w:tc>
      </w:tr>
      <w:tr w:rsidR="00307F0C" w14:paraId="42F72C83" w14:textId="77777777" w:rsidTr="00AC6BA8">
        <w:tc>
          <w:tcPr>
            <w:tcW w:w="560" w:type="dxa"/>
          </w:tcPr>
          <w:p w14:paraId="0D978649" w14:textId="77777777" w:rsidR="00307F0C" w:rsidRPr="0085602A" w:rsidRDefault="00307F0C" w:rsidP="0085602A">
            <w:pPr>
              <w:pStyle w:val="Sinespaciado"/>
              <w:tabs>
                <w:tab w:val="center" w:pos="8789"/>
              </w:tabs>
              <w:rPr>
                <w:rFonts w:ascii="Arial Narrow" w:hAnsi="Arial Narrow"/>
                <w:b/>
              </w:rPr>
            </w:pPr>
          </w:p>
        </w:tc>
        <w:tc>
          <w:tcPr>
            <w:tcW w:w="367" w:type="dxa"/>
          </w:tcPr>
          <w:p w14:paraId="0907693A" w14:textId="77777777" w:rsidR="00307F0C" w:rsidRPr="00307F0C" w:rsidRDefault="00307F0C" w:rsidP="008D04AE">
            <w:pPr>
              <w:pStyle w:val="Sinespaciado"/>
              <w:tabs>
                <w:tab w:val="center" w:pos="8789"/>
              </w:tabs>
              <w:jc w:val="both"/>
              <w:rPr>
                <w:rFonts w:ascii="Arial Narrow" w:hAnsi="Arial Narrow"/>
              </w:rPr>
            </w:pPr>
            <w:r>
              <w:rPr>
                <w:rFonts w:ascii="Arial Narrow" w:hAnsi="Arial Narrow"/>
              </w:rPr>
              <w:t>6.</w:t>
            </w:r>
          </w:p>
        </w:tc>
        <w:tc>
          <w:tcPr>
            <w:tcW w:w="7659" w:type="dxa"/>
            <w:gridSpan w:val="3"/>
          </w:tcPr>
          <w:p w14:paraId="7C5C8D37" w14:textId="636F110A" w:rsidR="00307F0C" w:rsidRPr="00FF53C5" w:rsidRDefault="00307F0C" w:rsidP="000C24E3">
            <w:pPr>
              <w:pStyle w:val="Sinespaciado"/>
              <w:tabs>
                <w:tab w:val="center" w:pos="8789"/>
              </w:tabs>
              <w:jc w:val="both"/>
              <w:rPr>
                <w:rFonts w:ascii="Arial Narrow" w:hAnsi="Arial Narrow"/>
              </w:rPr>
            </w:pPr>
            <w:r w:rsidRPr="00FF53C5">
              <w:rPr>
                <w:rFonts w:ascii="Arial Narrow" w:hAnsi="Arial Narrow"/>
              </w:rPr>
              <w:t>Relación de Anexos</w:t>
            </w:r>
            <w:r w:rsidR="00FF53C5" w:rsidRPr="00FF53C5">
              <w:rPr>
                <w:rFonts w:ascii="Arial Narrow" w:hAnsi="Arial Narrow"/>
              </w:rPr>
              <w:t xml:space="preserve"> - - - - - - - - - - - - - - - - - - - - - - - - - - - - - - - - - - - - - - - - - - - - - - - - - - </w:t>
            </w:r>
            <w:r w:rsidR="009F491B">
              <w:rPr>
                <w:rFonts w:ascii="Arial Narrow" w:hAnsi="Arial Narrow"/>
              </w:rPr>
              <w:t xml:space="preserve">- - </w:t>
            </w:r>
          </w:p>
        </w:tc>
        <w:tc>
          <w:tcPr>
            <w:tcW w:w="808" w:type="dxa"/>
          </w:tcPr>
          <w:p w14:paraId="05A26B33" w14:textId="0D3F13D4" w:rsidR="00307F0C" w:rsidRPr="0085602A" w:rsidRDefault="0039437D" w:rsidP="0085602A">
            <w:pPr>
              <w:pStyle w:val="Sinespaciado"/>
              <w:tabs>
                <w:tab w:val="center" w:pos="8789"/>
              </w:tabs>
              <w:jc w:val="center"/>
              <w:rPr>
                <w:rFonts w:ascii="Arial Narrow" w:hAnsi="Arial Narrow"/>
                <w:b/>
              </w:rPr>
            </w:pPr>
            <w:r>
              <w:rPr>
                <w:rFonts w:ascii="Arial Narrow" w:hAnsi="Arial Narrow"/>
                <w:b/>
              </w:rPr>
              <w:t>21</w:t>
            </w:r>
          </w:p>
        </w:tc>
      </w:tr>
      <w:tr w:rsidR="009F491B" w14:paraId="3F1E6E54" w14:textId="77777777" w:rsidTr="00AC6BA8">
        <w:tc>
          <w:tcPr>
            <w:tcW w:w="560" w:type="dxa"/>
          </w:tcPr>
          <w:p w14:paraId="1F738525" w14:textId="77777777" w:rsidR="00307F0C" w:rsidRPr="0085602A" w:rsidRDefault="00307F0C" w:rsidP="0085602A">
            <w:pPr>
              <w:pStyle w:val="Sinespaciado"/>
              <w:tabs>
                <w:tab w:val="center" w:pos="8789"/>
              </w:tabs>
              <w:rPr>
                <w:rFonts w:ascii="Arial Narrow" w:hAnsi="Arial Narrow"/>
                <w:b/>
              </w:rPr>
            </w:pPr>
          </w:p>
        </w:tc>
        <w:tc>
          <w:tcPr>
            <w:tcW w:w="367" w:type="dxa"/>
          </w:tcPr>
          <w:p w14:paraId="2DC790F8" w14:textId="77777777" w:rsidR="00307F0C" w:rsidRPr="0085602A" w:rsidRDefault="00307F0C" w:rsidP="008D04AE">
            <w:pPr>
              <w:pStyle w:val="Sinespaciado"/>
              <w:tabs>
                <w:tab w:val="center" w:pos="8789"/>
              </w:tabs>
              <w:jc w:val="both"/>
              <w:rPr>
                <w:rFonts w:ascii="Arial Narrow" w:hAnsi="Arial Narrow"/>
                <w:b/>
              </w:rPr>
            </w:pPr>
          </w:p>
        </w:tc>
        <w:tc>
          <w:tcPr>
            <w:tcW w:w="486" w:type="dxa"/>
          </w:tcPr>
          <w:p w14:paraId="5C113A3B" w14:textId="77777777" w:rsidR="00307F0C" w:rsidRPr="0085602A" w:rsidRDefault="00307F0C" w:rsidP="0085602A">
            <w:pPr>
              <w:pStyle w:val="Sinespaciado"/>
              <w:tabs>
                <w:tab w:val="center" w:pos="8789"/>
              </w:tabs>
              <w:jc w:val="center"/>
              <w:rPr>
                <w:rFonts w:ascii="Arial Narrow" w:hAnsi="Arial Narrow"/>
                <w:b/>
              </w:rPr>
            </w:pPr>
          </w:p>
        </w:tc>
        <w:tc>
          <w:tcPr>
            <w:tcW w:w="966" w:type="dxa"/>
          </w:tcPr>
          <w:p w14:paraId="1BF3D5DB" w14:textId="77777777" w:rsidR="00307F0C" w:rsidRPr="0085602A" w:rsidRDefault="00307F0C" w:rsidP="0085602A">
            <w:pPr>
              <w:pStyle w:val="Sinespaciado"/>
              <w:tabs>
                <w:tab w:val="center" w:pos="8789"/>
              </w:tabs>
              <w:jc w:val="center"/>
              <w:rPr>
                <w:rFonts w:ascii="Arial Narrow" w:hAnsi="Arial Narrow"/>
                <w:b/>
              </w:rPr>
            </w:pPr>
          </w:p>
        </w:tc>
        <w:tc>
          <w:tcPr>
            <w:tcW w:w="6207" w:type="dxa"/>
          </w:tcPr>
          <w:p w14:paraId="74600607" w14:textId="77777777" w:rsidR="00307F0C" w:rsidRPr="0085602A" w:rsidRDefault="00307F0C" w:rsidP="0085602A">
            <w:pPr>
              <w:pStyle w:val="Sinespaciado"/>
              <w:tabs>
                <w:tab w:val="center" w:pos="8789"/>
              </w:tabs>
              <w:jc w:val="center"/>
              <w:rPr>
                <w:rFonts w:ascii="Arial Narrow" w:hAnsi="Arial Narrow"/>
                <w:b/>
              </w:rPr>
            </w:pPr>
          </w:p>
        </w:tc>
        <w:tc>
          <w:tcPr>
            <w:tcW w:w="808" w:type="dxa"/>
          </w:tcPr>
          <w:p w14:paraId="22D421B9" w14:textId="77777777" w:rsidR="00307F0C" w:rsidRPr="0085602A" w:rsidRDefault="00307F0C" w:rsidP="0085602A">
            <w:pPr>
              <w:pStyle w:val="Sinespaciado"/>
              <w:tabs>
                <w:tab w:val="center" w:pos="8789"/>
              </w:tabs>
              <w:jc w:val="center"/>
              <w:rPr>
                <w:rFonts w:ascii="Arial Narrow" w:hAnsi="Arial Narrow"/>
                <w:b/>
              </w:rPr>
            </w:pPr>
          </w:p>
        </w:tc>
      </w:tr>
      <w:tr w:rsidR="004D48BE" w14:paraId="75022872" w14:textId="77777777" w:rsidTr="00AC6BA8">
        <w:tc>
          <w:tcPr>
            <w:tcW w:w="560" w:type="dxa"/>
          </w:tcPr>
          <w:p w14:paraId="0D7B683B" w14:textId="77777777" w:rsidR="004D48BE" w:rsidRPr="0085602A" w:rsidRDefault="004D48BE" w:rsidP="0085602A">
            <w:pPr>
              <w:pStyle w:val="Sinespaciado"/>
              <w:tabs>
                <w:tab w:val="center" w:pos="8789"/>
              </w:tabs>
              <w:rPr>
                <w:rFonts w:ascii="Arial Narrow" w:hAnsi="Arial Narrow"/>
                <w:b/>
              </w:rPr>
            </w:pPr>
            <w:r>
              <w:rPr>
                <w:rFonts w:ascii="Arial Narrow" w:hAnsi="Arial Narrow"/>
                <w:b/>
              </w:rPr>
              <w:t>IX.</w:t>
            </w:r>
          </w:p>
        </w:tc>
        <w:tc>
          <w:tcPr>
            <w:tcW w:w="8026" w:type="dxa"/>
            <w:gridSpan w:val="4"/>
          </w:tcPr>
          <w:p w14:paraId="525A5F7F" w14:textId="77777777" w:rsidR="004D48BE" w:rsidRPr="0085602A" w:rsidRDefault="004D48BE" w:rsidP="004D48BE">
            <w:pPr>
              <w:pStyle w:val="Sinespaciado"/>
              <w:tabs>
                <w:tab w:val="center" w:pos="8789"/>
              </w:tabs>
              <w:jc w:val="both"/>
              <w:rPr>
                <w:rFonts w:ascii="Arial Narrow" w:hAnsi="Arial Narrow"/>
                <w:b/>
              </w:rPr>
            </w:pPr>
            <w:r>
              <w:rPr>
                <w:rFonts w:ascii="Arial Narrow" w:hAnsi="Arial Narrow"/>
                <w:b/>
              </w:rPr>
              <w:t>DEL INFORME DE ACTUACIÓN</w:t>
            </w:r>
            <w:r w:rsidR="00A413EE">
              <w:rPr>
                <w:rFonts w:ascii="Arial Narrow" w:hAnsi="Arial Narrow"/>
                <w:b/>
              </w:rPr>
              <w:t xml:space="preserve"> - - - - - - - - - - - - - - - - - - - - - - - - - - - - - - - - - - - - - - - - - - - - - </w:t>
            </w:r>
            <w:r w:rsidR="009F491B">
              <w:rPr>
                <w:rFonts w:ascii="Arial Narrow" w:hAnsi="Arial Narrow"/>
                <w:b/>
              </w:rPr>
              <w:t xml:space="preserve">- </w:t>
            </w:r>
          </w:p>
        </w:tc>
        <w:tc>
          <w:tcPr>
            <w:tcW w:w="808" w:type="dxa"/>
          </w:tcPr>
          <w:p w14:paraId="700E7096" w14:textId="4918D935" w:rsidR="004D48BE" w:rsidRPr="0085602A" w:rsidRDefault="004D48BE" w:rsidP="0055635B">
            <w:pPr>
              <w:pStyle w:val="Sinespaciado"/>
              <w:tabs>
                <w:tab w:val="center" w:pos="8789"/>
              </w:tabs>
              <w:jc w:val="center"/>
              <w:rPr>
                <w:rFonts w:ascii="Arial Narrow" w:hAnsi="Arial Narrow"/>
                <w:b/>
              </w:rPr>
            </w:pPr>
            <w:r>
              <w:rPr>
                <w:rFonts w:ascii="Arial Narrow" w:hAnsi="Arial Narrow"/>
                <w:b/>
              </w:rPr>
              <w:t>2</w:t>
            </w:r>
            <w:r w:rsidR="0055635B">
              <w:rPr>
                <w:rFonts w:ascii="Arial Narrow" w:hAnsi="Arial Narrow"/>
                <w:b/>
              </w:rPr>
              <w:t>3</w:t>
            </w:r>
          </w:p>
        </w:tc>
      </w:tr>
      <w:tr w:rsidR="009F491B" w14:paraId="779032E4" w14:textId="77777777" w:rsidTr="00AC6BA8">
        <w:tc>
          <w:tcPr>
            <w:tcW w:w="560" w:type="dxa"/>
          </w:tcPr>
          <w:p w14:paraId="6ED6844A" w14:textId="77777777" w:rsidR="001E1F6B" w:rsidRPr="0085602A" w:rsidRDefault="001E1F6B" w:rsidP="0085602A">
            <w:pPr>
              <w:pStyle w:val="Sinespaciado"/>
              <w:tabs>
                <w:tab w:val="center" w:pos="8789"/>
              </w:tabs>
              <w:rPr>
                <w:rFonts w:ascii="Arial Narrow" w:hAnsi="Arial Narrow"/>
                <w:b/>
              </w:rPr>
            </w:pPr>
          </w:p>
        </w:tc>
        <w:tc>
          <w:tcPr>
            <w:tcW w:w="367" w:type="dxa"/>
          </w:tcPr>
          <w:p w14:paraId="369DF3DC" w14:textId="77777777" w:rsidR="001E1F6B" w:rsidRPr="0085602A" w:rsidRDefault="001E1F6B" w:rsidP="008D04AE">
            <w:pPr>
              <w:pStyle w:val="Sinespaciado"/>
              <w:tabs>
                <w:tab w:val="center" w:pos="8789"/>
              </w:tabs>
              <w:jc w:val="both"/>
              <w:rPr>
                <w:rFonts w:ascii="Arial Narrow" w:hAnsi="Arial Narrow"/>
                <w:b/>
              </w:rPr>
            </w:pPr>
          </w:p>
        </w:tc>
        <w:tc>
          <w:tcPr>
            <w:tcW w:w="486" w:type="dxa"/>
          </w:tcPr>
          <w:p w14:paraId="64A104D4" w14:textId="77777777" w:rsidR="001E1F6B" w:rsidRPr="0085602A" w:rsidRDefault="001E1F6B" w:rsidP="0085602A">
            <w:pPr>
              <w:pStyle w:val="Sinespaciado"/>
              <w:tabs>
                <w:tab w:val="center" w:pos="8789"/>
              </w:tabs>
              <w:jc w:val="center"/>
              <w:rPr>
                <w:rFonts w:ascii="Arial Narrow" w:hAnsi="Arial Narrow"/>
                <w:b/>
              </w:rPr>
            </w:pPr>
          </w:p>
        </w:tc>
        <w:tc>
          <w:tcPr>
            <w:tcW w:w="966" w:type="dxa"/>
          </w:tcPr>
          <w:p w14:paraId="104324EA" w14:textId="77777777" w:rsidR="001E1F6B" w:rsidRPr="0085602A" w:rsidRDefault="001E1F6B" w:rsidP="0085602A">
            <w:pPr>
              <w:pStyle w:val="Sinespaciado"/>
              <w:tabs>
                <w:tab w:val="center" w:pos="8789"/>
              </w:tabs>
              <w:jc w:val="center"/>
              <w:rPr>
                <w:rFonts w:ascii="Arial Narrow" w:hAnsi="Arial Narrow"/>
                <w:b/>
              </w:rPr>
            </w:pPr>
          </w:p>
        </w:tc>
        <w:tc>
          <w:tcPr>
            <w:tcW w:w="6207" w:type="dxa"/>
          </w:tcPr>
          <w:p w14:paraId="7AEBEE0F" w14:textId="77777777" w:rsidR="001E1F6B" w:rsidRPr="0085602A" w:rsidRDefault="001E1F6B" w:rsidP="0085602A">
            <w:pPr>
              <w:pStyle w:val="Sinespaciado"/>
              <w:tabs>
                <w:tab w:val="center" w:pos="8789"/>
              </w:tabs>
              <w:jc w:val="center"/>
              <w:rPr>
                <w:rFonts w:ascii="Arial Narrow" w:hAnsi="Arial Narrow"/>
                <w:b/>
              </w:rPr>
            </w:pPr>
          </w:p>
        </w:tc>
        <w:tc>
          <w:tcPr>
            <w:tcW w:w="808" w:type="dxa"/>
          </w:tcPr>
          <w:p w14:paraId="4818B979" w14:textId="77777777" w:rsidR="001E1F6B" w:rsidRPr="0085602A" w:rsidRDefault="001E1F6B" w:rsidP="0085602A">
            <w:pPr>
              <w:pStyle w:val="Sinespaciado"/>
              <w:tabs>
                <w:tab w:val="center" w:pos="8789"/>
              </w:tabs>
              <w:jc w:val="center"/>
              <w:rPr>
                <w:rFonts w:ascii="Arial Narrow" w:hAnsi="Arial Narrow"/>
                <w:b/>
              </w:rPr>
            </w:pPr>
          </w:p>
        </w:tc>
      </w:tr>
      <w:tr w:rsidR="009E1B01" w14:paraId="76557B3A" w14:textId="77777777" w:rsidTr="009C37A6">
        <w:tc>
          <w:tcPr>
            <w:tcW w:w="560" w:type="dxa"/>
          </w:tcPr>
          <w:p w14:paraId="71FD5028" w14:textId="77777777" w:rsidR="009E1B01" w:rsidRPr="0085602A" w:rsidRDefault="009E1B01" w:rsidP="0085602A">
            <w:pPr>
              <w:pStyle w:val="Sinespaciado"/>
              <w:tabs>
                <w:tab w:val="center" w:pos="8789"/>
              </w:tabs>
              <w:rPr>
                <w:rFonts w:ascii="Arial Narrow" w:hAnsi="Arial Narrow"/>
                <w:b/>
              </w:rPr>
            </w:pPr>
            <w:r>
              <w:rPr>
                <w:rFonts w:ascii="Arial Narrow" w:hAnsi="Arial Narrow"/>
                <w:b/>
              </w:rPr>
              <w:t>X</w:t>
            </w:r>
            <w:r w:rsidR="00C434A4">
              <w:rPr>
                <w:rFonts w:ascii="Arial Narrow" w:hAnsi="Arial Narrow"/>
                <w:b/>
              </w:rPr>
              <w:t>.</w:t>
            </w:r>
          </w:p>
        </w:tc>
        <w:tc>
          <w:tcPr>
            <w:tcW w:w="8026" w:type="dxa"/>
            <w:gridSpan w:val="4"/>
          </w:tcPr>
          <w:p w14:paraId="1DF90E23" w14:textId="77777777" w:rsidR="009E1B01" w:rsidRPr="0085602A" w:rsidRDefault="009E1B01" w:rsidP="009E1B01">
            <w:pPr>
              <w:pStyle w:val="Sinespaciado"/>
              <w:tabs>
                <w:tab w:val="center" w:pos="8789"/>
              </w:tabs>
              <w:jc w:val="both"/>
              <w:rPr>
                <w:rFonts w:ascii="Arial Narrow" w:hAnsi="Arial Narrow"/>
                <w:b/>
              </w:rPr>
            </w:pPr>
            <w:r w:rsidRPr="009E1869">
              <w:rPr>
                <w:rFonts w:ascii="Arial Narrow" w:hAnsi="Arial Narrow"/>
                <w:b/>
              </w:rPr>
              <w:t>INTERPRETACIÓN Y SITUACIONES NO PREVISTAS</w:t>
            </w:r>
            <w:r>
              <w:rPr>
                <w:rFonts w:ascii="Arial Narrow" w:hAnsi="Arial Narrow"/>
                <w:b/>
              </w:rPr>
              <w:t xml:space="preserve"> - - - - - - - - - - - - - - - - - - - - - - - - - - - - - - </w:t>
            </w:r>
          </w:p>
        </w:tc>
        <w:tc>
          <w:tcPr>
            <w:tcW w:w="808" w:type="dxa"/>
          </w:tcPr>
          <w:p w14:paraId="76A01513" w14:textId="664A548B" w:rsidR="009E1B01" w:rsidRPr="0085602A" w:rsidRDefault="009E1B01" w:rsidP="0085602A">
            <w:pPr>
              <w:pStyle w:val="Sinespaciado"/>
              <w:tabs>
                <w:tab w:val="center" w:pos="8789"/>
              </w:tabs>
              <w:jc w:val="center"/>
              <w:rPr>
                <w:rFonts w:ascii="Arial Narrow" w:hAnsi="Arial Narrow"/>
                <w:b/>
              </w:rPr>
            </w:pPr>
            <w:r>
              <w:rPr>
                <w:rFonts w:ascii="Arial Narrow" w:hAnsi="Arial Narrow"/>
                <w:b/>
              </w:rPr>
              <w:t>2</w:t>
            </w:r>
            <w:r w:rsidR="0055635B">
              <w:rPr>
                <w:rFonts w:ascii="Arial Narrow" w:hAnsi="Arial Narrow"/>
                <w:b/>
              </w:rPr>
              <w:t>3</w:t>
            </w:r>
          </w:p>
        </w:tc>
      </w:tr>
      <w:tr w:rsidR="000408E3" w14:paraId="7B350C16" w14:textId="77777777" w:rsidTr="00AC6BA8">
        <w:tc>
          <w:tcPr>
            <w:tcW w:w="560" w:type="dxa"/>
          </w:tcPr>
          <w:p w14:paraId="48654DB1" w14:textId="77777777" w:rsidR="000408E3" w:rsidRPr="0085602A" w:rsidRDefault="000408E3" w:rsidP="0085602A">
            <w:pPr>
              <w:pStyle w:val="Sinespaciado"/>
              <w:tabs>
                <w:tab w:val="center" w:pos="8789"/>
              </w:tabs>
              <w:rPr>
                <w:rFonts w:ascii="Arial Narrow" w:hAnsi="Arial Narrow"/>
                <w:b/>
              </w:rPr>
            </w:pPr>
          </w:p>
        </w:tc>
        <w:tc>
          <w:tcPr>
            <w:tcW w:w="367" w:type="dxa"/>
          </w:tcPr>
          <w:p w14:paraId="71624F3F" w14:textId="77777777" w:rsidR="000408E3" w:rsidRPr="0085602A" w:rsidRDefault="000408E3" w:rsidP="008D04AE">
            <w:pPr>
              <w:pStyle w:val="Sinespaciado"/>
              <w:tabs>
                <w:tab w:val="center" w:pos="8789"/>
              </w:tabs>
              <w:jc w:val="both"/>
              <w:rPr>
                <w:rFonts w:ascii="Arial Narrow" w:hAnsi="Arial Narrow"/>
                <w:b/>
              </w:rPr>
            </w:pPr>
          </w:p>
        </w:tc>
        <w:tc>
          <w:tcPr>
            <w:tcW w:w="486" w:type="dxa"/>
          </w:tcPr>
          <w:p w14:paraId="63871CD2" w14:textId="77777777" w:rsidR="000408E3" w:rsidRPr="0085602A" w:rsidRDefault="000408E3" w:rsidP="0085602A">
            <w:pPr>
              <w:pStyle w:val="Sinespaciado"/>
              <w:tabs>
                <w:tab w:val="center" w:pos="8789"/>
              </w:tabs>
              <w:jc w:val="center"/>
              <w:rPr>
                <w:rFonts w:ascii="Arial Narrow" w:hAnsi="Arial Narrow"/>
                <w:b/>
              </w:rPr>
            </w:pPr>
          </w:p>
        </w:tc>
        <w:tc>
          <w:tcPr>
            <w:tcW w:w="966" w:type="dxa"/>
          </w:tcPr>
          <w:p w14:paraId="516984B9" w14:textId="77777777" w:rsidR="000408E3" w:rsidRPr="0085602A" w:rsidRDefault="000408E3" w:rsidP="0085602A">
            <w:pPr>
              <w:pStyle w:val="Sinespaciado"/>
              <w:tabs>
                <w:tab w:val="center" w:pos="8789"/>
              </w:tabs>
              <w:jc w:val="center"/>
              <w:rPr>
                <w:rFonts w:ascii="Arial Narrow" w:hAnsi="Arial Narrow"/>
                <w:b/>
              </w:rPr>
            </w:pPr>
          </w:p>
        </w:tc>
        <w:tc>
          <w:tcPr>
            <w:tcW w:w="6207" w:type="dxa"/>
          </w:tcPr>
          <w:p w14:paraId="58157E47" w14:textId="77777777" w:rsidR="000408E3" w:rsidRPr="0085602A" w:rsidRDefault="000408E3" w:rsidP="0085602A">
            <w:pPr>
              <w:pStyle w:val="Sinespaciado"/>
              <w:tabs>
                <w:tab w:val="center" w:pos="8789"/>
              </w:tabs>
              <w:jc w:val="center"/>
              <w:rPr>
                <w:rFonts w:ascii="Arial Narrow" w:hAnsi="Arial Narrow"/>
                <w:b/>
              </w:rPr>
            </w:pPr>
          </w:p>
        </w:tc>
        <w:tc>
          <w:tcPr>
            <w:tcW w:w="808" w:type="dxa"/>
          </w:tcPr>
          <w:p w14:paraId="4B9A5829" w14:textId="77777777" w:rsidR="000408E3" w:rsidRPr="0085602A" w:rsidRDefault="000408E3" w:rsidP="0085602A">
            <w:pPr>
              <w:pStyle w:val="Sinespaciado"/>
              <w:tabs>
                <w:tab w:val="center" w:pos="8789"/>
              </w:tabs>
              <w:jc w:val="center"/>
              <w:rPr>
                <w:rFonts w:ascii="Arial Narrow" w:hAnsi="Arial Narrow"/>
                <w:b/>
              </w:rPr>
            </w:pPr>
          </w:p>
        </w:tc>
      </w:tr>
      <w:tr w:rsidR="004D48BE" w14:paraId="2AAD903D" w14:textId="77777777" w:rsidTr="00AC6BA8">
        <w:tc>
          <w:tcPr>
            <w:tcW w:w="560" w:type="dxa"/>
          </w:tcPr>
          <w:p w14:paraId="3D1D971D" w14:textId="77777777" w:rsidR="004D48BE" w:rsidRPr="0085602A" w:rsidRDefault="004D48BE" w:rsidP="0085602A">
            <w:pPr>
              <w:pStyle w:val="Sinespaciado"/>
              <w:tabs>
                <w:tab w:val="center" w:pos="8789"/>
              </w:tabs>
              <w:rPr>
                <w:rFonts w:ascii="Arial Narrow" w:hAnsi="Arial Narrow"/>
                <w:b/>
              </w:rPr>
            </w:pPr>
            <w:r>
              <w:rPr>
                <w:rFonts w:ascii="Arial Narrow" w:hAnsi="Arial Narrow"/>
                <w:b/>
              </w:rPr>
              <w:t>X</w:t>
            </w:r>
            <w:r w:rsidR="00C434A4">
              <w:rPr>
                <w:rFonts w:ascii="Arial Narrow" w:hAnsi="Arial Narrow"/>
                <w:b/>
              </w:rPr>
              <w:t>I</w:t>
            </w:r>
            <w:r>
              <w:rPr>
                <w:rFonts w:ascii="Arial Narrow" w:hAnsi="Arial Narrow"/>
                <w:b/>
              </w:rPr>
              <w:t>.</w:t>
            </w:r>
          </w:p>
        </w:tc>
        <w:tc>
          <w:tcPr>
            <w:tcW w:w="8026" w:type="dxa"/>
            <w:gridSpan w:val="4"/>
          </w:tcPr>
          <w:p w14:paraId="333AF566" w14:textId="77777777" w:rsidR="004D48BE" w:rsidRPr="0085602A" w:rsidRDefault="004D48BE" w:rsidP="004D48BE">
            <w:pPr>
              <w:pStyle w:val="Sinespaciado"/>
              <w:tabs>
                <w:tab w:val="right" w:pos="7655"/>
                <w:tab w:val="center" w:pos="8789"/>
              </w:tabs>
              <w:rPr>
                <w:rFonts w:ascii="Arial Narrow" w:hAnsi="Arial Narrow"/>
                <w:b/>
              </w:rPr>
            </w:pPr>
            <w:r>
              <w:rPr>
                <w:rFonts w:ascii="Arial Narrow" w:hAnsi="Arial Narrow"/>
                <w:b/>
              </w:rPr>
              <w:t>PROCEDIMIENTO PARA REPRODUCIR INFORMACIÓN EN MEDIO DE ALMACENAMIENTO DIGITAL</w:t>
            </w:r>
            <w:r w:rsidR="00A413EE">
              <w:rPr>
                <w:rFonts w:ascii="Arial Narrow" w:hAnsi="Arial Narrow"/>
                <w:b/>
              </w:rPr>
              <w:t xml:space="preserve"> - - - - - - - - - - - - - - - - - - - - - - - - - - - - - - - - - - - - - - - - - - - - - - </w:t>
            </w:r>
            <w:r w:rsidR="009F491B">
              <w:rPr>
                <w:rFonts w:ascii="Arial Narrow" w:hAnsi="Arial Narrow"/>
                <w:b/>
              </w:rPr>
              <w:t xml:space="preserve">- - - - - - - - - - - - - - - - - - </w:t>
            </w:r>
          </w:p>
        </w:tc>
        <w:tc>
          <w:tcPr>
            <w:tcW w:w="808" w:type="dxa"/>
            <w:vAlign w:val="bottom"/>
          </w:tcPr>
          <w:p w14:paraId="77E516EE" w14:textId="65E0D5E0" w:rsidR="004D48BE" w:rsidRPr="0085602A" w:rsidRDefault="004D48BE" w:rsidP="0085602A">
            <w:pPr>
              <w:pStyle w:val="Sinespaciado"/>
              <w:tabs>
                <w:tab w:val="center" w:pos="8789"/>
              </w:tabs>
              <w:jc w:val="center"/>
              <w:rPr>
                <w:rFonts w:ascii="Arial Narrow" w:hAnsi="Arial Narrow"/>
                <w:b/>
              </w:rPr>
            </w:pPr>
            <w:r>
              <w:rPr>
                <w:rFonts w:ascii="Arial Narrow" w:hAnsi="Arial Narrow"/>
                <w:b/>
              </w:rPr>
              <w:t>2</w:t>
            </w:r>
            <w:r w:rsidR="0055635B">
              <w:rPr>
                <w:rFonts w:ascii="Arial Narrow" w:hAnsi="Arial Narrow"/>
                <w:b/>
              </w:rPr>
              <w:t>3</w:t>
            </w:r>
          </w:p>
        </w:tc>
      </w:tr>
      <w:tr w:rsidR="009F491B" w14:paraId="655A0492" w14:textId="77777777" w:rsidTr="00AC6BA8">
        <w:tc>
          <w:tcPr>
            <w:tcW w:w="560" w:type="dxa"/>
          </w:tcPr>
          <w:p w14:paraId="5F833DAA" w14:textId="77777777" w:rsidR="001E1F6B" w:rsidRPr="0085602A" w:rsidRDefault="001E1F6B" w:rsidP="0085602A">
            <w:pPr>
              <w:pStyle w:val="Sinespaciado"/>
              <w:tabs>
                <w:tab w:val="center" w:pos="8789"/>
              </w:tabs>
              <w:rPr>
                <w:rFonts w:ascii="Arial Narrow" w:hAnsi="Arial Narrow"/>
                <w:b/>
              </w:rPr>
            </w:pPr>
          </w:p>
        </w:tc>
        <w:tc>
          <w:tcPr>
            <w:tcW w:w="367" w:type="dxa"/>
          </w:tcPr>
          <w:p w14:paraId="48E183DD" w14:textId="77777777" w:rsidR="001E1F6B" w:rsidRPr="0085602A" w:rsidRDefault="001E1F6B" w:rsidP="008D04AE">
            <w:pPr>
              <w:pStyle w:val="Sinespaciado"/>
              <w:tabs>
                <w:tab w:val="center" w:pos="8789"/>
              </w:tabs>
              <w:jc w:val="both"/>
              <w:rPr>
                <w:rFonts w:ascii="Arial Narrow" w:hAnsi="Arial Narrow"/>
                <w:b/>
              </w:rPr>
            </w:pPr>
          </w:p>
        </w:tc>
        <w:tc>
          <w:tcPr>
            <w:tcW w:w="486" w:type="dxa"/>
          </w:tcPr>
          <w:p w14:paraId="0E8C9EB6" w14:textId="77777777" w:rsidR="001E1F6B" w:rsidRPr="0085602A" w:rsidRDefault="001E1F6B" w:rsidP="0085602A">
            <w:pPr>
              <w:pStyle w:val="Sinespaciado"/>
              <w:tabs>
                <w:tab w:val="center" w:pos="8789"/>
              </w:tabs>
              <w:jc w:val="center"/>
              <w:rPr>
                <w:rFonts w:ascii="Arial Narrow" w:hAnsi="Arial Narrow"/>
                <w:b/>
              </w:rPr>
            </w:pPr>
          </w:p>
        </w:tc>
        <w:tc>
          <w:tcPr>
            <w:tcW w:w="966" w:type="dxa"/>
          </w:tcPr>
          <w:p w14:paraId="43B17566" w14:textId="77777777" w:rsidR="001E1F6B" w:rsidRPr="0085602A" w:rsidRDefault="001E1F6B" w:rsidP="0085602A">
            <w:pPr>
              <w:pStyle w:val="Sinespaciado"/>
              <w:tabs>
                <w:tab w:val="center" w:pos="8789"/>
              </w:tabs>
              <w:jc w:val="center"/>
              <w:rPr>
                <w:rFonts w:ascii="Arial Narrow" w:hAnsi="Arial Narrow"/>
                <w:b/>
              </w:rPr>
            </w:pPr>
          </w:p>
        </w:tc>
        <w:tc>
          <w:tcPr>
            <w:tcW w:w="6207" w:type="dxa"/>
          </w:tcPr>
          <w:p w14:paraId="09F19643" w14:textId="77777777" w:rsidR="001E1F6B" w:rsidRPr="0085602A" w:rsidRDefault="001E1F6B" w:rsidP="0085602A">
            <w:pPr>
              <w:pStyle w:val="Sinespaciado"/>
              <w:tabs>
                <w:tab w:val="center" w:pos="8789"/>
              </w:tabs>
              <w:jc w:val="center"/>
              <w:rPr>
                <w:rFonts w:ascii="Arial Narrow" w:hAnsi="Arial Narrow"/>
                <w:b/>
              </w:rPr>
            </w:pPr>
          </w:p>
        </w:tc>
        <w:tc>
          <w:tcPr>
            <w:tcW w:w="808" w:type="dxa"/>
          </w:tcPr>
          <w:p w14:paraId="141E3167" w14:textId="77777777" w:rsidR="001E1F6B" w:rsidRPr="0085602A" w:rsidRDefault="001E1F6B" w:rsidP="0085602A">
            <w:pPr>
              <w:pStyle w:val="Sinespaciado"/>
              <w:tabs>
                <w:tab w:val="center" w:pos="8789"/>
              </w:tabs>
              <w:jc w:val="center"/>
              <w:rPr>
                <w:rFonts w:ascii="Arial Narrow" w:hAnsi="Arial Narrow"/>
                <w:b/>
              </w:rPr>
            </w:pPr>
          </w:p>
        </w:tc>
      </w:tr>
      <w:tr w:rsidR="004D48BE" w14:paraId="1ACE7D80" w14:textId="77777777" w:rsidTr="00AC6BA8">
        <w:tc>
          <w:tcPr>
            <w:tcW w:w="560" w:type="dxa"/>
          </w:tcPr>
          <w:p w14:paraId="496E522B" w14:textId="77777777" w:rsidR="004D48BE" w:rsidRPr="0085602A" w:rsidRDefault="004D48BE" w:rsidP="0085602A">
            <w:pPr>
              <w:pStyle w:val="Sinespaciado"/>
              <w:tabs>
                <w:tab w:val="center" w:pos="8789"/>
              </w:tabs>
              <w:rPr>
                <w:rFonts w:ascii="Arial Narrow" w:hAnsi="Arial Narrow"/>
                <w:b/>
              </w:rPr>
            </w:pPr>
            <w:r>
              <w:rPr>
                <w:rFonts w:ascii="Arial Narrow" w:hAnsi="Arial Narrow"/>
                <w:b/>
              </w:rPr>
              <w:t>XI</w:t>
            </w:r>
            <w:r w:rsidR="00C434A4">
              <w:rPr>
                <w:rFonts w:ascii="Arial Narrow" w:hAnsi="Arial Narrow"/>
                <w:b/>
              </w:rPr>
              <w:t>I</w:t>
            </w:r>
            <w:r>
              <w:rPr>
                <w:rFonts w:ascii="Arial Narrow" w:hAnsi="Arial Narrow"/>
                <w:b/>
              </w:rPr>
              <w:t>.</w:t>
            </w:r>
          </w:p>
        </w:tc>
        <w:tc>
          <w:tcPr>
            <w:tcW w:w="8026" w:type="dxa"/>
            <w:gridSpan w:val="4"/>
          </w:tcPr>
          <w:p w14:paraId="28532280" w14:textId="77777777" w:rsidR="004D48BE" w:rsidRPr="0085602A" w:rsidRDefault="004D48BE" w:rsidP="004D48BE">
            <w:pPr>
              <w:pStyle w:val="Sinespaciado"/>
              <w:tabs>
                <w:tab w:val="center" w:pos="8789"/>
              </w:tabs>
              <w:jc w:val="both"/>
              <w:rPr>
                <w:rFonts w:ascii="Arial Narrow" w:hAnsi="Arial Narrow"/>
                <w:b/>
              </w:rPr>
            </w:pPr>
            <w:r w:rsidRPr="00B905C5">
              <w:rPr>
                <w:rFonts w:ascii="Arial Narrow" w:hAnsi="Arial Narrow"/>
                <w:b/>
              </w:rPr>
              <w:t xml:space="preserve">REGLAS ESPECÍFICAS PARA LA </w:t>
            </w:r>
            <w:r w:rsidR="00352DBE">
              <w:rPr>
                <w:rFonts w:ascii="Arial Narrow" w:hAnsi="Arial Narrow"/>
                <w:b/>
              </w:rPr>
              <w:t>ENTREGA-RECEPCIÓN</w:t>
            </w:r>
            <w:r w:rsidR="00A413EE">
              <w:rPr>
                <w:rFonts w:ascii="Arial Narrow" w:hAnsi="Arial Narrow"/>
                <w:b/>
              </w:rPr>
              <w:t xml:space="preserve"> - - - - - - - - - - - - - - - - - - - - - - - - </w:t>
            </w:r>
            <w:r w:rsidR="009F491B">
              <w:rPr>
                <w:rFonts w:ascii="Arial Narrow" w:hAnsi="Arial Narrow"/>
                <w:b/>
              </w:rPr>
              <w:t xml:space="preserve">- - </w:t>
            </w:r>
          </w:p>
        </w:tc>
        <w:tc>
          <w:tcPr>
            <w:tcW w:w="808" w:type="dxa"/>
          </w:tcPr>
          <w:p w14:paraId="185F4B0A" w14:textId="15B1E898" w:rsidR="004D48BE" w:rsidRPr="0085602A" w:rsidRDefault="004D48BE" w:rsidP="0055635B">
            <w:pPr>
              <w:pStyle w:val="Sinespaciado"/>
              <w:tabs>
                <w:tab w:val="center" w:pos="8789"/>
              </w:tabs>
              <w:jc w:val="center"/>
              <w:rPr>
                <w:rFonts w:ascii="Arial Narrow" w:hAnsi="Arial Narrow"/>
                <w:b/>
              </w:rPr>
            </w:pPr>
            <w:r>
              <w:rPr>
                <w:rFonts w:ascii="Arial Narrow" w:hAnsi="Arial Narrow"/>
                <w:b/>
              </w:rPr>
              <w:t>2</w:t>
            </w:r>
            <w:r w:rsidR="0055635B">
              <w:rPr>
                <w:rFonts w:ascii="Arial Narrow" w:hAnsi="Arial Narrow"/>
                <w:b/>
              </w:rPr>
              <w:t>7</w:t>
            </w:r>
          </w:p>
        </w:tc>
      </w:tr>
    </w:tbl>
    <w:p w14:paraId="7EB15A2F" w14:textId="77777777" w:rsidR="00363075" w:rsidRPr="00B02A22" w:rsidRDefault="00363075">
      <w:pPr>
        <w:rPr>
          <w:rFonts w:ascii="Arial Narrow" w:hAnsi="Arial Narrow"/>
        </w:rPr>
      </w:pPr>
      <w:r w:rsidRPr="00B02A22">
        <w:rPr>
          <w:rFonts w:ascii="Arial Narrow" w:hAnsi="Arial Narrow"/>
        </w:rPr>
        <w:br w:type="page"/>
      </w:r>
    </w:p>
    <w:p w14:paraId="74DDB03C" w14:textId="7DED967E" w:rsidR="004619DD" w:rsidRPr="00CA3E59" w:rsidRDefault="00855C4B" w:rsidP="00CA4D5E">
      <w:pPr>
        <w:pStyle w:val="Sinespaciado"/>
        <w:numPr>
          <w:ilvl w:val="0"/>
          <w:numId w:val="4"/>
        </w:numPr>
        <w:ind w:left="426" w:hanging="426"/>
        <w:jc w:val="center"/>
        <w:rPr>
          <w:rFonts w:ascii="Arial Narrow" w:hAnsi="Arial Narrow"/>
          <w:b/>
        </w:rPr>
      </w:pPr>
      <w:r w:rsidRPr="00CA3E59">
        <w:rPr>
          <w:rFonts w:ascii="Arial Narrow" w:hAnsi="Arial Narrow"/>
          <w:b/>
        </w:rPr>
        <w:lastRenderedPageBreak/>
        <w:t>INTRODUCCIÓN</w:t>
      </w:r>
    </w:p>
    <w:p w14:paraId="77BEF50A" w14:textId="77777777" w:rsidR="00962D79" w:rsidRPr="00CA3E59" w:rsidRDefault="00962D79" w:rsidP="00F90AFA">
      <w:pPr>
        <w:pStyle w:val="Sinespaciado"/>
        <w:jc w:val="both"/>
        <w:rPr>
          <w:rFonts w:ascii="Arial Narrow" w:hAnsi="Arial Narrow"/>
        </w:rPr>
      </w:pPr>
    </w:p>
    <w:p w14:paraId="73CB7B96" w14:textId="7FF06EBA" w:rsidR="00C87434" w:rsidRDefault="00F9538D" w:rsidP="00F9538D">
      <w:pPr>
        <w:pStyle w:val="Sinespaciado"/>
        <w:jc w:val="both"/>
        <w:rPr>
          <w:rFonts w:ascii="Arial Narrow" w:hAnsi="Arial Narrow"/>
        </w:rPr>
      </w:pPr>
      <w:r>
        <w:rPr>
          <w:rFonts w:ascii="Arial Narrow" w:hAnsi="Arial Narrow"/>
        </w:rPr>
        <w:t xml:space="preserve">La </w:t>
      </w:r>
      <w:r w:rsidR="00B7498B">
        <w:rPr>
          <w:rFonts w:ascii="Arial Narrow" w:hAnsi="Arial Narrow"/>
        </w:rPr>
        <w:t xml:space="preserve">Contraloría </w:t>
      </w:r>
      <w:r w:rsidR="00D06DEF">
        <w:rPr>
          <w:rFonts w:ascii="Arial Narrow" w:hAnsi="Arial Narrow"/>
        </w:rPr>
        <w:t xml:space="preserve">del Consejo de la </w:t>
      </w:r>
      <w:r w:rsidR="0007056D">
        <w:rPr>
          <w:rFonts w:ascii="Arial Narrow" w:hAnsi="Arial Narrow"/>
        </w:rPr>
        <w:t>Judicatura</w:t>
      </w:r>
      <w:r w:rsidR="00D06DEF">
        <w:rPr>
          <w:rFonts w:ascii="Arial Narrow" w:hAnsi="Arial Narrow"/>
        </w:rPr>
        <w:t xml:space="preserve"> del Poder Judicial del Estado de Yucatán</w:t>
      </w:r>
      <w:r w:rsidR="001771B8">
        <w:rPr>
          <w:rFonts w:ascii="Arial Narrow" w:hAnsi="Arial Narrow"/>
        </w:rPr>
        <w:t>,</w:t>
      </w:r>
      <w:r w:rsidR="00D06DEF">
        <w:rPr>
          <w:rFonts w:ascii="Arial Narrow" w:hAnsi="Arial Narrow"/>
        </w:rPr>
        <w:t xml:space="preserve"> </w:t>
      </w:r>
      <w:r w:rsidR="00B7498B">
        <w:rPr>
          <w:rFonts w:ascii="Arial Narrow" w:hAnsi="Arial Narrow"/>
        </w:rPr>
        <w:t xml:space="preserve">es </w:t>
      </w:r>
      <w:r w:rsidR="00D06DEF">
        <w:rPr>
          <w:rFonts w:ascii="Arial Narrow" w:hAnsi="Arial Narrow"/>
        </w:rPr>
        <w:t>el Órgano de Control Interno</w:t>
      </w:r>
      <w:r w:rsidR="00B7498B">
        <w:rPr>
          <w:rFonts w:ascii="Arial Narrow" w:hAnsi="Arial Narrow"/>
        </w:rPr>
        <w:t xml:space="preserve"> </w:t>
      </w:r>
      <w:r w:rsidRPr="00F9538D">
        <w:rPr>
          <w:rFonts w:ascii="Arial Narrow" w:hAnsi="Arial Narrow"/>
        </w:rPr>
        <w:t>enc</w:t>
      </w:r>
      <w:r>
        <w:rPr>
          <w:rFonts w:ascii="Arial Narrow" w:hAnsi="Arial Narrow"/>
        </w:rPr>
        <w:t>argada</w:t>
      </w:r>
      <w:r w:rsidR="001771B8">
        <w:rPr>
          <w:rFonts w:ascii="Arial Narrow" w:hAnsi="Arial Narrow"/>
        </w:rPr>
        <w:t xml:space="preserve"> del control e</w:t>
      </w:r>
      <w:r w:rsidRPr="00F9538D">
        <w:rPr>
          <w:rFonts w:ascii="Arial Narrow" w:hAnsi="Arial Narrow"/>
        </w:rPr>
        <w:t xml:space="preserve"> inspección </w:t>
      </w:r>
      <w:r w:rsidR="001771B8">
        <w:rPr>
          <w:rFonts w:ascii="Arial Narrow" w:hAnsi="Arial Narrow"/>
        </w:rPr>
        <w:t>para el</w:t>
      </w:r>
      <w:r>
        <w:rPr>
          <w:rFonts w:ascii="Arial Narrow" w:hAnsi="Arial Narrow"/>
        </w:rPr>
        <w:t xml:space="preserve"> </w:t>
      </w:r>
      <w:r w:rsidRPr="00F9538D">
        <w:rPr>
          <w:rFonts w:ascii="Arial Narrow" w:hAnsi="Arial Narrow"/>
        </w:rPr>
        <w:t>cumplimiento de las obligaciones legales y normativas en materia financiera y</w:t>
      </w:r>
      <w:r>
        <w:rPr>
          <w:rFonts w:ascii="Arial Narrow" w:hAnsi="Arial Narrow"/>
        </w:rPr>
        <w:t xml:space="preserve"> </w:t>
      </w:r>
      <w:r w:rsidRPr="00F9538D">
        <w:rPr>
          <w:rFonts w:ascii="Arial Narrow" w:hAnsi="Arial Narrow"/>
        </w:rPr>
        <w:t xml:space="preserve">administrativa de las direcciones, órganos y servidores públicos del </w:t>
      </w:r>
      <w:r>
        <w:rPr>
          <w:rFonts w:ascii="Arial Narrow" w:hAnsi="Arial Narrow"/>
        </w:rPr>
        <w:t xml:space="preserve">Consejo de la Judicatura del </w:t>
      </w:r>
      <w:r w:rsidRPr="00F9538D">
        <w:rPr>
          <w:rFonts w:ascii="Arial Narrow" w:hAnsi="Arial Narrow"/>
        </w:rPr>
        <w:t>Poder Judicial</w:t>
      </w:r>
      <w:r>
        <w:rPr>
          <w:rFonts w:ascii="Arial Narrow" w:hAnsi="Arial Narrow"/>
        </w:rPr>
        <w:t xml:space="preserve"> del Estado</w:t>
      </w:r>
      <w:r w:rsidR="001771B8">
        <w:rPr>
          <w:rFonts w:ascii="Arial Narrow" w:hAnsi="Arial Narrow"/>
        </w:rPr>
        <w:t>,</w:t>
      </w:r>
      <w:r>
        <w:rPr>
          <w:rFonts w:ascii="Arial Narrow" w:hAnsi="Arial Narrow"/>
        </w:rPr>
        <w:t xml:space="preserve"> </w:t>
      </w:r>
      <w:r w:rsidR="001771B8">
        <w:rPr>
          <w:rFonts w:ascii="Arial Narrow" w:hAnsi="Arial Narrow"/>
        </w:rPr>
        <w:t>establecidas en la</w:t>
      </w:r>
      <w:r w:rsidR="00267E2F">
        <w:rPr>
          <w:rFonts w:ascii="Arial Narrow" w:hAnsi="Arial Narrow"/>
        </w:rPr>
        <w:t xml:space="preserve"> Ley Orgánica del Poder Judicial del Estado de Yucatán</w:t>
      </w:r>
      <w:r w:rsidR="00014F32">
        <w:rPr>
          <w:rFonts w:ascii="Arial Narrow" w:hAnsi="Arial Narrow"/>
        </w:rPr>
        <w:t>, el Reglamento Interior del</w:t>
      </w:r>
      <w:r w:rsidR="00D06DEF" w:rsidRPr="00D06DEF">
        <w:rPr>
          <w:rFonts w:ascii="Arial Narrow" w:hAnsi="Arial Narrow"/>
        </w:rPr>
        <w:t xml:space="preserve"> </w:t>
      </w:r>
      <w:r w:rsidR="00D06DEF">
        <w:rPr>
          <w:rFonts w:ascii="Arial Narrow" w:hAnsi="Arial Narrow"/>
        </w:rPr>
        <w:t xml:space="preserve">Consejo de la </w:t>
      </w:r>
      <w:r w:rsidR="0007056D">
        <w:rPr>
          <w:rFonts w:ascii="Arial Narrow" w:hAnsi="Arial Narrow"/>
        </w:rPr>
        <w:t>Judicatura</w:t>
      </w:r>
      <w:r w:rsidR="00D06DEF">
        <w:rPr>
          <w:rFonts w:ascii="Arial Narrow" w:hAnsi="Arial Narrow"/>
        </w:rPr>
        <w:t xml:space="preserve"> del Poder Judicial del Estado de Yucatán</w:t>
      </w:r>
      <w:r w:rsidR="00014F32">
        <w:rPr>
          <w:rFonts w:ascii="Arial Narrow" w:hAnsi="Arial Narrow"/>
        </w:rPr>
        <w:t xml:space="preserve"> y </w:t>
      </w:r>
      <w:r w:rsidR="00B7498B" w:rsidRPr="00B7498B">
        <w:rPr>
          <w:rFonts w:ascii="Arial Narrow" w:hAnsi="Arial Narrow"/>
        </w:rPr>
        <w:t xml:space="preserve">los Lineamientos </w:t>
      </w:r>
      <w:r w:rsidR="002D7BCB">
        <w:rPr>
          <w:rFonts w:ascii="Arial Narrow" w:hAnsi="Arial Narrow"/>
        </w:rPr>
        <w:t xml:space="preserve">que </w:t>
      </w:r>
      <w:r w:rsidR="00224AFA">
        <w:rPr>
          <w:rFonts w:ascii="Arial Narrow" w:hAnsi="Arial Narrow"/>
        </w:rPr>
        <w:t>R</w:t>
      </w:r>
      <w:r w:rsidR="002D7BCB">
        <w:rPr>
          <w:rFonts w:ascii="Arial Narrow" w:hAnsi="Arial Narrow"/>
        </w:rPr>
        <w:t xml:space="preserve">egulan los </w:t>
      </w:r>
      <w:r w:rsidR="00224AFA">
        <w:rPr>
          <w:rFonts w:ascii="Arial Narrow" w:hAnsi="Arial Narrow"/>
        </w:rPr>
        <w:t>P</w:t>
      </w:r>
      <w:r w:rsidR="002D7BCB">
        <w:rPr>
          <w:rFonts w:ascii="Arial Narrow" w:hAnsi="Arial Narrow"/>
        </w:rPr>
        <w:t xml:space="preserve">rocedimientos </w:t>
      </w:r>
      <w:r w:rsidR="00B7498B" w:rsidRPr="00B7498B">
        <w:rPr>
          <w:rFonts w:ascii="Arial Narrow" w:hAnsi="Arial Narrow"/>
        </w:rPr>
        <w:t xml:space="preserve">de </w:t>
      </w:r>
      <w:r w:rsidR="00352DBE">
        <w:rPr>
          <w:rFonts w:ascii="Arial Narrow" w:hAnsi="Arial Narrow"/>
        </w:rPr>
        <w:t>Entrega-Recepción</w:t>
      </w:r>
      <w:r w:rsidR="00F51245">
        <w:rPr>
          <w:rFonts w:ascii="Arial Narrow" w:hAnsi="Arial Narrow"/>
        </w:rPr>
        <w:t xml:space="preserve"> </w:t>
      </w:r>
      <w:r w:rsidR="00BC19E6">
        <w:rPr>
          <w:rFonts w:ascii="Arial Narrow" w:hAnsi="Arial Narrow"/>
        </w:rPr>
        <w:t xml:space="preserve">en el Poder Judicial </w:t>
      </w:r>
      <w:r w:rsidR="00F51245">
        <w:rPr>
          <w:rFonts w:ascii="Arial Narrow" w:hAnsi="Arial Narrow"/>
        </w:rPr>
        <w:t>del Estado de Yucatán</w:t>
      </w:r>
      <w:r w:rsidR="00B7498B" w:rsidRPr="00B7498B">
        <w:rPr>
          <w:rFonts w:ascii="Arial Narrow" w:hAnsi="Arial Narrow"/>
        </w:rPr>
        <w:t xml:space="preserve">, </w:t>
      </w:r>
      <w:r w:rsidR="001771B8">
        <w:rPr>
          <w:rFonts w:ascii="Arial Narrow" w:hAnsi="Arial Narrow"/>
        </w:rPr>
        <w:t xml:space="preserve">que le otorgan facultades </w:t>
      </w:r>
      <w:r w:rsidR="00F75D0C" w:rsidRPr="00F75D0C">
        <w:rPr>
          <w:rFonts w:ascii="Arial Narrow" w:hAnsi="Arial Narrow"/>
        </w:rPr>
        <w:t xml:space="preserve">de planear, programar y dirigir el </w:t>
      </w:r>
      <w:r w:rsidR="00E4651A">
        <w:rPr>
          <w:rFonts w:ascii="Arial Narrow" w:hAnsi="Arial Narrow"/>
        </w:rPr>
        <w:t>procedimiento</w:t>
      </w:r>
      <w:r w:rsidR="00F75D0C" w:rsidRPr="00F75D0C">
        <w:rPr>
          <w:rFonts w:ascii="Arial Narrow" w:hAnsi="Arial Narrow"/>
        </w:rPr>
        <w:t xml:space="preserve"> de </w:t>
      </w:r>
      <w:r w:rsidR="00352DBE">
        <w:rPr>
          <w:rFonts w:ascii="Arial Narrow" w:hAnsi="Arial Narrow"/>
        </w:rPr>
        <w:t>Entrega-Recepción</w:t>
      </w:r>
      <w:r w:rsidR="00F75D0C" w:rsidRPr="00F75D0C">
        <w:rPr>
          <w:rFonts w:ascii="Arial Narrow" w:hAnsi="Arial Narrow"/>
        </w:rPr>
        <w:t>;</w:t>
      </w:r>
      <w:r w:rsidR="00A60621">
        <w:rPr>
          <w:rFonts w:ascii="Arial Narrow" w:hAnsi="Arial Narrow"/>
        </w:rPr>
        <w:t xml:space="preserve"> </w:t>
      </w:r>
      <w:r w:rsidR="00C87434">
        <w:rPr>
          <w:rFonts w:ascii="Arial Narrow" w:hAnsi="Arial Narrow"/>
        </w:rPr>
        <w:t xml:space="preserve">así como </w:t>
      </w:r>
      <w:r w:rsidR="00C87434" w:rsidRPr="00C87434">
        <w:rPr>
          <w:rFonts w:ascii="Arial Narrow" w:hAnsi="Arial Narrow"/>
        </w:rPr>
        <w:t xml:space="preserve">brindar asesoría a </w:t>
      </w:r>
      <w:r w:rsidR="00CE67DD" w:rsidRPr="0038177E">
        <w:rPr>
          <w:rFonts w:ascii="Arial Narrow" w:hAnsi="Arial Narrow"/>
        </w:rPr>
        <w:t>l</w:t>
      </w:r>
      <w:r w:rsidR="00CE67DD">
        <w:rPr>
          <w:rFonts w:ascii="Arial Narrow" w:hAnsi="Arial Narrow"/>
        </w:rPr>
        <w:t xml:space="preserve">as personas </w:t>
      </w:r>
      <w:r w:rsidR="00CE67DD" w:rsidRPr="0038177E">
        <w:rPr>
          <w:rFonts w:ascii="Arial Narrow" w:hAnsi="Arial Narrow"/>
        </w:rPr>
        <w:t>servidor</w:t>
      </w:r>
      <w:r w:rsidR="00CE67DD">
        <w:rPr>
          <w:rFonts w:ascii="Arial Narrow" w:hAnsi="Arial Narrow"/>
        </w:rPr>
        <w:t>a</w:t>
      </w:r>
      <w:r w:rsidR="00CE67DD" w:rsidRPr="0038177E">
        <w:rPr>
          <w:rFonts w:ascii="Arial Narrow" w:hAnsi="Arial Narrow"/>
        </w:rPr>
        <w:t>s públic</w:t>
      </w:r>
      <w:r w:rsidR="00CE67DD">
        <w:rPr>
          <w:rFonts w:ascii="Arial Narrow" w:hAnsi="Arial Narrow"/>
        </w:rPr>
        <w:t>a</w:t>
      </w:r>
      <w:r w:rsidR="00CE67DD" w:rsidRPr="0038177E">
        <w:rPr>
          <w:rFonts w:ascii="Arial Narrow" w:hAnsi="Arial Narrow"/>
        </w:rPr>
        <w:t>s</w:t>
      </w:r>
      <w:r w:rsidR="00C87434" w:rsidRPr="00C87434">
        <w:rPr>
          <w:rFonts w:ascii="Arial Narrow" w:hAnsi="Arial Narrow"/>
        </w:rPr>
        <w:t xml:space="preserve"> salientes en la </w:t>
      </w:r>
      <w:r w:rsidR="00C87434" w:rsidRPr="001771B8">
        <w:rPr>
          <w:rFonts w:ascii="Arial Narrow" w:hAnsi="Arial Narrow"/>
        </w:rPr>
        <w:t xml:space="preserve">elaboración de sus actas </w:t>
      </w:r>
      <w:r w:rsidR="007706D4" w:rsidRPr="001771B8">
        <w:rPr>
          <w:rFonts w:ascii="Arial Narrow" w:hAnsi="Arial Narrow"/>
        </w:rPr>
        <w:t xml:space="preserve">administrativas </w:t>
      </w:r>
      <w:r w:rsidR="00C87434" w:rsidRPr="001771B8">
        <w:rPr>
          <w:rFonts w:ascii="Arial Narrow" w:hAnsi="Arial Narrow"/>
        </w:rPr>
        <w:t xml:space="preserve">de </w:t>
      </w:r>
      <w:r w:rsidR="00352DBE" w:rsidRPr="001771B8">
        <w:rPr>
          <w:rFonts w:ascii="Arial Narrow" w:hAnsi="Arial Narrow"/>
        </w:rPr>
        <w:t>Entrega-Recepción</w:t>
      </w:r>
      <w:r w:rsidR="00C87434" w:rsidRPr="001771B8">
        <w:rPr>
          <w:rFonts w:ascii="Arial Narrow" w:hAnsi="Arial Narrow"/>
        </w:rPr>
        <w:t xml:space="preserve"> o a quien estos designen para su elaboración</w:t>
      </w:r>
      <w:r w:rsidR="00C10070" w:rsidRPr="001771B8">
        <w:rPr>
          <w:rFonts w:ascii="Arial Narrow" w:hAnsi="Arial Narrow"/>
        </w:rPr>
        <w:t>, asimismo verificar el avance relativo a</w:t>
      </w:r>
      <w:r w:rsidR="00C87434" w:rsidRPr="001771B8">
        <w:rPr>
          <w:rFonts w:ascii="Arial Narrow" w:hAnsi="Arial Narrow"/>
        </w:rPr>
        <w:t xml:space="preserve"> la in</w:t>
      </w:r>
      <w:r w:rsidR="00C10070" w:rsidRPr="001771B8">
        <w:rPr>
          <w:rFonts w:ascii="Arial Narrow" w:hAnsi="Arial Narrow"/>
        </w:rPr>
        <w:t>tegración</w:t>
      </w:r>
      <w:r w:rsidR="00C87434" w:rsidRPr="001771B8">
        <w:rPr>
          <w:rFonts w:ascii="Arial Narrow" w:hAnsi="Arial Narrow"/>
        </w:rPr>
        <w:t xml:space="preserve"> de los anexos descritos en el </w:t>
      </w:r>
      <w:r w:rsidR="00CB495F" w:rsidRPr="001771B8">
        <w:rPr>
          <w:rFonts w:ascii="Arial Narrow" w:hAnsi="Arial Narrow"/>
        </w:rPr>
        <w:t>A</w:t>
      </w:r>
      <w:r w:rsidR="00C87434" w:rsidRPr="001771B8">
        <w:rPr>
          <w:rFonts w:ascii="Arial Narrow" w:hAnsi="Arial Narrow"/>
        </w:rPr>
        <w:t xml:space="preserve">cta </w:t>
      </w:r>
      <w:r w:rsidR="00CB495F" w:rsidRPr="001771B8">
        <w:rPr>
          <w:rFonts w:ascii="Arial Narrow" w:hAnsi="Arial Narrow"/>
        </w:rPr>
        <w:t xml:space="preserve">Administrativa </w:t>
      </w:r>
      <w:r w:rsidR="00C87434" w:rsidRPr="001771B8">
        <w:rPr>
          <w:rFonts w:ascii="Arial Narrow" w:hAnsi="Arial Narrow"/>
        </w:rPr>
        <w:t xml:space="preserve">de </w:t>
      </w:r>
      <w:r w:rsidR="00352DBE" w:rsidRPr="001771B8">
        <w:rPr>
          <w:rFonts w:ascii="Arial Narrow" w:hAnsi="Arial Narrow"/>
        </w:rPr>
        <w:t>Entrega-Recepción</w:t>
      </w:r>
      <w:r w:rsidR="00A60621" w:rsidRPr="001771B8">
        <w:rPr>
          <w:rFonts w:ascii="Arial Narrow" w:hAnsi="Arial Narrow"/>
        </w:rPr>
        <w:t xml:space="preserve"> y</w:t>
      </w:r>
      <w:r w:rsidR="00C87434" w:rsidRPr="001771B8">
        <w:rPr>
          <w:rFonts w:ascii="Arial Narrow" w:hAnsi="Arial Narrow"/>
        </w:rPr>
        <w:t xml:space="preserve"> </w:t>
      </w:r>
      <w:r w:rsidR="00C10070" w:rsidRPr="001771B8">
        <w:rPr>
          <w:rFonts w:ascii="Arial Narrow" w:hAnsi="Arial Narrow"/>
        </w:rPr>
        <w:t xml:space="preserve">de </w:t>
      </w:r>
      <w:r w:rsidR="00C87434" w:rsidRPr="001771B8">
        <w:rPr>
          <w:rFonts w:ascii="Arial Narrow" w:hAnsi="Arial Narrow"/>
        </w:rPr>
        <w:t xml:space="preserve">proporcionar los </w:t>
      </w:r>
      <w:r w:rsidR="00CB495F" w:rsidRPr="001771B8">
        <w:rPr>
          <w:rFonts w:ascii="Arial Narrow" w:hAnsi="Arial Narrow"/>
        </w:rPr>
        <w:t>formatos de acta</w:t>
      </w:r>
      <w:r w:rsidR="007706D4" w:rsidRPr="001771B8">
        <w:rPr>
          <w:rFonts w:ascii="Arial Narrow" w:hAnsi="Arial Narrow"/>
        </w:rPr>
        <w:t xml:space="preserve"> administrativa</w:t>
      </w:r>
      <w:r w:rsidR="00CB495F" w:rsidRPr="001771B8">
        <w:rPr>
          <w:rFonts w:ascii="Arial Narrow" w:hAnsi="Arial Narrow"/>
        </w:rPr>
        <w:t xml:space="preserve"> y </w:t>
      </w:r>
      <w:r w:rsidR="00C87434" w:rsidRPr="001771B8">
        <w:rPr>
          <w:rFonts w:ascii="Arial Narrow" w:hAnsi="Arial Narrow"/>
        </w:rPr>
        <w:t>anexos vigentes de manera oportuna</w:t>
      </w:r>
      <w:r w:rsidR="00A60621" w:rsidRPr="001771B8">
        <w:rPr>
          <w:rFonts w:ascii="Arial Narrow" w:hAnsi="Arial Narrow"/>
        </w:rPr>
        <w:t xml:space="preserve"> a dich</w:t>
      </w:r>
      <w:r w:rsidR="00CE67DD" w:rsidRPr="001771B8">
        <w:rPr>
          <w:rFonts w:ascii="Arial Narrow" w:hAnsi="Arial Narrow"/>
        </w:rPr>
        <w:t>a</w:t>
      </w:r>
      <w:r w:rsidR="00A60621" w:rsidRPr="001771B8">
        <w:rPr>
          <w:rFonts w:ascii="Arial Narrow" w:hAnsi="Arial Narrow"/>
        </w:rPr>
        <w:t xml:space="preserve">s </w:t>
      </w:r>
      <w:r w:rsidR="00CE67DD" w:rsidRPr="001771B8">
        <w:rPr>
          <w:rFonts w:ascii="Arial Narrow" w:hAnsi="Arial Narrow"/>
        </w:rPr>
        <w:t>personas servidoras públicas</w:t>
      </w:r>
      <w:r w:rsidR="00A60621" w:rsidRPr="001771B8">
        <w:rPr>
          <w:rFonts w:ascii="Arial Narrow" w:hAnsi="Arial Narrow"/>
        </w:rPr>
        <w:t xml:space="preserve"> salientes.</w:t>
      </w:r>
    </w:p>
    <w:p w14:paraId="60512C8A" w14:textId="77777777" w:rsidR="00C87434" w:rsidRDefault="00C87434" w:rsidP="0053055F">
      <w:pPr>
        <w:pStyle w:val="Sinespaciado"/>
        <w:jc w:val="both"/>
        <w:rPr>
          <w:rFonts w:ascii="Arial Narrow" w:hAnsi="Arial Narrow"/>
        </w:rPr>
      </w:pPr>
    </w:p>
    <w:p w14:paraId="25269E80" w14:textId="16A6C0C9" w:rsidR="00695666" w:rsidRDefault="001771B8" w:rsidP="00B370E5">
      <w:pPr>
        <w:pStyle w:val="Sinespaciado"/>
        <w:jc w:val="both"/>
        <w:rPr>
          <w:rFonts w:ascii="Arial Narrow" w:hAnsi="Arial Narrow"/>
        </w:rPr>
      </w:pPr>
      <w:r>
        <w:rPr>
          <w:rFonts w:ascii="Arial Narrow" w:hAnsi="Arial Narrow"/>
        </w:rPr>
        <w:t xml:space="preserve">Con las facultades </w:t>
      </w:r>
      <w:r w:rsidR="00F902EA" w:rsidRPr="00C10070">
        <w:rPr>
          <w:rFonts w:ascii="Arial Narrow" w:hAnsi="Arial Narrow"/>
        </w:rPr>
        <w:t xml:space="preserve">que le confiere el Reglamento Interior </w:t>
      </w:r>
      <w:r w:rsidR="00B370E5" w:rsidRPr="00C10070">
        <w:rPr>
          <w:rFonts w:ascii="Arial Narrow" w:hAnsi="Arial Narrow"/>
        </w:rPr>
        <w:t>del</w:t>
      </w:r>
      <w:r w:rsidR="003224DC" w:rsidRPr="00C10070">
        <w:rPr>
          <w:rFonts w:ascii="Arial Narrow" w:hAnsi="Arial Narrow"/>
        </w:rPr>
        <w:t xml:space="preserve"> Consejo de la </w:t>
      </w:r>
      <w:r w:rsidR="0007056D" w:rsidRPr="00C10070">
        <w:rPr>
          <w:rFonts w:ascii="Arial Narrow" w:hAnsi="Arial Narrow"/>
        </w:rPr>
        <w:t>Judicatura</w:t>
      </w:r>
      <w:r w:rsidR="00913993">
        <w:rPr>
          <w:rFonts w:ascii="Arial Narrow" w:hAnsi="Arial Narrow"/>
        </w:rPr>
        <w:t xml:space="preserve"> del Poder Judicial del E</w:t>
      </w:r>
      <w:r w:rsidR="003224DC" w:rsidRPr="00C10070">
        <w:rPr>
          <w:rFonts w:ascii="Arial Narrow" w:hAnsi="Arial Narrow"/>
        </w:rPr>
        <w:t xml:space="preserve">stado de </w:t>
      </w:r>
      <w:r w:rsidR="00E20105" w:rsidRPr="00C10070">
        <w:rPr>
          <w:rFonts w:ascii="Arial Narrow" w:hAnsi="Arial Narrow"/>
        </w:rPr>
        <w:t xml:space="preserve">Yucatán, consistente en </w:t>
      </w:r>
      <w:r w:rsidR="008F288C" w:rsidRPr="00C10070">
        <w:rPr>
          <w:rFonts w:ascii="Arial Narrow" w:hAnsi="Arial Narrow"/>
        </w:rPr>
        <w:t>p</w:t>
      </w:r>
      <w:r w:rsidR="00E20105" w:rsidRPr="00C10070">
        <w:rPr>
          <w:rFonts w:ascii="Arial Narrow" w:hAnsi="Arial Narrow"/>
        </w:rPr>
        <w:t xml:space="preserve">roponer </w:t>
      </w:r>
      <w:r w:rsidR="00B370E5" w:rsidRPr="00C10070">
        <w:rPr>
          <w:rFonts w:ascii="Arial Narrow" w:hAnsi="Arial Narrow"/>
        </w:rPr>
        <w:t xml:space="preserve"> los </w:t>
      </w:r>
      <w:r w:rsidR="008F288C" w:rsidRPr="00C10070">
        <w:rPr>
          <w:rFonts w:ascii="Arial Narrow" w:hAnsi="Arial Narrow"/>
        </w:rPr>
        <w:t>manuales de organización</w:t>
      </w:r>
      <w:r w:rsidR="00795CA3" w:rsidRPr="00C10070">
        <w:rPr>
          <w:rFonts w:ascii="Arial Narrow" w:hAnsi="Arial Narrow"/>
        </w:rPr>
        <w:t>,</w:t>
      </w:r>
      <w:r w:rsidR="008F288C" w:rsidRPr="00C10070">
        <w:rPr>
          <w:rFonts w:ascii="Arial Narrow" w:hAnsi="Arial Narrow"/>
        </w:rPr>
        <w:t xml:space="preserve"> servicios y procedimientos de </w:t>
      </w:r>
      <w:r w:rsidR="00C10070">
        <w:rPr>
          <w:rFonts w:ascii="Arial Narrow" w:hAnsi="Arial Narrow"/>
        </w:rPr>
        <w:t xml:space="preserve">la </w:t>
      </w:r>
      <w:r w:rsidR="008F288C" w:rsidRPr="00C10070">
        <w:rPr>
          <w:rFonts w:ascii="Arial Narrow" w:hAnsi="Arial Narrow"/>
        </w:rPr>
        <w:t xml:space="preserve">Contraloría, </w:t>
      </w:r>
      <w:r w:rsidR="00B370E5" w:rsidRPr="00C10070">
        <w:rPr>
          <w:rFonts w:ascii="Arial Narrow" w:hAnsi="Arial Narrow"/>
        </w:rPr>
        <w:t>para el adecuado ejercicio de sus atribuciones,</w:t>
      </w:r>
      <w:r>
        <w:rPr>
          <w:rFonts w:ascii="Arial Narrow" w:hAnsi="Arial Narrow"/>
        </w:rPr>
        <w:t xml:space="preserve"> es por tal motivo que </w:t>
      </w:r>
      <w:r w:rsidR="00C10070" w:rsidRPr="00C10070">
        <w:rPr>
          <w:rFonts w:ascii="Arial Narrow" w:hAnsi="Arial Narrow"/>
        </w:rPr>
        <w:t xml:space="preserve">la </w:t>
      </w:r>
      <w:r w:rsidR="00F75D0C" w:rsidRPr="00C10070">
        <w:rPr>
          <w:rFonts w:ascii="Arial Narrow" w:hAnsi="Arial Narrow"/>
        </w:rPr>
        <w:t xml:space="preserve">Contraloría </w:t>
      </w:r>
      <w:r w:rsidR="00F01A75" w:rsidRPr="00C10070">
        <w:rPr>
          <w:rFonts w:ascii="Arial Narrow" w:hAnsi="Arial Narrow"/>
        </w:rPr>
        <w:t>emite</w:t>
      </w:r>
      <w:r w:rsidR="00F75D0C" w:rsidRPr="00C10070">
        <w:rPr>
          <w:rFonts w:ascii="Arial Narrow" w:hAnsi="Arial Narrow"/>
        </w:rPr>
        <w:t xml:space="preserve"> el </w:t>
      </w:r>
      <w:r w:rsidR="00F75D0C" w:rsidRPr="00F75D0C">
        <w:rPr>
          <w:rFonts w:ascii="Arial Narrow" w:hAnsi="Arial Narrow"/>
        </w:rPr>
        <w:t xml:space="preserve">presente Manual de </w:t>
      </w:r>
      <w:r w:rsidR="00352DBE">
        <w:rPr>
          <w:rFonts w:ascii="Arial Narrow" w:hAnsi="Arial Narrow"/>
        </w:rPr>
        <w:t>Entrega-Recepción</w:t>
      </w:r>
      <w:r w:rsidR="00F75D0C" w:rsidRPr="00F75D0C">
        <w:rPr>
          <w:rFonts w:ascii="Arial Narrow" w:hAnsi="Arial Narrow"/>
        </w:rPr>
        <w:t xml:space="preserve"> del </w:t>
      </w:r>
      <w:r w:rsidR="000F2E98">
        <w:rPr>
          <w:rFonts w:ascii="Arial Narrow" w:hAnsi="Arial Narrow"/>
        </w:rPr>
        <w:t xml:space="preserve">Consejo de la </w:t>
      </w:r>
      <w:r w:rsidR="0007056D">
        <w:rPr>
          <w:rFonts w:ascii="Arial Narrow" w:hAnsi="Arial Narrow"/>
        </w:rPr>
        <w:t>Judicatura</w:t>
      </w:r>
      <w:r w:rsidR="000F2E98">
        <w:rPr>
          <w:rFonts w:ascii="Arial Narrow" w:hAnsi="Arial Narrow"/>
        </w:rPr>
        <w:t xml:space="preserve"> del Poder Judicial</w:t>
      </w:r>
      <w:r w:rsidR="00625860">
        <w:rPr>
          <w:rFonts w:ascii="Arial Narrow" w:hAnsi="Arial Narrow"/>
        </w:rPr>
        <w:t xml:space="preserve"> de Yucatán,</w:t>
      </w:r>
      <w:r w:rsidR="00F75D0C" w:rsidRPr="00F75D0C">
        <w:rPr>
          <w:rFonts w:ascii="Arial Narrow" w:hAnsi="Arial Narrow"/>
        </w:rPr>
        <w:t xml:space="preserve"> con el propósito de establecer los criterios y medidas para llevar a cabo de manera eficiente, ordenada, transparente y oportuna, el </w:t>
      </w:r>
      <w:r w:rsidR="00E4651A">
        <w:rPr>
          <w:rFonts w:ascii="Arial Narrow" w:hAnsi="Arial Narrow"/>
        </w:rPr>
        <w:t>procedimiento</w:t>
      </w:r>
      <w:r w:rsidR="00E4651A" w:rsidRPr="00F75D0C">
        <w:rPr>
          <w:rFonts w:ascii="Arial Narrow" w:hAnsi="Arial Narrow"/>
        </w:rPr>
        <w:t xml:space="preserve"> </w:t>
      </w:r>
      <w:r w:rsidR="00F75D0C" w:rsidRPr="00F75D0C">
        <w:rPr>
          <w:rFonts w:ascii="Arial Narrow" w:hAnsi="Arial Narrow"/>
        </w:rPr>
        <w:t xml:space="preserve">de </w:t>
      </w:r>
      <w:r w:rsidR="00352DBE">
        <w:rPr>
          <w:rFonts w:ascii="Arial Narrow" w:hAnsi="Arial Narrow"/>
        </w:rPr>
        <w:t>Entrega-Recepción</w:t>
      </w:r>
      <w:r w:rsidR="00F75D0C" w:rsidRPr="00F75D0C">
        <w:rPr>
          <w:rFonts w:ascii="Arial Narrow" w:hAnsi="Arial Narrow"/>
        </w:rPr>
        <w:t xml:space="preserve"> de la información </w:t>
      </w:r>
      <w:r w:rsidR="00625860">
        <w:rPr>
          <w:rFonts w:ascii="Arial Narrow" w:hAnsi="Arial Narrow"/>
        </w:rPr>
        <w:t>sobre</w:t>
      </w:r>
      <w:r w:rsidR="00F75D0C" w:rsidRPr="00F75D0C">
        <w:rPr>
          <w:rFonts w:ascii="Arial Narrow" w:hAnsi="Arial Narrow"/>
        </w:rPr>
        <w:t xml:space="preserve"> los recursos financieros, humanos, materiales y demás asuntos asignados a </w:t>
      </w:r>
      <w:r w:rsidR="00DA43BD" w:rsidRPr="0038177E">
        <w:rPr>
          <w:rFonts w:ascii="Arial Narrow" w:hAnsi="Arial Narrow"/>
        </w:rPr>
        <w:t>l</w:t>
      </w:r>
      <w:r w:rsidR="00DA43BD">
        <w:rPr>
          <w:rFonts w:ascii="Arial Narrow" w:hAnsi="Arial Narrow"/>
        </w:rPr>
        <w:t xml:space="preserve">as personas </w:t>
      </w:r>
      <w:r w:rsidR="00DA43BD" w:rsidRPr="0038177E">
        <w:rPr>
          <w:rFonts w:ascii="Arial Narrow" w:hAnsi="Arial Narrow"/>
        </w:rPr>
        <w:t>servidor</w:t>
      </w:r>
      <w:r w:rsidR="00DA43BD">
        <w:rPr>
          <w:rFonts w:ascii="Arial Narrow" w:hAnsi="Arial Narrow"/>
        </w:rPr>
        <w:t>a</w:t>
      </w:r>
      <w:r w:rsidR="00DA43BD" w:rsidRPr="0038177E">
        <w:rPr>
          <w:rFonts w:ascii="Arial Narrow" w:hAnsi="Arial Narrow"/>
        </w:rPr>
        <w:t>s públic</w:t>
      </w:r>
      <w:r w:rsidR="00DA43BD">
        <w:rPr>
          <w:rFonts w:ascii="Arial Narrow" w:hAnsi="Arial Narrow"/>
        </w:rPr>
        <w:t>a</w:t>
      </w:r>
      <w:r w:rsidR="00DA43BD" w:rsidRPr="0038177E">
        <w:rPr>
          <w:rFonts w:ascii="Arial Narrow" w:hAnsi="Arial Narrow"/>
        </w:rPr>
        <w:t>s</w:t>
      </w:r>
      <w:r w:rsidR="00B370E5">
        <w:rPr>
          <w:rFonts w:ascii="Arial Narrow" w:hAnsi="Arial Narrow"/>
        </w:rPr>
        <w:t xml:space="preserve"> </w:t>
      </w:r>
      <w:r w:rsidR="00F75D0C" w:rsidRPr="00F75D0C">
        <w:rPr>
          <w:rFonts w:ascii="Arial Narrow" w:hAnsi="Arial Narrow"/>
        </w:rPr>
        <w:t>obligad</w:t>
      </w:r>
      <w:r w:rsidR="00DA43BD">
        <w:rPr>
          <w:rFonts w:ascii="Arial Narrow" w:hAnsi="Arial Narrow"/>
        </w:rPr>
        <w:t>a</w:t>
      </w:r>
      <w:r w:rsidR="00F75D0C" w:rsidRPr="00F75D0C">
        <w:rPr>
          <w:rFonts w:ascii="Arial Narrow" w:hAnsi="Arial Narrow"/>
        </w:rPr>
        <w:t>s para el ejercicio de sus atribuciones.</w:t>
      </w:r>
    </w:p>
    <w:p w14:paraId="41A66DAC" w14:textId="77777777" w:rsidR="00633057" w:rsidRDefault="00633057" w:rsidP="0053055F">
      <w:pPr>
        <w:pStyle w:val="Sinespaciado"/>
        <w:jc w:val="both"/>
        <w:rPr>
          <w:rFonts w:ascii="Arial Narrow" w:hAnsi="Arial Narrow"/>
        </w:rPr>
      </w:pPr>
    </w:p>
    <w:p w14:paraId="28CA3F3F" w14:textId="0FC7C6D0" w:rsidR="008467AB" w:rsidRPr="00D15AC8" w:rsidRDefault="00683EF4" w:rsidP="00CA4D5E">
      <w:pPr>
        <w:pStyle w:val="Sinespaciado"/>
        <w:numPr>
          <w:ilvl w:val="0"/>
          <w:numId w:val="4"/>
        </w:numPr>
        <w:ind w:left="426" w:hanging="426"/>
        <w:jc w:val="center"/>
        <w:rPr>
          <w:rFonts w:ascii="Arial Narrow" w:hAnsi="Arial Narrow"/>
          <w:b/>
        </w:rPr>
      </w:pPr>
      <w:r>
        <w:rPr>
          <w:rFonts w:ascii="Arial Narrow" w:hAnsi="Arial Narrow"/>
          <w:b/>
        </w:rPr>
        <w:t>OBJETIVO</w:t>
      </w:r>
    </w:p>
    <w:p w14:paraId="71E90C9B" w14:textId="77777777" w:rsidR="008467AB" w:rsidRPr="00D15AC8" w:rsidRDefault="008467AB" w:rsidP="008467AB">
      <w:pPr>
        <w:pStyle w:val="Sinespaciado"/>
        <w:jc w:val="both"/>
        <w:rPr>
          <w:rFonts w:ascii="Arial Narrow" w:hAnsi="Arial Narrow"/>
        </w:rPr>
      </w:pPr>
    </w:p>
    <w:p w14:paraId="14958368" w14:textId="77777777" w:rsidR="00483D38" w:rsidRPr="00D15AC8" w:rsidRDefault="00D15AC8" w:rsidP="008467AB">
      <w:pPr>
        <w:pStyle w:val="Sinespaciado"/>
        <w:jc w:val="both"/>
        <w:rPr>
          <w:rFonts w:ascii="Arial Narrow" w:hAnsi="Arial Narrow"/>
        </w:rPr>
      </w:pPr>
      <w:r w:rsidRPr="00D15AC8">
        <w:rPr>
          <w:rFonts w:ascii="Arial Narrow" w:hAnsi="Arial Narrow"/>
        </w:rPr>
        <w:t xml:space="preserve">Proporcionar a </w:t>
      </w:r>
      <w:r w:rsidR="00DA43BD" w:rsidRPr="0038177E">
        <w:rPr>
          <w:rFonts w:ascii="Arial Narrow" w:hAnsi="Arial Narrow"/>
        </w:rPr>
        <w:t>l</w:t>
      </w:r>
      <w:r w:rsidR="00DA43BD">
        <w:rPr>
          <w:rFonts w:ascii="Arial Narrow" w:hAnsi="Arial Narrow"/>
        </w:rPr>
        <w:t xml:space="preserve">as personas </w:t>
      </w:r>
      <w:r w:rsidR="00DA43BD" w:rsidRPr="0038177E">
        <w:rPr>
          <w:rFonts w:ascii="Arial Narrow" w:hAnsi="Arial Narrow"/>
        </w:rPr>
        <w:t>servidor</w:t>
      </w:r>
      <w:r w:rsidR="00DA43BD">
        <w:rPr>
          <w:rFonts w:ascii="Arial Narrow" w:hAnsi="Arial Narrow"/>
        </w:rPr>
        <w:t>a</w:t>
      </w:r>
      <w:r w:rsidR="00DA43BD" w:rsidRPr="0038177E">
        <w:rPr>
          <w:rFonts w:ascii="Arial Narrow" w:hAnsi="Arial Narrow"/>
        </w:rPr>
        <w:t>s públic</w:t>
      </w:r>
      <w:r w:rsidR="00DA43BD">
        <w:rPr>
          <w:rFonts w:ascii="Arial Narrow" w:hAnsi="Arial Narrow"/>
        </w:rPr>
        <w:t>a</w:t>
      </w:r>
      <w:r w:rsidR="00DA43BD" w:rsidRPr="0038177E">
        <w:rPr>
          <w:rFonts w:ascii="Arial Narrow" w:hAnsi="Arial Narrow"/>
        </w:rPr>
        <w:t>s</w:t>
      </w:r>
      <w:r w:rsidRPr="00D15AC8">
        <w:rPr>
          <w:rFonts w:ascii="Arial Narrow" w:hAnsi="Arial Narrow"/>
        </w:rPr>
        <w:t xml:space="preserve"> los elementos normativos, de organización y criterios administrativos conforme a los cuales harán la entrega documentada a quienes los sustituyan legalmente en sus funciones, los asuntos de su competencia relativos a los recursos </w:t>
      </w:r>
      <w:r w:rsidR="009A09D6">
        <w:rPr>
          <w:rFonts w:ascii="Arial Narrow" w:hAnsi="Arial Narrow"/>
        </w:rPr>
        <w:t xml:space="preserve">financieros, </w:t>
      </w:r>
      <w:r w:rsidRPr="00D15AC8">
        <w:rPr>
          <w:rFonts w:ascii="Arial Narrow" w:hAnsi="Arial Narrow"/>
        </w:rPr>
        <w:t xml:space="preserve">humanos, materiales y demás que les hayan sido asignados, así como de la información correspondiente a las acciones realizadas y los resultados alcanzados durante el desarrollo de sus funciones; de tal forma que permita dar seguimiento a los </w:t>
      </w:r>
      <w:r w:rsidR="009A09D6">
        <w:rPr>
          <w:rFonts w:ascii="Arial Narrow" w:hAnsi="Arial Narrow"/>
        </w:rPr>
        <w:t xml:space="preserve">asuntos pendientes, </w:t>
      </w:r>
      <w:r w:rsidRPr="00D15AC8">
        <w:rPr>
          <w:rFonts w:ascii="Arial Narrow" w:hAnsi="Arial Narrow"/>
        </w:rPr>
        <w:t xml:space="preserve">proyectos y en general, a la prestación de los servicios </w:t>
      </w:r>
      <w:r w:rsidR="009A09D6">
        <w:rPr>
          <w:rFonts w:ascii="Arial Narrow" w:hAnsi="Arial Narrow"/>
        </w:rPr>
        <w:t>propios de su encargo</w:t>
      </w:r>
      <w:r w:rsidR="007833D9">
        <w:rPr>
          <w:rFonts w:ascii="Arial Narrow" w:hAnsi="Arial Narrow"/>
        </w:rPr>
        <w:t xml:space="preserve"> por parte de</w:t>
      </w:r>
      <w:r w:rsidR="00DA43BD">
        <w:rPr>
          <w:rFonts w:ascii="Arial Narrow" w:hAnsi="Arial Narrow"/>
        </w:rPr>
        <w:t xml:space="preserve"> </w:t>
      </w:r>
      <w:r w:rsidR="00DA43BD" w:rsidRPr="0038177E">
        <w:rPr>
          <w:rFonts w:ascii="Arial Narrow" w:hAnsi="Arial Narrow"/>
        </w:rPr>
        <w:t>l</w:t>
      </w:r>
      <w:r w:rsidR="00DA43BD">
        <w:rPr>
          <w:rFonts w:ascii="Arial Narrow" w:hAnsi="Arial Narrow"/>
        </w:rPr>
        <w:t xml:space="preserve">a persona </w:t>
      </w:r>
      <w:r w:rsidR="00DA43BD" w:rsidRPr="0038177E">
        <w:rPr>
          <w:rFonts w:ascii="Arial Narrow" w:hAnsi="Arial Narrow"/>
        </w:rPr>
        <w:t>servidor</w:t>
      </w:r>
      <w:r w:rsidR="00DA43BD">
        <w:rPr>
          <w:rFonts w:ascii="Arial Narrow" w:hAnsi="Arial Narrow"/>
        </w:rPr>
        <w:t>a</w:t>
      </w:r>
      <w:r w:rsidR="00DA43BD" w:rsidRPr="0038177E">
        <w:rPr>
          <w:rFonts w:ascii="Arial Narrow" w:hAnsi="Arial Narrow"/>
        </w:rPr>
        <w:t xml:space="preserve"> públic</w:t>
      </w:r>
      <w:r w:rsidR="00DA43BD">
        <w:rPr>
          <w:rFonts w:ascii="Arial Narrow" w:hAnsi="Arial Narrow"/>
        </w:rPr>
        <w:t>a</w:t>
      </w:r>
      <w:r w:rsidR="007833D9">
        <w:rPr>
          <w:rFonts w:ascii="Arial Narrow" w:hAnsi="Arial Narrow"/>
        </w:rPr>
        <w:t xml:space="preserve"> entrante</w:t>
      </w:r>
      <w:r w:rsidRPr="00D15AC8">
        <w:rPr>
          <w:rFonts w:ascii="Arial Narrow" w:hAnsi="Arial Narrow"/>
        </w:rPr>
        <w:t>.</w:t>
      </w:r>
    </w:p>
    <w:p w14:paraId="46DEF23D" w14:textId="77777777" w:rsidR="00483D38" w:rsidRPr="00D15AC8" w:rsidRDefault="00483D38" w:rsidP="008467AB">
      <w:pPr>
        <w:pStyle w:val="Sinespaciado"/>
        <w:jc w:val="both"/>
        <w:rPr>
          <w:rFonts w:ascii="Arial Narrow" w:hAnsi="Arial Narrow"/>
        </w:rPr>
      </w:pPr>
    </w:p>
    <w:p w14:paraId="71FFF69C" w14:textId="1852CDD2" w:rsidR="008467AB" w:rsidRPr="00D15AC8" w:rsidRDefault="009A09D6" w:rsidP="008467AB">
      <w:pPr>
        <w:pStyle w:val="Sinespaciado"/>
        <w:jc w:val="both"/>
        <w:rPr>
          <w:rFonts w:ascii="Arial Narrow" w:hAnsi="Arial Narrow"/>
        </w:rPr>
      </w:pPr>
      <w:r>
        <w:rPr>
          <w:rFonts w:ascii="Arial Narrow" w:hAnsi="Arial Narrow"/>
        </w:rPr>
        <w:t>De igual manera, deberá e</w:t>
      </w:r>
      <w:r w:rsidR="008467AB" w:rsidRPr="00D15AC8">
        <w:rPr>
          <w:rFonts w:ascii="Arial Narrow" w:hAnsi="Arial Narrow"/>
        </w:rPr>
        <w:t xml:space="preserve">stablecer la metodología a seguir y dar a conocer los plazos, formatos, instructivos, así como las disposiciones complementarias, con la finalidad de garantizar que el </w:t>
      </w:r>
      <w:r w:rsidR="00E4651A">
        <w:rPr>
          <w:rFonts w:ascii="Arial Narrow" w:hAnsi="Arial Narrow"/>
        </w:rPr>
        <w:t>procedimiento</w:t>
      </w:r>
      <w:r w:rsidR="00E4651A" w:rsidRPr="00F75D0C">
        <w:rPr>
          <w:rFonts w:ascii="Arial Narrow" w:hAnsi="Arial Narrow"/>
        </w:rPr>
        <w:t xml:space="preserve"> </w:t>
      </w:r>
      <w:r w:rsidR="008467AB" w:rsidRPr="00D15AC8">
        <w:rPr>
          <w:rFonts w:ascii="Arial Narrow" w:hAnsi="Arial Narrow"/>
        </w:rPr>
        <w:t xml:space="preserve">de </w:t>
      </w:r>
      <w:r w:rsidR="00352DBE">
        <w:rPr>
          <w:rFonts w:ascii="Arial Narrow" w:hAnsi="Arial Narrow"/>
        </w:rPr>
        <w:t>Entrega-Recepción</w:t>
      </w:r>
      <w:r w:rsidR="008467AB" w:rsidRPr="00D15AC8">
        <w:rPr>
          <w:rFonts w:ascii="Arial Narrow" w:hAnsi="Arial Narrow"/>
        </w:rPr>
        <w:t xml:space="preserve"> sea ordenado y en apego a la normatividad aplicable</w:t>
      </w:r>
      <w:r w:rsidR="000F7BEE">
        <w:rPr>
          <w:rFonts w:ascii="Arial Narrow" w:hAnsi="Arial Narrow"/>
        </w:rPr>
        <w:t xml:space="preserve"> </w:t>
      </w:r>
      <w:r w:rsidR="00820B73">
        <w:rPr>
          <w:rFonts w:ascii="Arial Narrow" w:hAnsi="Arial Narrow"/>
        </w:rPr>
        <w:t>vigente</w:t>
      </w:r>
      <w:r w:rsidR="008467AB" w:rsidRPr="00D15AC8">
        <w:rPr>
          <w:rFonts w:ascii="Arial Narrow" w:hAnsi="Arial Narrow"/>
        </w:rPr>
        <w:t>.</w:t>
      </w:r>
    </w:p>
    <w:p w14:paraId="5DAC5DA0" w14:textId="77777777" w:rsidR="00633057" w:rsidRPr="00D15AC8" w:rsidRDefault="00633057" w:rsidP="008467AB">
      <w:pPr>
        <w:pStyle w:val="Sinespaciado"/>
        <w:jc w:val="both"/>
        <w:rPr>
          <w:rFonts w:ascii="Arial Narrow" w:hAnsi="Arial Narrow"/>
        </w:rPr>
      </w:pPr>
    </w:p>
    <w:p w14:paraId="3890BB03" w14:textId="6C4EFA5C" w:rsidR="008467AB" w:rsidRPr="00A41B8C" w:rsidRDefault="00683EF4" w:rsidP="00CA4D5E">
      <w:pPr>
        <w:pStyle w:val="Sinespaciado"/>
        <w:numPr>
          <w:ilvl w:val="0"/>
          <w:numId w:val="4"/>
        </w:numPr>
        <w:ind w:left="426" w:hanging="426"/>
        <w:jc w:val="center"/>
        <w:rPr>
          <w:rFonts w:ascii="Arial Narrow" w:hAnsi="Arial Narrow"/>
          <w:b/>
        </w:rPr>
      </w:pPr>
      <w:r>
        <w:rPr>
          <w:rFonts w:ascii="Arial Narrow" w:hAnsi="Arial Narrow"/>
          <w:b/>
        </w:rPr>
        <w:t>ALCANCE</w:t>
      </w:r>
    </w:p>
    <w:p w14:paraId="23632D8B" w14:textId="77777777" w:rsidR="008467AB" w:rsidRPr="00A41B8C" w:rsidRDefault="008467AB" w:rsidP="008467AB">
      <w:pPr>
        <w:pStyle w:val="Sinespaciado"/>
        <w:jc w:val="both"/>
        <w:rPr>
          <w:rFonts w:ascii="Arial Narrow" w:hAnsi="Arial Narrow"/>
        </w:rPr>
      </w:pPr>
    </w:p>
    <w:p w14:paraId="2ED703F7" w14:textId="6016A133" w:rsidR="00BF1038" w:rsidRPr="00A41B8C" w:rsidRDefault="008467AB" w:rsidP="008467AB">
      <w:pPr>
        <w:pStyle w:val="Sinespaciado"/>
        <w:jc w:val="both"/>
        <w:rPr>
          <w:rFonts w:ascii="Arial Narrow" w:hAnsi="Arial Narrow"/>
        </w:rPr>
      </w:pPr>
      <w:r w:rsidRPr="00A41B8C">
        <w:rPr>
          <w:rFonts w:ascii="Arial Narrow" w:hAnsi="Arial Narrow"/>
        </w:rPr>
        <w:t>El presente manual es aplicable al</w:t>
      </w:r>
      <w:r w:rsidR="007833D9">
        <w:rPr>
          <w:rFonts w:ascii="Arial Narrow" w:hAnsi="Arial Narrow"/>
        </w:rPr>
        <w:t xml:space="preserve"> </w:t>
      </w:r>
      <w:r w:rsidR="00E4651A">
        <w:rPr>
          <w:rFonts w:ascii="Arial Narrow" w:hAnsi="Arial Narrow"/>
        </w:rPr>
        <w:t>procedimiento</w:t>
      </w:r>
      <w:r w:rsidR="00E4651A" w:rsidRPr="00F75D0C">
        <w:rPr>
          <w:rFonts w:ascii="Arial Narrow" w:hAnsi="Arial Narrow"/>
        </w:rPr>
        <w:t xml:space="preserve"> </w:t>
      </w:r>
      <w:r w:rsidRPr="00A41B8C">
        <w:rPr>
          <w:rFonts w:ascii="Arial Narrow" w:hAnsi="Arial Narrow"/>
        </w:rPr>
        <w:t xml:space="preserve">de </w:t>
      </w:r>
      <w:r w:rsidR="00352DBE">
        <w:rPr>
          <w:rFonts w:ascii="Arial Narrow" w:hAnsi="Arial Narrow"/>
        </w:rPr>
        <w:t>Entrega-Recepción</w:t>
      </w:r>
      <w:r w:rsidRPr="00A41B8C">
        <w:rPr>
          <w:rFonts w:ascii="Arial Narrow" w:hAnsi="Arial Narrow"/>
        </w:rPr>
        <w:t xml:space="preserve"> contemplado en los </w:t>
      </w:r>
      <w:r w:rsidR="00224AFA" w:rsidRPr="00B7498B">
        <w:rPr>
          <w:rFonts w:ascii="Arial Narrow" w:hAnsi="Arial Narrow"/>
        </w:rPr>
        <w:t xml:space="preserve">Lineamientos </w:t>
      </w:r>
      <w:r w:rsidR="00224AFA">
        <w:rPr>
          <w:rFonts w:ascii="Arial Narrow" w:hAnsi="Arial Narrow"/>
        </w:rPr>
        <w:t xml:space="preserve">que Regulan los Procedimientos </w:t>
      </w:r>
      <w:r w:rsidR="00224AFA" w:rsidRPr="00B7498B">
        <w:rPr>
          <w:rFonts w:ascii="Arial Narrow" w:hAnsi="Arial Narrow"/>
        </w:rPr>
        <w:t xml:space="preserve">de </w:t>
      </w:r>
      <w:r w:rsidR="00224AFA">
        <w:rPr>
          <w:rFonts w:ascii="Arial Narrow" w:hAnsi="Arial Narrow"/>
        </w:rPr>
        <w:t>Entrega-Recepción en el Poder Judicial del Estado de Yucatán</w:t>
      </w:r>
      <w:r w:rsidR="00A41B8C">
        <w:rPr>
          <w:rFonts w:ascii="Arial Narrow" w:hAnsi="Arial Narrow"/>
        </w:rPr>
        <w:t>.</w:t>
      </w:r>
    </w:p>
    <w:p w14:paraId="09BFE5BD" w14:textId="77777777" w:rsidR="00BF1038" w:rsidRDefault="00BF1038" w:rsidP="00F90AFA">
      <w:pPr>
        <w:pStyle w:val="Sinespaciado"/>
        <w:jc w:val="both"/>
        <w:rPr>
          <w:rFonts w:ascii="Arial Narrow" w:hAnsi="Arial Narrow"/>
        </w:rPr>
      </w:pPr>
    </w:p>
    <w:p w14:paraId="21DD3052" w14:textId="5FE56F6C" w:rsidR="00D917B2" w:rsidRDefault="001771B8" w:rsidP="00F90AFA">
      <w:pPr>
        <w:pStyle w:val="Sinespaciado"/>
        <w:jc w:val="both"/>
        <w:rPr>
          <w:rFonts w:ascii="Arial Narrow" w:hAnsi="Arial Narrow"/>
        </w:rPr>
      </w:pPr>
      <w:r>
        <w:rPr>
          <w:rFonts w:ascii="Arial Narrow" w:hAnsi="Arial Narrow"/>
        </w:rPr>
        <w:t>L</w:t>
      </w:r>
      <w:r w:rsidR="00C10070">
        <w:rPr>
          <w:rFonts w:ascii="Arial Narrow" w:hAnsi="Arial Narrow"/>
        </w:rPr>
        <w:t xml:space="preserve">a </w:t>
      </w:r>
      <w:r w:rsidR="006C0B50">
        <w:rPr>
          <w:rFonts w:ascii="Arial Narrow" w:hAnsi="Arial Narrow"/>
        </w:rPr>
        <w:t xml:space="preserve">Contraloría </w:t>
      </w:r>
      <w:r w:rsidR="00D917B2">
        <w:rPr>
          <w:rFonts w:ascii="Arial Narrow" w:hAnsi="Arial Narrow"/>
        </w:rPr>
        <w:t>es el ó</w:t>
      </w:r>
      <w:r w:rsidR="00D917B2" w:rsidRPr="007A2A16">
        <w:rPr>
          <w:rFonts w:ascii="Arial Narrow" w:hAnsi="Arial Narrow"/>
        </w:rPr>
        <w:t xml:space="preserve">rgano de </w:t>
      </w:r>
      <w:r w:rsidR="00D917B2">
        <w:rPr>
          <w:rFonts w:ascii="Arial Narrow" w:hAnsi="Arial Narrow"/>
        </w:rPr>
        <w:t>c</w:t>
      </w:r>
      <w:r w:rsidR="00D917B2" w:rsidRPr="007A2A16">
        <w:rPr>
          <w:rFonts w:ascii="Arial Narrow" w:hAnsi="Arial Narrow"/>
        </w:rPr>
        <w:t xml:space="preserve">ontrol </w:t>
      </w:r>
      <w:r w:rsidR="00D917B2">
        <w:rPr>
          <w:rFonts w:ascii="Arial Narrow" w:hAnsi="Arial Narrow"/>
        </w:rPr>
        <w:t>i</w:t>
      </w:r>
      <w:r w:rsidR="00D917B2" w:rsidRPr="007A2A16">
        <w:rPr>
          <w:rFonts w:ascii="Arial Narrow" w:hAnsi="Arial Narrow"/>
        </w:rPr>
        <w:t>nterno del</w:t>
      </w:r>
      <w:r w:rsidR="006C0B50" w:rsidRPr="006C0B50">
        <w:rPr>
          <w:rFonts w:ascii="Arial Narrow" w:hAnsi="Arial Narrow"/>
        </w:rPr>
        <w:t xml:space="preserve"> </w:t>
      </w:r>
      <w:r w:rsidR="006C0B50">
        <w:rPr>
          <w:rFonts w:ascii="Arial Narrow" w:hAnsi="Arial Narrow"/>
        </w:rPr>
        <w:t xml:space="preserve">Consejo de la </w:t>
      </w:r>
      <w:r w:rsidR="0007056D">
        <w:rPr>
          <w:rFonts w:ascii="Arial Narrow" w:hAnsi="Arial Narrow"/>
        </w:rPr>
        <w:t>Judicatura</w:t>
      </w:r>
      <w:r w:rsidR="006C0B50">
        <w:rPr>
          <w:rFonts w:ascii="Arial Narrow" w:hAnsi="Arial Narrow"/>
        </w:rPr>
        <w:t xml:space="preserve"> del Poder Judicial del Estado de Yucatán</w:t>
      </w:r>
      <w:r w:rsidR="00D917B2" w:rsidRPr="007A2A16">
        <w:rPr>
          <w:rFonts w:ascii="Arial Narrow" w:hAnsi="Arial Narrow"/>
        </w:rPr>
        <w:t xml:space="preserve">, </w:t>
      </w:r>
      <w:r w:rsidR="00D917B2">
        <w:rPr>
          <w:rFonts w:ascii="Arial Narrow" w:hAnsi="Arial Narrow"/>
        </w:rPr>
        <w:t xml:space="preserve">cuyo personal es el </w:t>
      </w:r>
      <w:r w:rsidR="00D917B2" w:rsidRPr="007A2A16">
        <w:rPr>
          <w:rFonts w:ascii="Arial Narrow" w:hAnsi="Arial Narrow"/>
        </w:rPr>
        <w:t xml:space="preserve">encargado de planear, programar y dirigir el </w:t>
      </w:r>
      <w:r w:rsidR="00E4651A">
        <w:rPr>
          <w:rFonts w:ascii="Arial Narrow" w:hAnsi="Arial Narrow"/>
        </w:rPr>
        <w:t>procedimiento</w:t>
      </w:r>
      <w:r w:rsidR="00E4651A" w:rsidRPr="00F75D0C">
        <w:rPr>
          <w:rFonts w:ascii="Arial Narrow" w:hAnsi="Arial Narrow"/>
        </w:rPr>
        <w:t xml:space="preserve"> </w:t>
      </w:r>
      <w:r w:rsidR="00D917B2" w:rsidRPr="007A2A16">
        <w:rPr>
          <w:rFonts w:ascii="Arial Narrow" w:hAnsi="Arial Narrow"/>
        </w:rPr>
        <w:t xml:space="preserve">de </w:t>
      </w:r>
      <w:r w:rsidR="00352DBE">
        <w:rPr>
          <w:rFonts w:ascii="Arial Narrow" w:hAnsi="Arial Narrow"/>
        </w:rPr>
        <w:t>Entrega-Recepción</w:t>
      </w:r>
      <w:r w:rsidR="00D917B2" w:rsidRPr="007A2A16">
        <w:rPr>
          <w:rFonts w:ascii="Arial Narrow" w:hAnsi="Arial Narrow"/>
        </w:rPr>
        <w:t xml:space="preserve"> de </w:t>
      </w:r>
      <w:r w:rsidR="00DA43BD" w:rsidRPr="0038177E">
        <w:rPr>
          <w:rFonts w:ascii="Arial Narrow" w:hAnsi="Arial Narrow"/>
        </w:rPr>
        <w:t>l</w:t>
      </w:r>
      <w:r w:rsidR="00DA43BD">
        <w:rPr>
          <w:rFonts w:ascii="Arial Narrow" w:hAnsi="Arial Narrow"/>
        </w:rPr>
        <w:t xml:space="preserve">as personas </w:t>
      </w:r>
      <w:r w:rsidR="00DA43BD" w:rsidRPr="0038177E">
        <w:rPr>
          <w:rFonts w:ascii="Arial Narrow" w:hAnsi="Arial Narrow"/>
        </w:rPr>
        <w:t>servidor</w:t>
      </w:r>
      <w:r w:rsidR="00DA43BD">
        <w:rPr>
          <w:rFonts w:ascii="Arial Narrow" w:hAnsi="Arial Narrow"/>
        </w:rPr>
        <w:t>a</w:t>
      </w:r>
      <w:r w:rsidR="00DA43BD" w:rsidRPr="0038177E">
        <w:rPr>
          <w:rFonts w:ascii="Arial Narrow" w:hAnsi="Arial Narrow"/>
        </w:rPr>
        <w:t>s públic</w:t>
      </w:r>
      <w:r w:rsidR="00DA43BD">
        <w:rPr>
          <w:rFonts w:ascii="Arial Narrow" w:hAnsi="Arial Narrow"/>
        </w:rPr>
        <w:t>a</w:t>
      </w:r>
      <w:r w:rsidR="00DA43BD" w:rsidRPr="0038177E">
        <w:rPr>
          <w:rFonts w:ascii="Arial Narrow" w:hAnsi="Arial Narrow"/>
        </w:rPr>
        <w:t>s</w:t>
      </w:r>
      <w:r w:rsidR="00D917B2" w:rsidRPr="007A2A16">
        <w:rPr>
          <w:rFonts w:ascii="Arial Narrow" w:hAnsi="Arial Narrow"/>
        </w:rPr>
        <w:t xml:space="preserve"> del</w:t>
      </w:r>
      <w:r w:rsidR="006C0B50" w:rsidRPr="006C0B50">
        <w:rPr>
          <w:rFonts w:ascii="Arial Narrow" w:hAnsi="Arial Narrow"/>
        </w:rPr>
        <w:t xml:space="preserve"> </w:t>
      </w:r>
      <w:r w:rsidR="006C0B50">
        <w:rPr>
          <w:rFonts w:ascii="Arial Narrow" w:hAnsi="Arial Narrow"/>
        </w:rPr>
        <w:t xml:space="preserve">Consejo de la </w:t>
      </w:r>
      <w:r w:rsidR="0007056D">
        <w:rPr>
          <w:rFonts w:ascii="Arial Narrow" w:hAnsi="Arial Narrow"/>
        </w:rPr>
        <w:t>Judicatura</w:t>
      </w:r>
      <w:r w:rsidR="006C0B50">
        <w:rPr>
          <w:rFonts w:ascii="Arial Narrow" w:hAnsi="Arial Narrow"/>
        </w:rPr>
        <w:t xml:space="preserve"> del Poder Judicial del Estado de Yucatán</w:t>
      </w:r>
      <w:r w:rsidR="00D917B2">
        <w:rPr>
          <w:rFonts w:ascii="Arial Narrow" w:hAnsi="Arial Narrow"/>
        </w:rPr>
        <w:t xml:space="preserve">, quienes </w:t>
      </w:r>
      <w:r w:rsidR="00A940F2" w:rsidRPr="00A940F2">
        <w:rPr>
          <w:rFonts w:ascii="Arial Narrow" w:hAnsi="Arial Narrow"/>
        </w:rPr>
        <w:t>brindará</w:t>
      </w:r>
      <w:r w:rsidR="00D917B2">
        <w:rPr>
          <w:rFonts w:ascii="Arial Narrow" w:hAnsi="Arial Narrow"/>
        </w:rPr>
        <w:t>n</w:t>
      </w:r>
      <w:r w:rsidR="00A940F2" w:rsidRPr="00A940F2">
        <w:rPr>
          <w:rFonts w:ascii="Arial Narrow" w:hAnsi="Arial Narrow"/>
        </w:rPr>
        <w:t xml:space="preserve"> asesoría a </w:t>
      </w:r>
      <w:r w:rsidR="00DA43BD" w:rsidRPr="0038177E">
        <w:rPr>
          <w:rFonts w:ascii="Arial Narrow" w:hAnsi="Arial Narrow"/>
        </w:rPr>
        <w:t>l</w:t>
      </w:r>
      <w:r w:rsidR="00DA43BD">
        <w:rPr>
          <w:rFonts w:ascii="Arial Narrow" w:hAnsi="Arial Narrow"/>
        </w:rPr>
        <w:t xml:space="preserve">as personas </w:t>
      </w:r>
      <w:r w:rsidR="00DA43BD" w:rsidRPr="0038177E">
        <w:rPr>
          <w:rFonts w:ascii="Arial Narrow" w:hAnsi="Arial Narrow"/>
        </w:rPr>
        <w:t>servidor</w:t>
      </w:r>
      <w:r w:rsidR="00DA43BD">
        <w:rPr>
          <w:rFonts w:ascii="Arial Narrow" w:hAnsi="Arial Narrow"/>
        </w:rPr>
        <w:t>a</w:t>
      </w:r>
      <w:r w:rsidR="00DA43BD" w:rsidRPr="0038177E">
        <w:rPr>
          <w:rFonts w:ascii="Arial Narrow" w:hAnsi="Arial Narrow"/>
        </w:rPr>
        <w:t>s públic</w:t>
      </w:r>
      <w:r w:rsidR="00DA43BD">
        <w:rPr>
          <w:rFonts w:ascii="Arial Narrow" w:hAnsi="Arial Narrow"/>
        </w:rPr>
        <w:t>a</w:t>
      </w:r>
      <w:r w:rsidR="00DA43BD" w:rsidRPr="0038177E">
        <w:rPr>
          <w:rFonts w:ascii="Arial Narrow" w:hAnsi="Arial Narrow"/>
        </w:rPr>
        <w:t>s</w:t>
      </w:r>
      <w:r w:rsidR="00A940F2" w:rsidRPr="00A940F2">
        <w:rPr>
          <w:rFonts w:ascii="Arial Narrow" w:hAnsi="Arial Narrow"/>
        </w:rPr>
        <w:t xml:space="preserve"> salientes</w:t>
      </w:r>
      <w:r w:rsidR="00D917B2">
        <w:rPr>
          <w:rFonts w:ascii="Arial Narrow" w:hAnsi="Arial Narrow"/>
        </w:rPr>
        <w:t>,</w:t>
      </w:r>
      <w:r w:rsidR="00A940F2" w:rsidRPr="00A940F2">
        <w:rPr>
          <w:rFonts w:ascii="Arial Narrow" w:hAnsi="Arial Narrow"/>
        </w:rPr>
        <w:t xml:space="preserve"> en la elaboración de sus </w:t>
      </w:r>
      <w:r w:rsidR="00D917B2">
        <w:rPr>
          <w:rFonts w:ascii="Arial Narrow" w:hAnsi="Arial Narrow"/>
        </w:rPr>
        <w:t>A</w:t>
      </w:r>
      <w:r w:rsidR="00A940F2" w:rsidRPr="00A940F2">
        <w:rPr>
          <w:rFonts w:ascii="Arial Narrow" w:hAnsi="Arial Narrow"/>
        </w:rPr>
        <w:t xml:space="preserve">ctas </w:t>
      </w:r>
      <w:r w:rsidR="007706D4">
        <w:rPr>
          <w:rFonts w:ascii="Arial Narrow" w:hAnsi="Arial Narrow"/>
        </w:rPr>
        <w:t xml:space="preserve">Administrativas </w:t>
      </w:r>
      <w:r w:rsidR="00A940F2" w:rsidRPr="00A940F2">
        <w:rPr>
          <w:rFonts w:ascii="Arial Narrow" w:hAnsi="Arial Narrow"/>
        </w:rPr>
        <w:t xml:space="preserve">de </w:t>
      </w:r>
      <w:r w:rsidR="00352DBE">
        <w:rPr>
          <w:rFonts w:ascii="Arial Narrow" w:hAnsi="Arial Narrow"/>
        </w:rPr>
        <w:t>Entrega-Recepción</w:t>
      </w:r>
      <w:r w:rsidR="00D917B2">
        <w:rPr>
          <w:rFonts w:ascii="Arial Narrow" w:hAnsi="Arial Narrow"/>
        </w:rPr>
        <w:t xml:space="preserve">, en la </w:t>
      </w:r>
      <w:r w:rsidR="00A940F2" w:rsidRPr="00A940F2">
        <w:rPr>
          <w:rFonts w:ascii="Arial Narrow" w:hAnsi="Arial Narrow"/>
        </w:rPr>
        <w:t>verifica</w:t>
      </w:r>
      <w:r w:rsidR="00D917B2">
        <w:rPr>
          <w:rFonts w:ascii="Arial Narrow" w:hAnsi="Arial Narrow"/>
        </w:rPr>
        <w:t>ción</w:t>
      </w:r>
      <w:r w:rsidR="00A940F2" w:rsidRPr="00A940F2">
        <w:rPr>
          <w:rFonts w:ascii="Arial Narrow" w:hAnsi="Arial Narrow"/>
        </w:rPr>
        <w:t xml:space="preserve"> cuantitativa</w:t>
      </w:r>
      <w:r w:rsidR="00D917B2">
        <w:rPr>
          <w:rFonts w:ascii="Arial Narrow" w:hAnsi="Arial Narrow"/>
        </w:rPr>
        <w:t xml:space="preserve"> </w:t>
      </w:r>
      <w:r w:rsidR="00A940F2" w:rsidRPr="00A940F2">
        <w:rPr>
          <w:rFonts w:ascii="Arial Narrow" w:hAnsi="Arial Narrow"/>
        </w:rPr>
        <w:t xml:space="preserve">de los anexos descritos en el </w:t>
      </w:r>
      <w:r w:rsidR="00D917B2">
        <w:rPr>
          <w:rFonts w:ascii="Arial Narrow" w:hAnsi="Arial Narrow"/>
        </w:rPr>
        <w:t>A</w:t>
      </w:r>
      <w:r w:rsidR="00A940F2" w:rsidRPr="00A940F2">
        <w:rPr>
          <w:rFonts w:ascii="Arial Narrow" w:hAnsi="Arial Narrow"/>
        </w:rPr>
        <w:t xml:space="preserve">cta </w:t>
      </w:r>
      <w:r w:rsidR="007706D4">
        <w:rPr>
          <w:rFonts w:ascii="Arial Narrow" w:hAnsi="Arial Narrow"/>
        </w:rPr>
        <w:t xml:space="preserve">Administrativa </w:t>
      </w:r>
      <w:r w:rsidR="00A940F2" w:rsidRPr="00A940F2">
        <w:rPr>
          <w:rFonts w:ascii="Arial Narrow" w:hAnsi="Arial Narrow"/>
        </w:rPr>
        <w:t xml:space="preserve">de </w:t>
      </w:r>
      <w:r w:rsidR="00352DBE">
        <w:rPr>
          <w:rFonts w:ascii="Arial Narrow" w:hAnsi="Arial Narrow"/>
        </w:rPr>
        <w:t>Entrega-Recepción</w:t>
      </w:r>
      <w:r w:rsidR="00D917B2">
        <w:rPr>
          <w:rFonts w:ascii="Arial Narrow" w:hAnsi="Arial Narrow"/>
        </w:rPr>
        <w:t xml:space="preserve"> y en la</w:t>
      </w:r>
      <w:r w:rsidR="00A940F2" w:rsidRPr="00A940F2">
        <w:rPr>
          <w:rFonts w:ascii="Arial Narrow" w:hAnsi="Arial Narrow"/>
        </w:rPr>
        <w:t xml:space="preserve"> </w:t>
      </w:r>
      <w:r w:rsidR="00D917B2">
        <w:rPr>
          <w:rFonts w:ascii="Arial Narrow" w:hAnsi="Arial Narrow"/>
        </w:rPr>
        <w:t xml:space="preserve">entrega oportuna de </w:t>
      </w:r>
      <w:r w:rsidR="00694079">
        <w:rPr>
          <w:rFonts w:ascii="Arial Narrow" w:hAnsi="Arial Narrow"/>
        </w:rPr>
        <w:t>los formatos relacionados con la misma</w:t>
      </w:r>
      <w:r w:rsidR="00D917B2">
        <w:rPr>
          <w:rFonts w:ascii="Arial Narrow" w:hAnsi="Arial Narrow"/>
        </w:rPr>
        <w:t>.</w:t>
      </w:r>
    </w:p>
    <w:p w14:paraId="3D937728" w14:textId="77777777" w:rsidR="00D917B2" w:rsidRDefault="00D917B2" w:rsidP="00F90AFA">
      <w:pPr>
        <w:pStyle w:val="Sinespaciado"/>
        <w:jc w:val="both"/>
        <w:rPr>
          <w:rFonts w:ascii="Arial Narrow" w:hAnsi="Arial Narrow"/>
        </w:rPr>
      </w:pPr>
    </w:p>
    <w:p w14:paraId="5D4F0A4D" w14:textId="16A249BB" w:rsidR="00892AA8" w:rsidRPr="00892AA8" w:rsidRDefault="00D917B2" w:rsidP="00892AA8">
      <w:pPr>
        <w:pStyle w:val="Sinespaciado"/>
        <w:jc w:val="both"/>
        <w:rPr>
          <w:rFonts w:ascii="Arial Narrow" w:hAnsi="Arial Narrow"/>
        </w:rPr>
      </w:pPr>
      <w:r>
        <w:rPr>
          <w:rFonts w:ascii="Arial Narrow" w:hAnsi="Arial Narrow"/>
        </w:rPr>
        <w:t xml:space="preserve">Derivado de lo anterior, </w:t>
      </w:r>
      <w:r w:rsidR="00A940F2" w:rsidRPr="00A940F2">
        <w:rPr>
          <w:rFonts w:ascii="Arial Narrow" w:hAnsi="Arial Narrow"/>
        </w:rPr>
        <w:t>s</w:t>
      </w:r>
      <w:r w:rsidR="00273F6A">
        <w:rPr>
          <w:rFonts w:ascii="Arial Narrow" w:hAnsi="Arial Narrow"/>
        </w:rPr>
        <w:t>e establece que la</w:t>
      </w:r>
      <w:r w:rsidR="00A940F2" w:rsidRPr="00A940F2">
        <w:rPr>
          <w:rFonts w:ascii="Arial Narrow" w:hAnsi="Arial Narrow"/>
        </w:rPr>
        <w:t xml:space="preserve"> responsabilidad de</w:t>
      </w:r>
      <w:r w:rsidR="00273F6A">
        <w:rPr>
          <w:rFonts w:ascii="Arial Narrow" w:hAnsi="Arial Narrow"/>
        </w:rPr>
        <w:t xml:space="preserve"> realizar</w:t>
      </w:r>
      <w:r w:rsidR="00E03C4B">
        <w:rPr>
          <w:rFonts w:ascii="Arial Narrow" w:hAnsi="Arial Narrow"/>
        </w:rPr>
        <w:t xml:space="preserve"> y concluir </w:t>
      </w:r>
      <w:r w:rsidR="00273F6A">
        <w:rPr>
          <w:rFonts w:ascii="Arial Narrow" w:hAnsi="Arial Narrow"/>
        </w:rPr>
        <w:t xml:space="preserve">de manera oportuna y ordenada </w:t>
      </w:r>
      <w:r w:rsidR="00E03C4B">
        <w:rPr>
          <w:rFonts w:ascii="Arial Narrow" w:hAnsi="Arial Narrow"/>
        </w:rPr>
        <w:t xml:space="preserve">el </w:t>
      </w:r>
      <w:r w:rsidR="00E4651A">
        <w:rPr>
          <w:rFonts w:ascii="Arial Narrow" w:hAnsi="Arial Narrow"/>
        </w:rPr>
        <w:t>procedimiento</w:t>
      </w:r>
      <w:r w:rsidR="00E4651A" w:rsidRPr="00F75D0C">
        <w:rPr>
          <w:rFonts w:ascii="Arial Narrow" w:hAnsi="Arial Narrow"/>
        </w:rPr>
        <w:t xml:space="preserve"> </w:t>
      </w:r>
      <w:r w:rsidR="00E03C4B">
        <w:rPr>
          <w:rFonts w:ascii="Arial Narrow" w:hAnsi="Arial Narrow"/>
        </w:rPr>
        <w:t>de</w:t>
      </w:r>
      <w:r w:rsidR="00273F6A">
        <w:rPr>
          <w:rFonts w:ascii="Arial Narrow" w:hAnsi="Arial Narrow"/>
        </w:rPr>
        <w:t xml:space="preserve"> </w:t>
      </w:r>
      <w:r w:rsidR="00352DBE">
        <w:rPr>
          <w:rFonts w:ascii="Arial Narrow" w:hAnsi="Arial Narrow"/>
        </w:rPr>
        <w:t>Entrega-Recepción</w:t>
      </w:r>
      <w:r w:rsidR="00273F6A">
        <w:rPr>
          <w:rFonts w:ascii="Arial Narrow" w:hAnsi="Arial Narrow"/>
        </w:rPr>
        <w:t xml:space="preserve">, así como del llenado de Anexos y la integridad y veracidad de la información contenida en el Expediente </w:t>
      </w:r>
      <w:r w:rsidR="00101939">
        <w:rPr>
          <w:rFonts w:ascii="Arial Narrow" w:hAnsi="Arial Narrow"/>
        </w:rPr>
        <w:t xml:space="preserve">Protocolario </w:t>
      </w:r>
      <w:r w:rsidR="00273F6A">
        <w:rPr>
          <w:rFonts w:ascii="Arial Narrow" w:hAnsi="Arial Narrow"/>
        </w:rPr>
        <w:t xml:space="preserve">de </w:t>
      </w:r>
      <w:r w:rsidR="00352DBE">
        <w:rPr>
          <w:rFonts w:ascii="Arial Narrow" w:hAnsi="Arial Narrow"/>
        </w:rPr>
        <w:t>Entrega-Recepción</w:t>
      </w:r>
      <w:r w:rsidR="00101939">
        <w:rPr>
          <w:rFonts w:ascii="Arial Narrow" w:hAnsi="Arial Narrow"/>
        </w:rPr>
        <w:t xml:space="preserve">, </w:t>
      </w:r>
      <w:r w:rsidR="00E03C4B">
        <w:rPr>
          <w:rFonts w:ascii="Arial Narrow" w:hAnsi="Arial Narrow"/>
        </w:rPr>
        <w:t>es</w:t>
      </w:r>
      <w:r w:rsidR="00101939">
        <w:rPr>
          <w:rFonts w:ascii="Arial Narrow" w:hAnsi="Arial Narrow"/>
        </w:rPr>
        <w:t xml:space="preserve"> exclusiva de</w:t>
      </w:r>
      <w:r w:rsidR="00DA43BD">
        <w:rPr>
          <w:rFonts w:ascii="Arial Narrow" w:hAnsi="Arial Narrow"/>
        </w:rPr>
        <w:t xml:space="preserve"> </w:t>
      </w:r>
      <w:r w:rsidR="00DA43BD" w:rsidRPr="0038177E">
        <w:rPr>
          <w:rFonts w:ascii="Arial Narrow" w:hAnsi="Arial Narrow"/>
        </w:rPr>
        <w:t>l</w:t>
      </w:r>
      <w:r w:rsidR="00DA43BD">
        <w:rPr>
          <w:rFonts w:ascii="Arial Narrow" w:hAnsi="Arial Narrow"/>
        </w:rPr>
        <w:t xml:space="preserve">a persona </w:t>
      </w:r>
      <w:r w:rsidR="00DA43BD" w:rsidRPr="0038177E">
        <w:rPr>
          <w:rFonts w:ascii="Arial Narrow" w:hAnsi="Arial Narrow"/>
        </w:rPr>
        <w:t>servidor</w:t>
      </w:r>
      <w:r w:rsidR="00DA43BD">
        <w:rPr>
          <w:rFonts w:ascii="Arial Narrow" w:hAnsi="Arial Narrow"/>
        </w:rPr>
        <w:t>a</w:t>
      </w:r>
      <w:r w:rsidR="00DA43BD" w:rsidRPr="0038177E">
        <w:rPr>
          <w:rFonts w:ascii="Arial Narrow" w:hAnsi="Arial Narrow"/>
        </w:rPr>
        <w:t xml:space="preserve"> públic</w:t>
      </w:r>
      <w:r w:rsidR="00DA43BD">
        <w:rPr>
          <w:rFonts w:ascii="Arial Narrow" w:hAnsi="Arial Narrow"/>
        </w:rPr>
        <w:t>a</w:t>
      </w:r>
      <w:r w:rsidR="00A940F2" w:rsidRPr="00A940F2">
        <w:rPr>
          <w:rFonts w:ascii="Arial Narrow" w:hAnsi="Arial Narrow"/>
        </w:rPr>
        <w:t xml:space="preserve"> saliente</w:t>
      </w:r>
      <w:r w:rsidR="00851EF2">
        <w:rPr>
          <w:rFonts w:ascii="Arial Narrow" w:hAnsi="Arial Narrow"/>
        </w:rPr>
        <w:t xml:space="preserve">; por lo que dicha entrega </w:t>
      </w:r>
      <w:r w:rsidR="00892AA8">
        <w:rPr>
          <w:rFonts w:ascii="Arial Narrow" w:hAnsi="Arial Narrow"/>
        </w:rPr>
        <w:t xml:space="preserve">no lo exime de las responsabilidades </w:t>
      </w:r>
      <w:r w:rsidR="00892AA8" w:rsidRPr="00892AA8">
        <w:rPr>
          <w:rFonts w:ascii="Arial Narrow" w:hAnsi="Arial Narrow"/>
        </w:rPr>
        <w:t xml:space="preserve">en que </w:t>
      </w:r>
      <w:r w:rsidR="00892AA8">
        <w:rPr>
          <w:rFonts w:ascii="Arial Narrow" w:hAnsi="Arial Narrow"/>
        </w:rPr>
        <w:t xml:space="preserve">incurra o </w:t>
      </w:r>
      <w:r w:rsidR="00892AA8" w:rsidRPr="00892AA8">
        <w:rPr>
          <w:rFonts w:ascii="Arial Narrow" w:hAnsi="Arial Narrow"/>
        </w:rPr>
        <w:t xml:space="preserve">hubiera incurrido en </w:t>
      </w:r>
      <w:r w:rsidR="00892AA8">
        <w:rPr>
          <w:rFonts w:ascii="Arial Narrow" w:hAnsi="Arial Narrow"/>
        </w:rPr>
        <w:t xml:space="preserve">los </w:t>
      </w:r>
      <w:r w:rsidR="00892AA8" w:rsidRPr="00892AA8">
        <w:rPr>
          <w:rFonts w:ascii="Arial Narrow" w:hAnsi="Arial Narrow"/>
        </w:rPr>
        <w:t>términos de l</w:t>
      </w:r>
      <w:r w:rsidR="00892AA8">
        <w:rPr>
          <w:rFonts w:ascii="Arial Narrow" w:hAnsi="Arial Narrow"/>
        </w:rPr>
        <w:t>a Ley de Responsabilidades Administrativas del Estado de Yucatán</w:t>
      </w:r>
      <w:r w:rsidR="00892AA8" w:rsidRPr="00892AA8">
        <w:rPr>
          <w:rFonts w:ascii="Arial Narrow" w:hAnsi="Arial Narrow"/>
        </w:rPr>
        <w:t>.</w:t>
      </w:r>
    </w:p>
    <w:p w14:paraId="3C4B24D5" w14:textId="77777777" w:rsidR="00D917B2" w:rsidRDefault="00D917B2" w:rsidP="00F90AFA">
      <w:pPr>
        <w:pStyle w:val="Sinespaciado"/>
        <w:jc w:val="both"/>
        <w:rPr>
          <w:rFonts w:ascii="Arial Narrow" w:hAnsi="Arial Narrow"/>
        </w:rPr>
      </w:pPr>
    </w:p>
    <w:p w14:paraId="4C15EBEC" w14:textId="6A82D197" w:rsidR="00F25F85" w:rsidRPr="00567F97" w:rsidRDefault="00683EF4" w:rsidP="00CA4D5E">
      <w:pPr>
        <w:pStyle w:val="Sinespaciado"/>
        <w:numPr>
          <w:ilvl w:val="0"/>
          <w:numId w:val="4"/>
        </w:numPr>
        <w:ind w:left="426" w:hanging="426"/>
        <w:jc w:val="center"/>
        <w:rPr>
          <w:rFonts w:ascii="Arial Narrow" w:hAnsi="Arial Narrow"/>
          <w:b/>
        </w:rPr>
      </w:pPr>
      <w:r>
        <w:rPr>
          <w:rFonts w:ascii="Arial Narrow" w:hAnsi="Arial Narrow"/>
          <w:b/>
        </w:rPr>
        <w:t>MARCO JURÍDICO</w:t>
      </w:r>
    </w:p>
    <w:p w14:paraId="00088C9D" w14:textId="77777777" w:rsidR="00F25F85" w:rsidRPr="00567F97" w:rsidRDefault="00F25F85" w:rsidP="00F25F85">
      <w:pPr>
        <w:pStyle w:val="Sinespaciado"/>
        <w:jc w:val="both"/>
        <w:rPr>
          <w:rFonts w:ascii="Arial Narrow" w:hAnsi="Arial Narrow"/>
        </w:rPr>
      </w:pPr>
    </w:p>
    <w:p w14:paraId="63070846" w14:textId="77777777" w:rsidR="0044681A" w:rsidRPr="00567F97" w:rsidRDefault="00F25F85" w:rsidP="00F25F85">
      <w:pPr>
        <w:pStyle w:val="Sinespaciado"/>
        <w:jc w:val="both"/>
        <w:rPr>
          <w:rFonts w:ascii="Arial Narrow" w:hAnsi="Arial Narrow"/>
        </w:rPr>
      </w:pPr>
      <w:r w:rsidRPr="00567F97">
        <w:rPr>
          <w:rFonts w:ascii="Arial Narrow" w:hAnsi="Arial Narrow"/>
        </w:rPr>
        <w:t xml:space="preserve">Las disposiciones del </w:t>
      </w:r>
      <w:r w:rsidR="00CC7065">
        <w:rPr>
          <w:rFonts w:ascii="Arial Narrow" w:hAnsi="Arial Narrow"/>
        </w:rPr>
        <w:t xml:space="preserve">procedimiento </w:t>
      </w:r>
      <w:r w:rsidRPr="00567F97">
        <w:rPr>
          <w:rFonts w:ascii="Arial Narrow" w:hAnsi="Arial Narrow"/>
        </w:rPr>
        <w:t xml:space="preserve">de </w:t>
      </w:r>
      <w:r w:rsidR="00352DBE">
        <w:rPr>
          <w:rFonts w:ascii="Arial Narrow" w:hAnsi="Arial Narrow"/>
        </w:rPr>
        <w:t>Entrega-Recepción</w:t>
      </w:r>
      <w:r w:rsidRPr="00567F97">
        <w:rPr>
          <w:rFonts w:ascii="Arial Narrow" w:hAnsi="Arial Narrow"/>
        </w:rPr>
        <w:t xml:space="preserve"> se encuentran fundamentadas en los siguientes ordenamientos jurídicos:</w:t>
      </w:r>
    </w:p>
    <w:p w14:paraId="1FD549D6" w14:textId="77777777" w:rsidR="0044681A" w:rsidRPr="000505DE" w:rsidRDefault="0044681A" w:rsidP="00F25F85">
      <w:pPr>
        <w:pStyle w:val="Sinespaciado"/>
        <w:jc w:val="both"/>
        <w:rPr>
          <w:rFonts w:ascii="Arial Narrow" w:hAnsi="Arial Narrow"/>
        </w:rPr>
      </w:pPr>
    </w:p>
    <w:p w14:paraId="547E6724" w14:textId="77777777" w:rsidR="0044681A" w:rsidRPr="000505DE" w:rsidRDefault="00F25F85" w:rsidP="000D0619">
      <w:pPr>
        <w:pStyle w:val="Sinespaciado"/>
        <w:numPr>
          <w:ilvl w:val="0"/>
          <w:numId w:val="10"/>
        </w:numPr>
        <w:ind w:left="426" w:hanging="426"/>
        <w:jc w:val="both"/>
        <w:rPr>
          <w:rFonts w:ascii="Arial Narrow" w:hAnsi="Arial Narrow"/>
        </w:rPr>
      </w:pPr>
      <w:r w:rsidRPr="000505DE">
        <w:rPr>
          <w:rFonts w:ascii="Arial Narrow" w:hAnsi="Arial Narrow"/>
        </w:rPr>
        <w:t>Constitución Política de los Estados Unidos Mexicanos.</w:t>
      </w:r>
    </w:p>
    <w:p w14:paraId="1047A619" w14:textId="77777777" w:rsidR="0044681A" w:rsidRPr="000505DE" w:rsidRDefault="00F25F85" w:rsidP="000D0619">
      <w:pPr>
        <w:pStyle w:val="Sinespaciado"/>
        <w:numPr>
          <w:ilvl w:val="0"/>
          <w:numId w:val="10"/>
        </w:numPr>
        <w:ind w:left="426" w:hanging="426"/>
        <w:jc w:val="both"/>
        <w:rPr>
          <w:rFonts w:ascii="Arial Narrow" w:hAnsi="Arial Narrow"/>
        </w:rPr>
      </w:pPr>
      <w:r w:rsidRPr="000505DE">
        <w:rPr>
          <w:rFonts w:ascii="Arial Narrow" w:hAnsi="Arial Narrow"/>
        </w:rPr>
        <w:t>Constitución Política del Estado de Yucatán.</w:t>
      </w:r>
    </w:p>
    <w:p w14:paraId="27BBD4A4" w14:textId="77777777" w:rsidR="0044681A" w:rsidRPr="000505DE" w:rsidRDefault="00F25F85" w:rsidP="000D0619">
      <w:pPr>
        <w:pStyle w:val="Sinespaciado"/>
        <w:numPr>
          <w:ilvl w:val="0"/>
          <w:numId w:val="10"/>
        </w:numPr>
        <w:ind w:left="426" w:hanging="426"/>
        <w:jc w:val="both"/>
        <w:rPr>
          <w:rFonts w:ascii="Arial Narrow" w:hAnsi="Arial Narrow"/>
        </w:rPr>
      </w:pPr>
      <w:r w:rsidRPr="000505DE">
        <w:rPr>
          <w:rFonts w:ascii="Arial Narrow" w:hAnsi="Arial Narrow"/>
        </w:rPr>
        <w:t>Ley de Responsabilidades Administrativas del Estado de Yucatán.</w:t>
      </w:r>
    </w:p>
    <w:p w14:paraId="381A1A5D" w14:textId="6909CADD" w:rsidR="00F76DB2" w:rsidRDefault="00F76DB2" w:rsidP="000D0619">
      <w:pPr>
        <w:pStyle w:val="Sinespaciado"/>
        <w:numPr>
          <w:ilvl w:val="0"/>
          <w:numId w:val="10"/>
        </w:numPr>
        <w:ind w:left="426" w:hanging="426"/>
        <w:jc w:val="both"/>
        <w:rPr>
          <w:rFonts w:ascii="Arial Narrow" w:hAnsi="Arial Narrow"/>
        </w:rPr>
      </w:pPr>
      <w:r>
        <w:rPr>
          <w:rFonts w:ascii="Arial Narrow" w:hAnsi="Arial Narrow"/>
        </w:rPr>
        <w:t>Ley Orgánica del Poder Judicial del Estado de Yucatán.</w:t>
      </w:r>
    </w:p>
    <w:p w14:paraId="37B87BD8" w14:textId="0BFD3928" w:rsidR="00F76DB2" w:rsidRDefault="00F9538D" w:rsidP="00210DD2">
      <w:pPr>
        <w:pStyle w:val="Sinespaciado"/>
        <w:numPr>
          <w:ilvl w:val="0"/>
          <w:numId w:val="10"/>
        </w:numPr>
        <w:ind w:left="426" w:hanging="426"/>
        <w:jc w:val="both"/>
        <w:rPr>
          <w:rFonts w:ascii="Arial Narrow" w:hAnsi="Arial Narrow"/>
        </w:rPr>
      </w:pPr>
      <w:r>
        <w:rPr>
          <w:rFonts w:ascii="Arial Narrow" w:hAnsi="Arial Narrow"/>
        </w:rPr>
        <w:t xml:space="preserve">Reglamento </w:t>
      </w:r>
      <w:r w:rsidR="00632C4E">
        <w:rPr>
          <w:rFonts w:ascii="Arial Narrow" w:hAnsi="Arial Narrow"/>
        </w:rPr>
        <w:t>I</w:t>
      </w:r>
      <w:r w:rsidR="00F76DB2">
        <w:rPr>
          <w:rFonts w:ascii="Arial Narrow" w:hAnsi="Arial Narrow"/>
        </w:rPr>
        <w:t xml:space="preserve">nterior del Consejo de la </w:t>
      </w:r>
      <w:r w:rsidR="0007056D">
        <w:rPr>
          <w:rFonts w:ascii="Arial Narrow" w:hAnsi="Arial Narrow"/>
        </w:rPr>
        <w:t>Judicatura</w:t>
      </w:r>
      <w:r w:rsidR="00236400">
        <w:rPr>
          <w:rFonts w:ascii="Arial Narrow" w:hAnsi="Arial Narrow"/>
        </w:rPr>
        <w:t xml:space="preserve"> del Poder J</w:t>
      </w:r>
      <w:r w:rsidR="00F76DB2">
        <w:rPr>
          <w:rFonts w:ascii="Arial Narrow" w:hAnsi="Arial Narrow"/>
        </w:rPr>
        <w:t xml:space="preserve">udicial del estado de </w:t>
      </w:r>
      <w:r w:rsidR="0036091D">
        <w:rPr>
          <w:rFonts w:ascii="Arial Narrow" w:hAnsi="Arial Narrow"/>
        </w:rPr>
        <w:t>Yucatán</w:t>
      </w:r>
      <w:r w:rsidR="00F76DB2">
        <w:rPr>
          <w:rFonts w:ascii="Arial Narrow" w:hAnsi="Arial Narrow"/>
        </w:rPr>
        <w:t>.</w:t>
      </w:r>
    </w:p>
    <w:p w14:paraId="49C6249E" w14:textId="0B2AFAC4" w:rsidR="00F3583B" w:rsidRPr="00F3583B" w:rsidRDefault="00210DD2" w:rsidP="00F3583B">
      <w:pPr>
        <w:pStyle w:val="Sinespaciado"/>
        <w:numPr>
          <w:ilvl w:val="0"/>
          <w:numId w:val="10"/>
        </w:numPr>
        <w:ind w:left="426" w:hanging="426"/>
        <w:jc w:val="both"/>
        <w:rPr>
          <w:rFonts w:ascii="Arial Narrow" w:hAnsi="Arial Narrow"/>
        </w:rPr>
      </w:pPr>
      <w:r w:rsidRPr="00F3583B">
        <w:rPr>
          <w:rFonts w:ascii="Arial Narrow" w:hAnsi="Arial Narrow"/>
        </w:rPr>
        <w:t>Acuerdo General Conjunto Número AGC-</w:t>
      </w:r>
      <w:r w:rsidR="00F3583B" w:rsidRPr="00F3583B">
        <w:rPr>
          <w:rFonts w:ascii="Arial Narrow" w:hAnsi="Arial Narrow"/>
        </w:rPr>
        <w:t>2303</w:t>
      </w:r>
      <w:r w:rsidRPr="00F3583B">
        <w:rPr>
          <w:rFonts w:ascii="Arial Narrow" w:hAnsi="Arial Narrow"/>
        </w:rPr>
        <w:t>-</w:t>
      </w:r>
      <w:r w:rsidR="00F3583B" w:rsidRPr="00F3583B">
        <w:rPr>
          <w:rFonts w:ascii="Arial Narrow" w:hAnsi="Arial Narrow"/>
        </w:rPr>
        <w:t>50</w:t>
      </w:r>
      <w:r w:rsidRPr="00F3583B">
        <w:rPr>
          <w:rFonts w:ascii="Arial Narrow" w:hAnsi="Arial Narrow"/>
        </w:rPr>
        <w:t xml:space="preserve"> de los Plenos del Tribunal Superior de Justicia y del Consejo</w:t>
      </w:r>
      <w:r>
        <w:rPr>
          <w:rFonts w:ascii="Arial Narrow" w:hAnsi="Arial Narrow"/>
        </w:rPr>
        <w:t xml:space="preserve"> de la Judicatura del Poder Judicial del Estado de Yucatán, por el que se establecen los </w:t>
      </w:r>
      <w:r w:rsidRPr="00B7498B">
        <w:rPr>
          <w:rFonts w:ascii="Arial Narrow" w:hAnsi="Arial Narrow"/>
        </w:rPr>
        <w:t xml:space="preserve">Lineamientos </w:t>
      </w:r>
      <w:r>
        <w:rPr>
          <w:rFonts w:ascii="Arial Narrow" w:hAnsi="Arial Narrow"/>
        </w:rPr>
        <w:t xml:space="preserve">que Regulan los Procedimientos </w:t>
      </w:r>
      <w:r w:rsidRPr="00B7498B">
        <w:rPr>
          <w:rFonts w:ascii="Arial Narrow" w:hAnsi="Arial Narrow"/>
        </w:rPr>
        <w:t xml:space="preserve">de </w:t>
      </w:r>
      <w:r>
        <w:rPr>
          <w:rFonts w:ascii="Arial Narrow" w:hAnsi="Arial Narrow"/>
        </w:rPr>
        <w:t>Entrega-Recepción en el Poder Judicial del Estado de Yucatán</w:t>
      </w:r>
      <w:r w:rsidRPr="000505DE">
        <w:rPr>
          <w:rFonts w:ascii="Arial Narrow" w:hAnsi="Arial Narrow"/>
        </w:rPr>
        <w:t>.</w:t>
      </w:r>
    </w:p>
    <w:p w14:paraId="2908ACD0" w14:textId="77777777" w:rsidR="00633057" w:rsidRPr="000505DE" w:rsidRDefault="00633057" w:rsidP="00F90AFA">
      <w:pPr>
        <w:pStyle w:val="Sinespaciado"/>
        <w:jc w:val="both"/>
        <w:rPr>
          <w:rFonts w:ascii="Arial Narrow" w:hAnsi="Arial Narrow"/>
        </w:rPr>
      </w:pPr>
      <w:bookmarkStart w:id="0" w:name="_GoBack"/>
      <w:bookmarkEnd w:id="0"/>
    </w:p>
    <w:p w14:paraId="4CDA6334" w14:textId="2DB6147A" w:rsidR="00083F77" w:rsidRPr="001978AD" w:rsidRDefault="00683EF4" w:rsidP="00CA4D5E">
      <w:pPr>
        <w:pStyle w:val="Sinespaciado"/>
        <w:numPr>
          <w:ilvl w:val="0"/>
          <w:numId w:val="4"/>
        </w:numPr>
        <w:ind w:left="426" w:hanging="426"/>
        <w:jc w:val="center"/>
        <w:rPr>
          <w:rFonts w:ascii="Arial Narrow" w:hAnsi="Arial Narrow"/>
          <w:b/>
        </w:rPr>
      </w:pPr>
      <w:r>
        <w:rPr>
          <w:rFonts w:ascii="Arial Narrow" w:hAnsi="Arial Narrow"/>
          <w:b/>
        </w:rPr>
        <w:t>DEFINICIONES</w:t>
      </w:r>
    </w:p>
    <w:p w14:paraId="711CB235" w14:textId="77777777" w:rsidR="00083F77" w:rsidRPr="001978AD" w:rsidRDefault="00083F77" w:rsidP="00F90AFA">
      <w:pPr>
        <w:pStyle w:val="Sinespaciado"/>
        <w:jc w:val="both"/>
        <w:rPr>
          <w:rFonts w:ascii="Arial Narrow" w:hAnsi="Arial Narrow"/>
        </w:rPr>
      </w:pPr>
    </w:p>
    <w:p w14:paraId="74ED7FCE" w14:textId="77777777" w:rsidR="00083F77" w:rsidRPr="001978AD" w:rsidRDefault="00083F77" w:rsidP="00F90AFA">
      <w:pPr>
        <w:pStyle w:val="Sinespaciado"/>
        <w:jc w:val="both"/>
        <w:rPr>
          <w:rFonts w:ascii="Arial Narrow" w:hAnsi="Arial Narrow"/>
        </w:rPr>
      </w:pPr>
      <w:r w:rsidRPr="001978AD">
        <w:rPr>
          <w:rFonts w:ascii="Arial Narrow" w:hAnsi="Arial Narrow"/>
        </w:rPr>
        <w:t>Para una mayor comprensión de los términos utilizados en el presente manual, se entenderá por:</w:t>
      </w:r>
    </w:p>
    <w:p w14:paraId="61FB1AE6" w14:textId="2A8D97BA" w:rsidR="00BF1038" w:rsidRPr="008E6CEF" w:rsidRDefault="006E0C4C" w:rsidP="00210DD2">
      <w:pPr>
        <w:pStyle w:val="Sinespaciado"/>
        <w:numPr>
          <w:ilvl w:val="0"/>
          <w:numId w:val="48"/>
        </w:numPr>
        <w:spacing w:before="240"/>
        <w:jc w:val="both"/>
        <w:rPr>
          <w:rFonts w:ascii="Arial Narrow" w:hAnsi="Arial Narrow"/>
        </w:rPr>
      </w:pPr>
      <w:r w:rsidRPr="006E0C4C">
        <w:rPr>
          <w:rFonts w:ascii="Arial Narrow" w:hAnsi="Arial Narrow"/>
          <w:b/>
        </w:rPr>
        <w:t xml:space="preserve">Acta </w:t>
      </w:r>
      <w:r w:rsidR="007706D4">
        <w:rPr>
          <w:rFonts w:ascii="Arial Narrow" w:hAnsi="Arial Narrow"/>
          <w:b/>
        </w:rPr>
        <w:t>A</w:t>
      </w:r>
      <w:r w:rsidRPr="006E0C4C">
        <w:rPr>
          <w:rFonts w:ascii="Arial Narrow" w:hAnsi="Arial Narrow"/>
          <w:b/>
        </w:rPr>
        <w:t xml:space="preserve">dministrativa de </w:t>
      </w:r>
      <w:r w:rsidR="00352DBE">
        <w:rPr>
          <w:rFonts w:ascii="Arial Narrow" w:hAnsi="Arial Narrow"/>
          <w:b/>
        </w:rPr>
        <w:t>Entrega-Recepción</w:t>
      </w:r>
      <w:r w:rsidRPr="006E0C4C">
        <w:rPr>
          <w:rFonts w:ascii="Arial Narrow" w:hAnsi="Arial Narrow"/>
          <w:b/>
        </w:rPr>
        <w:t>:</w:t>
      </w:r>
      <w:r w:rsidRPr="00F40BDA">
        <w:rPr>
          <w:rFonts w:ascii="Arial Narrow" w:hAnsi="Arial Narrow"/>
        </w:rPr>
        <w:t xml:space="preserve"> </w:t>
      </w:r>
      <w:r w:rsidR="00F40BDA" w:rsidRPr="00F40BDA">
        <w:rPr>
          <w:rFonts w:ascii="Arial Narrow" w:hAnsi="Arial Narrow"/>
        </w:rPr>
        <w:t>D</w:t>
      </w:r>
      <w:r w:rsidRPr="00F40BDA">
        <w:rPr>
          <w:rFonts w:ascii="Arial Narrow" w:hAnsi="Arial Narrow"/>
        </w:rPr>
        <w:t xml:space="preserve">ocumento en el que se hace constar el acto de </w:t>
      </w:r>
      <w:r w:rsidR="00352DBE">
        <w:rPr>
          <w:rFonts w:ascii="Arial Narrow" w:hAnsi="Arial Narrow"/>
        </w:rPr>
        <w:t>Entrega-Recepción</w:t>
      </w:r>
      <w:r w:rsidRPr="00F40BDA">
        <w:rPr>
          <w:rFonts w:ascii="Arial Narrow" w:hAnsi="Arial Narrow"/>
        </w:rPr>
        <w:t xml:space="preserve"> entre una persona servidora pública saliente y una entrante.</w:t>
      </w:r>
    </w:p>
    <w:p w14:paraId="3804E75B" w14:textId="7E66D8CE" w:rsidR="00DD3097" w:rsidRPr="00236400" w:rsidRDefault="00DD3097" w:rsidP="00236400">
      <w:pPr>
        <w:pStyle w:val="Sinespaciado"/>
        <w:numPr>
          <w:ilvl w:val="0"/>
          <w:numId w:val="48"/>
        </w:numPr>
        <w:spacing w:before="240"/>
        <w:jc w:val="both"/>
        <w:rPr>
          <w:rFonts w:ascii="Arial Narrow" w:hAnsi="Arial Narrow"/>
        </w:rPr>
      </w:pPr>
      <w:r w:rsidRPr="00DD3097">
        <w:rPr>
          <w:rFonts w:ascii="Arial Narrow" w:hAnsi="Arial Narrow"/>
          <w:b/>
        </w:rPr>
        <w:t xml:space="preserve">Actividades en </w:t>
      </w:r>
      <w:r w:rsidR="00E4651A">
        <w:rPr>
          <w:rFonts w:ascii="Arial Narrow" w:hAnsi="Arial Narrow"/>
          <w:b/>
        </w:rPr>
        <w:t>proceso</w:t>
      </w:r>
      <w:r w:rsidRPr="00DD3097">
        <w:rPr>
          <w:rFonts w:ascii="Arial Narrow" w:hAnsi="Arial Narrow"/>
          <w:b/>
        </w:rPr>
        <w:t>:</w:t>
      </w:r>
      <w:r w:rsidRPr="00DD3097">
        <w:rPr>
          <w:rFonts w:ascii="Arial Narrow" w:hAnsi="Arial Narrow"/>
        </w:rPr>
        <w:t xml:space="preserve"> Actividades que se encuentren en trámite y asuntos pendientes a </w:t>
      </w:r>
      <w:r w:rsidRPr="00236400">
        <w:rPr>
          <w:rFonts w:ascii="Arial Narrow" w:hAnsi="Arial Narrow"/>
        </w:rPr>
        <w:t>cargo del área que se entrega.</w:t>
      </w:r>
    </w:p>
    <w:p w14:paraId="53A68ABA" w14:textId="6929A48D" w:rsidR="00880C4C" w:rsidRPr="008E6CEF" w:rsidRDefault="00A11D90" w:rsidP="00210DD2">
      <w:pPr>
        <w:pStyle w:val="Sinespaciado"/>
        <w:numPr>
          <w:ilvl w:val="0"/>
          <w:numId w:val="48"/>
        </w:numPr>
        <w:spacing w:before="240"/>
        <w:jc w:val="both"/>
        <w:rPr>
          <w:rFonts w:ascii="Arial Narrow" w:hAnsi="Arial Narrow"/>
        </w:rPr>
      </w:pPr>
      <w:r w:rsidRPr="008E6CEF">
        <w:rPr>
          <w:rFonts w:ascii="Arial Narrow" w:hAnsi="Arial Narrow"/>
          <w:b/>
        </w:rPr>
        <w:t>Anexos:</w:t>
      </w:r>
      <w:r w:rsidRPr="008E6CEF">
        <w:rPr>
          <w:rFonts w:ascii="Arial Narrow" w:hAnsi="Arial Narrow"/>
        </w:rPr>
        <w:t xml:space="preserve"> </w:t>
      </w:r>
      <w:r w:rsidR="00D35BB5">
        <w:rPr>
          <w:rFonts w:ascii="Arial Narrow" w:hAnsi="Arial Narrow"/>
        </w:rPr>
        <w:t>D</w:t>
      </w:r>
      <w:r w:rsidR="00D35BB5" w:rsidRPr="00D35BB5">
        <w:rPr>
          <w:rFonts w:ascii="Arial Narrow" w:hAnsi="Arial Narrow"/>
        </w:rPr>
        <w:t xml:space="preserve">ocumentos que acompañan al </w:t>
      </w:r>
      <w:r w:rsidR="004D435C">
        <w:rPr>
          <w:rFonts w:ascii="Arial Narrow" w:hAnsi="Arial Narrow"/>
        </w:rPr>
        <w:t>A</w:t>
      </w:r>
      <w:r w:rsidR="00D35BB5" w:rsidRPr="00D35BB5">
        <w:rPr>
          <w:rFonts w:ascii="Arial Narrow" w:hAnsi="Arial Narrow"/>
        </w:rPr>
        <w:t xml:space="preserve">cta </w:t>
      </w:r>
      <w:r w:rsidR="004D435C">
        <w:rPr>
          <w:rFonts w:ascii="Arial Narrow" w:hAnsi="Arial Narrow"/>
        </w:rPr>
        <w:t>A</w:t>
      </w:r>
      <w:r w:rsidR="00D35BB5" w:rsidRPr="00D35BB5">
        <w:rPr>
          <w:rFonts w:ascii="Arial Narrow" w:hAnsi="Arial Narrow"/>
        </w:rPr>
        <w:t xml:space="preserve">dministrativa de </w:t>
      </w:r>
      <w:r w:rsidR="00352DBE">
        <w:rPr>
          <w:rFonts w:ascii="Arial Narrow" w:hAnsi="Arial Narrow"/>
        </w:rPr>
        <w:t>Entrega-Recepción</w:t>
      </w:r>
      <w:r w:rsidR="004D435C">
        <w:rPr>
          <w:rFonts w:ascii="Arial Narrow" w:hAnsi="Arial Narrow"/>
        </w:rPr>
        <w:t>,</w:t>
      </w:r>
      <w:r w:rsidR="00D35BB5" w:rsidRPr="00D35BB5">
        <w:rPr>
          <w:rFonts w:ascii="Arial Narrow" w:hAnsi="Arial Narrow"/>
        </w:rPr>
        <w:t xml:space="preserve"> en los que se presenta a detalle los recursos y asuntos sujetos a </w:t>
      </w:r>
      <w:r w:rsidR="00762E95">
        <w:rPr>
          <w:rFonts w:ascii="Arial Narrow" w:hAnsi="Arial Narrow"/>
        </w:rPr>
        <w:t xml:space="preserve">la </w:t>
      </w:r>
      <w:r w:rsidR="00352DBE">
        <w:rPr>
          <w:rFonts w:ascii="Arial Narrow" w:hAnsi="Arial Narrow"/>
        </w:rPr>
        <w:t>Entrega-Recepción</w:t>
      </w:r>
      <w:r w:rsidRPr="008E6CEF">
        <w:rPr>
          <w:rFonts w:ascii="Arial Narrow" w:hAnsi="Arial Narrow"/>
        </w:rPr>
        <w:t>.</w:t>
      </w:r>
    </w:p>
    <w:p w14:paraId="535F9739" w14:textId="459A9767" w:rsidR="00E4651A" w:rsidRPr="00210DD2" w:rsidRDefault="00B6500A" w:rsidP="00210DD2">
      <w:pPr>
        <w:pStyle w:val="Sinespaciado"/>
        <w:numPr>
          <w:ilvl w:val="0"/>
          <w:numId w:val="48"/>
        </w:numPr>
        <w:spacing w:before="240"/>
        <w:jc w:val="both"/>
        <w:rPr>
          <w:rFonts w:ascii="Arial Narrow" w:hAnsi="Arial Narrow"/>
        </w:rPr>
      </w:pPr>
      <w:r w:rsidRPr="00B6500A">
        <w:rPr>
          <w:rFonts w:ascii="Arial Narrow" w:hAnsi="Arial Narrow"/>
          <w:b/>
        </w:rPr>
        <w:t>Áreas administrativas:</w:t>
      </w:r>
      <w:r w:rsidRPr="00B6500A">
        <w:rPr>
          <w:rFonts w:ascii="Arial Narrow" w:hAnsi="Arial Narrow"/>
        </w:rPr>
        <w:t xml:space="preserve"> </w:t>
      </w:r>
      <w:r>
        <w:rPr>
          <w:rFonts w:ascii="Arial Narrow" w:hAnsi="Arial Narrow"/>
        </w:rPr>
        <w:t>L</w:t>
      </w:r>
      <w:r w:rsidRPr="00B6500A">
        <w:rPr>
          <w:rFonts w:ascii="Arial Narrow" w:hAnsi="Arial Narrow"/>
        </w:rPr>
        <w:t xml:space="preserve">as </w:t>
      </w:r>
      <w:r w:rsidR="00210DD2">
        <w:rPr>
          <w:rFonts w:ascii="Arial Narrow" w:hAnsi="Arial Narrow"/>
        </w:rPr>
        <w:t>Comisiones, Direcciones, U</w:t>
      </w:r>
      <w:r w:rsidRPr="00B6500A">
        <w:rPr>
          <w:rFonts w:ascii="Arial Narrow" w:hAnsi="Arial Narrow"/>
        </w:rPr>
        <w:t xml:space="preserve">nidades, </w:t>
      </w:r>
      <w:r w:rsidR="00210DD2">
        <w:rPr>
          <w:rFonts w:ascii="Arial Narrow" w:hAnsi="Arial Narrow"/>
        </w:rPr>
        <w:t>D</w:t>
      </w:r>
      <w:r w:rsidRPr="00B6500A">
        <w:rPr>
          <w:rFonts w:ascii="Arial Narrow" w:hAnsi="Arial Narrow"/>
        </w:rPr>
        <w:t xml:space="preserve">epartamentos, </w:t>
      </w:r>
      <w:r w:rsidR="00210DD2">
        <w:rPr>
          <w:rFonts w:ascii="Arial Narrow" w:hAnsi="Arial Narrow"/>
        </w:rPr>
        <w:t>C</w:t>
      </w:r>
      <w:r w:rsidRPr="00B6500A">
        <w:rPr>
          <w:rFonts w:ascii="Arial Narrow" w:hAnsi="Arial Narrow"/>
        </w:rPr>
        <w:t xml:space="preserve">oordinaciones y cualquier otra área prevista en el Reglamento Interior del </w:t>
      </w:r>
      <w:r w:rsidR="00210DD2">
        <w:rPr>
          <w:rFonts w:ascii="Arial Narrow" w:hAnsi="Arial Narrow"/>
        </w:rPr>
        <w:t xml:space="preserve">Consejo de la Judicatura del Poder Judicial del Estado </w:t>
      </w:r>
      <w:r w:rsidRPr="00B6500A">
        <w:rPr>
          <w:rFonts w:ascii="Arial Narrow" w:hAnsi="Arial Narrow"/>
        </w:rPr>
        <w:t xml:space="preserve">y </w:t>
      </w:r>
      <w:r w:rsidRPr="00002350">
        <w:rPr>
          <w:rFonts w:ascii="Arial Narrow" w:hAnsi="Arial Narrow"/>
        </w:rPr>
        <w:t xml:space="preserve">las </w:t>
      </w:r>
      <w:r w:rsidR="00002350" w:rsidRPr="00002350">
        <w:rPr>
          <w:rFonts w:ascii="Arial Narrow" w:hAnsi="Arial Narrow"/>
        </w:rPr>
        <w:t>de nueva creación.</w:t>
      </w:r>
    </w:p>
    <w:p w14:paraId="30FD24BB" w14:textId="0F341C7D" w:rsidR="001E2A8A" w:rsidRPr="00E4651A" w:rsidRDefault="001E2A8A" w:rsidP="00210DD2">
      <w:pPr>
        <w:pStyle w:val="Sinespaciado"/>
        <w:numPr>
          <w:ilvl w:val="0"/>
          <w:numId w:val="48"/>
        </w:numPr>
        <w:spacing w:before="240"/>
        <w:jc w:val="both"/>
        <w:rPr>
          <w:rFonts w:ascii="Arial Narrow" w:hAnsi="Arial Narrow"/>
        </w:rPr>
      </w:pPr>
      <w:r w:rsidRPr="00E4651A">
        <w:rPr>
          <w:rFonts w:ascii="Arial Narrow" w:hAnsi="Arial Narrow"/>
          <w:b/>
        </w:rPr>
        <w:t>Coordinador de Entrega-Recepción:</w:t>
      </w:r>
      <w:r w:rsidRPr="00E4651A">
        <w:rPr>
          <w:rFonts w:ascii="Arial Narrow" w:hAnsi="Arial Narrow"/>
        </w:rPr>
        <w:t xml:space="preserve"> Para efectos del presente Manual de Entrega-Recepción</w:t>
      </w:r>
      <w:r w:rsidR="0026018E" w:rsidRPr="0026018E">
        <w:rPr>
          <w:rFonts w:ascii="Arial Narrow" w:hAnsi="Arial Narrow"/>
        </w:rPr>
        <w:t xml:space="preserve"> </w:t>
      </w:r>
      <w:r w:rsidR="0026018E">
        <w:rPr>
          <w:rFonts w:ascii="Arial Narrow" w:hAnsi="Arial Narrow"/>
        </w:rPr>
        <w:t xml:space="preserve">del Consejo de la </w:t>
      </w:r>
      <w:r w:rsidR="0007056D">
        <w:rPr>
          <w:rFonts w:ascii="Arial Narrow" w:hAnsi="Arial Narrow"/>
        </w:rPr>
        <w:t>Judicatura</w:t>
      </w:r>
      <w:r w:rsidR="0026018E">
        <w:rPr>
          <w:rFonts w:ascii="Arial Narrow" w:hAnsi="Arial Narrow"/>
        </w:rPr>
        <w:t xml:space="preserve"> del Poder Judicial del Estado de Yucatán</w:t>
      </w:r>
      <w:r w:rsidRPr="00E4651A">
        <w:rPr>
          <w:rFonts w:ascii="Arial Narrow" w:hAnsi="Arial Narrow"/>
        </w:rPr>
        <w:t xml:space="preserve">, </w:t>
      </w:r>
      <w:r w:rsidR="00002350">
        <w:rPr>
          <w:rFonts w:ascii="Arial Narrow" w:hAnsi="Arial Narrow"/>
        </w:rPr>
        <w:t>se entenderá como coordinador de la Entrega-recepción al</w:t>
      </w:r>
      <w:r w:rsidRPr="00E4651A">
        <w:rPr>
          <w:rFonts w:ascii="Arial Narrow" w:hAnsi="Arial Narrow"/>
        </w:rPr>
        <w:t xml:space="preserve"> personal </w:t>
      </w:r>
      <w:r w:rsidR="00002350">
        <w:rPr>
          <w:rFonts w:ascii="Arial Narrow" w:hAnsi="Arial Narrow"/>
        </w:rPr>
        <w:t xml:space="preserve">de la </w:t>
      </w:r>
      <w:r w:rsidRPr="00E4651A">
        <w:rPr>
          <w:rFonts w:ascii="Arial Narrow" w:hAnsi="Arial Narrow"/>
        </w:rPr>
        <w:t xml:space="preserve">Contraloría </w:t>
      </w:r>
      <w:r w:rsidR="00A958B8" w:rsidRPr="00E4651A">
        <w:rPr>
          <w:rFonts w:ascii="Arial Narrow" w:hAnsi="Arial Narrow"/>
        </w:rPr>
        <w:t xml:space="preserve">designado para ser el </w:t>
      </w:r>
      <w:r w:rsidRPr="00E4651A">
        <w:rPr>
          <w:rFonts w:ascii="Arial Narrow" w:hAnsi="Arial Narrow"/>
        </w:rPr>
        <w:t xml:space="preserve">encargado del seguimiento y verificación del </w:t>
      </w:r>
      <w:r w:rsidR="00E4651A" w:rsidRPr="00E4651A">
        <w:rPr>
          <w:rFonts w:ascii="Arial Narrow" w:hAnsi="Arial Narrow"/>
        </w:rPr>
        <w:t>procedimiento</w:t>
      </w:r>
      <w:r w:rsidRPr="00E4651A">
        <w:rPr>
          <w:rFonts w:ascii="Arial Narrow" w:hAnsi="Arial Narrow"/>
        </w:rPr>
        <w:t xml:space="preserve"> de Entrega-Recepción.</w:t>
      </w:r>
    </w:p>
    <w:p w14:paraId="43B57559" w14:textId="2AB987AC" w:rsidR="00C4282B" w:rsidRDefault="00BD3989" w:rsidP="00210DD2">
      <w:pPr>
        <w:pStyle w:val="Sinespaciado"/>
        <w:numPr>
          <w:ilvl w:val="0"/>
          <w:numId w:val="48"/>
        </w:numPr>
        <w:spacing w:before="240"/>
        <w:jc w:val="both"/>
        <w:rPr>
          <w:rFonts w:ascii="Arial Narrow" w:hAnsi="Arial Narrow"/>
        </w:rPr>
      </w:pPr>
      <w:r w:rsidRPr="0026018E">
        <w:rPr>
          <w:rFonts w:ascii="Arial Narrow" w:hAnsi="Arial Narrow"/>
          <w:b/>
        </w:rPr>
        <w:t>Contraloría:</w:t>
      </w:r>
      <w:r w:rsidRPr="0026018E">
        <w:rPr>
          <w:rFonts w:ascii="Arial Narrow" w:hAnsi="Arial Narrow"/>
        </w:rPr>
        <w:t xml:space="preserve"> Órgano de Control Interno</w:t>
      </w:r>
      <w:r w:rsidR="0026018E" w:rsidRPr="0026018E">
        <w:rPr>
          <w:rFonts w:ascii="Arial Narrow" w:hAnsi="Arial Narrow"/>
        </w:rPr>
        <w:t xml:space="preserve"> </w:t>
      </w:r>
      <w:r w:rsidR="00002350">
        <w:rPr>
          <w:rFonts w:ascii="Arial Narrow" w:hAnsi="Arial Narrow"/>
        </w:rPr>
        <w:t xml:space="preserve">del </w:t>
      </w:r>
      <w:r w:rsidR="0026018E" w:rsidRPr="0026018E">
        <w:rPr>
          <w:rFonts w:ascii="Arial Narrow" w:hAnsi="Arial Narrow"/>
        </w:rPr>
        <w:t xml:space="preserve">Consejo de la </w:t>
      </w:r>
      <w:r w:rsidR="0007056D">
        <w:rPr>
          <w:rFonts w:ascii="Arial Narrow" w:hAnsi="Arial Narrow"/>
        </w:rPr>
        <w:t>Judicatura</w:t>
      </w:r>
      <w:r w:rsidR="0026018E" w:rsidRPr="0026018E">
        <w:rPr>
          <w:rFonts w:ascii="Arial Narrow" w:hAnsi="Arial Narrow"/>
        </w:rPr>
        <w:t xml:space="preserve"> del Poder Judicial del Estado de Yucatán</w:t>
      </w:r>
      <w:r w:rsidRPr="0026018E">
        <w:rPr>
          <w:rFonts w:ascii="Arial Narrow" w:hAnsi="Arial Narrow"/>
        </w:rPr>
        <w:t xml:space="preserve">, encargado de planear, programar y dirigir el </w:t>
      </w:r>
      <w:r w:rsidR="00E4651A" w:rsidRPr="0026018E">
        <w:rPr>
          <w:rFonts w:ascii="Arial Narrow" w:hAnsi="Arial Narrow"/>
        </w:rPr>
        <w:t xml:space="preserve">procedimiento </w:t>
      </w:r>
      <w:r w:rsidRPr="0026018E">
        <w:rPr>
          <w:rFonts w:ascii="Arial Narrow" w:hAnsi="Arial Narrow"/>
        </w:rPr>
        <w:t xml:space="preserve">de </w:t>
      </w:r>
      <w:r w:rsidR="00352DBE" w:rsidRPr="0026018E">
        <w:rPr>
          <w:rFonts w:ascii="Arial Narrow" w:hAnsi="Arial Narrow"/>
        </w:rPr>
        <w:t>Entrega-Recepción</w:t>
      </w:r>
      <w:r w:rsidRPr="0026018E">
        <w:rPr>
          <w:rFonts w:ascii="Arial Narrow" w:hAnsi="Arial Narrow"/>
        </w:rPr>
        <w:t xml:space="preserve"> de </w:t>
      </w:r>
      <w:r w:rsidR="00DA43BD" w:rsidRPr="0026018E">
        <w:rPr>
          <w:rFonts w:ascii="Arial Narrow" w:hAnsi="Arial Narrow"/>
        </w:rPr>
        <w:t>las personas servidoras públicas</w:t>
      </w:r>
      <w:r w:rsidRPr="0026018E">
        <w:rPr>
          <w:rFonts w:ascii="Arial Narrow" w:hAnsi="Arial Narrow"/>
        </w:rPr>
        <w:t xml:space="preserve"> </w:t>
      </w:r>
      <w:r w:rsidR="00002350">
        <w:rPr>
          <w:rFonts w:ascii="Arial Narrow" w:hAnsi="Arial Narrow"/>
        </w:rPr>
        <w:t>adscritas al</w:t>
      </w:r>
      <w:r w:rsidRPr="0026018E">
        <w:rPr>
          <w:rFonts w:ascii="Arial Narrow" w:hAnsi="Arial Narrow"/>
        </w:rPr>
        <w:t xml:space="preserve"> </w:t>
      </w:r>
      <w:r w:rsidR="0026018E">
        <w:rPr>
          <w:rFonts w:ascii="Arial Narrow" w:hAnsi="Arial Narrow"/>
        </w:rPr>
        <w:t xml:space="preserve">Consejo de la </w:t>
      </w:r>
      <w:r w:rsidR="0007056D">
        <w:rPr>
          <w:rFonts w:ascii="Arial Narrow" w:hAnsi="Arial Narrow"/>
        </w:rPr>
        <w:t>Judicatura</w:t>
      </w:r>
      <w:r w:rsidR="0026018E">
        <w:rPr>
          <w:rFonts w:ascii="Arial Narrow" w:hAnsi="Arial Narrow"/>
        </w:rPr>
        <w:t xml:space="preserve"> del Poder Judicial del Estado de Yucatán.</w:t>
      </w:r>
    </w:p>
    <w:p w14:paraId="7773AFAE" w14:textId="4FBDB10B" w:rsidR="00E4651A" w:rsidRDefault="00B4104A" w:rsidP="00210DD2">
      <w:pPr>
        <w:pStyle w:val="Sinespaciado"/>
        <w:numPr>
          <w:ilvl w:val="0"/>
          <w:numId w:val="48"/>
        </w:numPr>
        <w:spacing w:before="240"/>
        <w:jc w:val="both"/>
        <w:rPr>
          <w:rFonts w:ascii="Arial Narrow" w:hAnsi="Arial Narrow"/>
        </w:rPr>
      </w:pPr>
      <w:r w:rsidRPr="00E4651A">
        <w:rPr>
          <w:rFonts w:ascii="Arial Narrow" w:hAnsi="Arial Narrow"/>
          <w:b/>
        </w:rPr>
        <w:t xml:space="preserve">Enlace de </w:t>
      </w:r>
      <w:r w:rsidR="00352DBE" w:rsidRPr="00E4651A">
        <w:rPr>
          <w:rFonts w:ascii="Arial Narrow" w:hAnsi="Arial Narrow"/>
          <w:b/>
        </w:rPr>
        <w:t>Entrega-Recepción</w:t>
      </w:r>
      <w:r w:rsidRPr="00E4651A">
        <w:rPr>
          <w:rFonts w:ascii="Arial Narrow" w:hAnsi="Arial Narrow"/>
          <w:b/>
        </w:rPr>
        <w:t>:</w:t>
      </w:r>
      <w:r w:rsidRPr="00E4651A">
        <w:rPr>
          <w:rFonts w:ascii="Arial Narrow" w:hAnsi="Arial Narrow"/>
        </w:rPr>
        <w:t xml:space="preserve"> </w:t>
      </w:r>
      <w:r w:rsidR="00DA43BD" w:rsidRPr="00E4651A">
        <w:rPr>
          <w:rFonts w:ascii="Arial Narrow" w:hAnsi="Arial Narrow"/>
        </w:rPr>
        <w:t>Persona servidora pública</w:t>
      </w:r>
      <w:r w:rsidR="00002350">
        <w:rPr>
          <w:rFonts w:ascii="Arial Narrow" w:hAnsi="Arial Narrow"/>
        </w:rPr>
        <w:t xml:space="preserve"> designada por el servidor público saliente </w:t>
      </w:r>
      <w:r w:rsidR="008C1A9C" w:rsidRPr="00E4651A">
        <w:rPr>
          <w:rFonts w:ascii="Arial Narrow" w:hAnsi="Arial Narrow"/>
        </w:rPr>
        <w:t>para</w:t>
      </w:r>
      <w:r w:rsidRPr="00E4651A">
        <w:rPr>
          <w:rFonts w:ascii="Arial Narrow" w:hAnsi="Arial Narrow"/>
        </w:rPr>
        <w:t xml:space="preserve"> recabar</w:t>
      </w:r>
      <w:r w:rsidR="008C1A9C" w:rsidRPr="00E4651A">
        <w:rPr>
          <w:rFonts w:ascii="Arial Narrow" w:hAnsi="Arial Narrow"/>
        </w:rPr>
        <w:t xml:space="preserve"> e</w:t>
      </w:r>
      <w:r w:rsidRPr="00E4651A">
        <w:rPr>
          <w:rFonts w:ascii="Arial Narrow" w:hAnsi="Arial Narrow"/>
        </w:rPr>
        <w:t xml:space="preserve"> integrar la información y documentación que conformarán los anexos del Expediente Protocolario de </w:t>
      </w:r>
      <w:r w:rsidR="00352DBE" w:rsidRPr="00E4651A">
        <w:rPr>
          <w:rFonts w:ascii="Arial Narrow" w:hAnsi="Arial Narrow"/>
        </w:rPr>
        <w:t>Entrega-Recepción</w:t>
      </w:r>
      <w:r w:rsidR="003A2B27" w:rsidRPr="00E4651A">
        <w:rPr>
          <w:rFonts w:ascii="Arial Narrow" w:hAnsi="Arial Narrow"/>
        </w:rPr>
        <w:t>, así como de elaborar el Acta Administrativa de Entrega-Recepción</w:t>
      </w:r>
      <w:r w:rsidR="00E4651A" w:rsidRPr="00E4651A">
        <w:rPr>
          <w:rFonts w:ascii="Arial Narrow" w:hAnsi="Arial Narrow"/>
        </w:rPr>
        <w:t>.</w:t>
      </w:r>
    </w:p>
    <w:p w14:paraId="18A33DB0" w14:textId="3B3DE4F6" w:rsidR="00F4717D" w:rsidRPr="00E4651A" w:rsidRDefault="00352DBE" w:rsidP="00210DD2">
      <w:pPr>
        <w:pStyle w:val="Sinespaciado"/>
        <w:numPr>
          <w:ilvl w:val="0"/>
          <w:numId w:val="48"/>
        </w:numPr>
        <w:spacing w:before="240"/>
        <w:jc w:val="both"/>
        <w:rPr>
          <w:rFonts w:ascii="Arial Narrow" w:hAnsi="Arial Narrow"/>
        </w:rPr>
      </w:pPr>
      <w:r w:rsidRPr="00E4651A">
        <w:rPr>
          <w:rFonts w:ascii="Arial Narrow" w:hAnsi="Arial Narrow"/>
          <w:b/>
        </w:rPr>
        <w:t>Entrega-Recepción</w:t>
      </w:r>
      <w:r w:rsidR="00C50B4C" w:rsidRPr="00E4651A">
        <w:rPr>
          <w:rFonts w:ascii="Arial Narrow" w:hAnsi="Arial Narrow"/>
          <w:b/>
        </w:rPr>
        <w:t>:</w:t>
      </w:r>
      <w:r w:rsidR="00C50B4C" w:rsidRPr="00E4651A">
        <w:rPr>
          <w:rFonts w:ascii="Arial Narrow" w:hAnsi="Arial Narrow"/>
        </w:rPr>
        <w:t xml:space="preserve"> P</w:t>
      </w:r>
      <w:r w:rsidR="00410437" w:rsidRPr="00E4651A">
        <w:rPr>
          <w:rFonts w:ascii="Arial Narrow" w:hAnsi="Arial Narrow"/>
        </w:rPr>
        <w:t>rocedimiento administrativo de interés público, de cumplimiento obligatorio y formal, que debe llevarse a cabo entre las personas servidoras públicas salientes y entrantes, en el que las primeras entregan a las segundas el despacho, recursos humanos, materiales, financieros, en su caso, así como toda la documentación e información inherente a su</w:t>
      </w:r>
      <w:r w:rsidR="00002350">
        <w:rPr>
          <w:rFonts w:ascii="Arial Narrow" w:hAnsi="Arial Narrow"/>
        </w:rPr>
        <w:t xml:space="preserve"> empleo,</w:t>
      </w:r>
      <w:r w:rsidR="00410437" w:rsidRPr="00E4651A">
        <w:rPr>
          <w:rFonts w:ascii="Arial Narrow" w:hAnsi="Arial Narrow"/>
        </w:rPr>
        <w:t xml:space="preserve"> cargo o comisión, de manera ordenada, completa y oportuna, que se formaliza a través de un acta administrativa de </w:t>
      </w:r>
      <w:r w:rsidRPr="00E4651A">
        <w:rPr>
          <w:rFonts w:ascii="Arial Narrow" w:hAnsi="Arial Narrow"/>
        </w:rPr>
        <w:t>Entrega-Recepción</w:t>
      </w:r>
      <w:r w:rsidR="00410437" w:rsidRPr="00E4651A">
        <w:rPr>
          <w:rFonts w:ascii="Arial Narrow" w:hAnsi="Arial Narrow"/>
        </w:rPr>
        <w:t>.</w:t>
      </w:r>
    </w:p>
    <w:p w14:paraId="23744A45" w14:textId="6DD99477" w:rsidR="006A2CF5" w:rsidRPr="00A558E4" w:rsidRDefault="00C50B4C" w:rsidP="00210DD2">
      <w:pPr>
        <w:pStyle w:val="Sinespaciado"/>
        <w:numPr>
          <w:ilvl w:val="0"/>
          <w:numId w:val="48"/>
        </w:numPr>
        <w:spacing w:before="240"/>
        <w:jc w:val="both"/>
        <w:rPr>
          <w:rFonts w:ascii="Arial Narrow" w:hAnsi="Arial Narrow"/>
        </w:rPr>
      </w:pPr>
      <w:r w:rsidRPr="00A558E4">
        <w:rPr>
          <w:rFonts w:ascii="Arial Narrow" w:hAnsi="Arial Narrow"/>
          <w:b/>
        </w:rPr>
        <w:t xml:space="preserve">Expediente Protocolario de </w:t>
      </w:r>
      <w:r w:rsidR="00352DBE">
        <w:rPr>
          <w:rFonts w:ascii="Arial Narrow" w:hAnsi="Arial Narrow"/>
          <w:b/>
        </w:rPr>
        <w:t>Entrega-Recepción</w:t>
      </w:r>
      <w:r w:rsidRPr="00A558E4">
        <w:rPr>
          <w:rFonts w:ascii="Arial Narrow" w:hAnsi="Arial Narrow"/>
          <w:b/>
        </w:rPr>
        <w:t>:</w:t>
      </w:r>
      <w:r w:rsidRPr="00A558E4">
        <w:rPr>
          <w:rFonts w:ascii="Arial Narrow" w:hAnsi="Arial Narrow"/>
        </w:rPr>
        <w:t xml:space="preserve"> Documento integrado por el Acta </w:t>
      </w:r>
      <w:r w:rsidR="007706D4">
        <w:rPr>
          <w:rFonts w:ascii="Arial Narrow" w:hAnsi="Arial Narrow"/>
        </w:rPr>
        <w:t xml:space="preserve">Administrativa </w:t>
      </w:r>
      <w:r w:rsidRPr="00A558E4">
        <w:rPr>
          <w:rFonts w:ascii="Arial Narrow" w:hAnsi="Arial Narrow"/>
        </w:rPr>
        <w:t>de Entrega</w:t>
      </w:r>
      <w:r w:rsidR="007706D4">
        <w:rPr>
          <w:rFonts w:ascii="Arial Narrow" w:hAnsi="Arial Narrow"/>
        </w:rPr>
        <w:t>-</w:t>
      </w:r>
      <w:r w:rsidRPr="00A558E4">
        <w:rPr>
          <w:rFonts w:ascii="Arial Narrow" w:hAnsi="Arial Narrow"/>
        </w:rPr>
        <w:t>Recepción y demás anexos, en los que se entrega formalmente el detalle de la información de los recursos financieros, humanos, materiales y demás asuntos relativos a</w:t>
      </w:r>
      <w:r w:rsidR="00DA43BD">
        <w:rPr>
          <w:rFonts w:ascii="Arial Narrow" w:hAnsi="Arial Narrow"/>
        </w:rPr>
        <w:t xml:space="preserve"> </w:t>
      </w:r>
      <w:r w:rsidR="00DA43BD" w:rsidRPr="0038177E">
        <w:rPr>
          <w:rFonts w:ascii="Arial Narrow" w:hAnsi="Arial Narrow"/>
        </w:rPr>
        <w:t>l</w:t>
      </w:r>
      <w:r w:rsidR="00DA43BD">
        <w:rPr>
          <w:rFonts w:ascii="Arial Narrow" w:hAnsi="Arial Narrow"/>
        </w:rPr>
        <w:t xml:space="preserve">a persona </w:t>
      </w:r>
      <w:r w:rsidR="00DA43BD" w:rsidRPr="0038177E">
        <w:rPr>
          <w:rFonts w:ascii="Arial Narrow" w:hAnsi="Arial Narrow"/>
        </w:rPr>
        <w:t>servidor</w:t>
      </w:r>
      <w:r w:rsidR="00DA43BD">
        <w:rPr>
          <w:rFonts w:ascii="Arial Narrow" w:hAnsi="Arial Narrow"/>
        </w:rPr>
        <w:t>a</w:t>
      </w:r>
      <w:r w:rsidR="00DA43BD" w:rsidRPr="0038177E">
        <w:rPr>
          <w:rFonts w:ascii="Arial Narrow" w:hAnsi="Arial Narrow"/>
        </w:rPr>
        <w:t xml:space="preserve"> públic</w:t>
      </w:r>
      <w:r w:rsidR="00DA43BD">
        <w:rPr>
          <w:rFonts w:ascii="Arial Narrow" w:hAnsi="Arial Narrow"/>
        </w:rPr>
        <w:t>a</w:t>
      </w:r>
      <w:r w:rsidR="008C5967" w:rsidRPr="00A558E4">
        <w:rPr>
          <w:rFonts w:ascii="Arial Narrow" w:hAnsi="Arial Narrow"/>
        </w:rPr>
        <w:t xml:space="preserve"> </w:t>
      </w:r>
      <w:r w:rsidR="005276B3" w:rsidRPr="00A558E4">
        <w:rPr>
          <w:rFonts w:ascii="Arial Narrow" w:hAnsi="Arial Narrow"/>
        </w:rPr>
        <w:t>que deja su empleo, cargo o comisión</w:t>
      </w:r>
      <w:r w:rsidRPr="00A558E4">
        <w:rPr>
          <w:rFonts w:ascii="Arial Narrow" w:hAnsi="Arial Narrow"/>
        </w:rPr>
        <w:t>.</w:t>
      </w:r>
    </w:p>
    <w:p w14:paraId="4708C9DB" w14:textId="6C5D8B98" w:rsidR="006A2CF5" w:rsidRPr="005F2029" w:rsidRDefault="00C50B4C" w:rsidP="00210DD2">
      <w:pPr>
        <w:pStyle w:val="Sinespaciado"/>
        <w:numPr>
          <w:ilvl w:val="0"/>
          <w:numId w:val="48"/>
        </w:numPr>
        <w:spacing w:before="240"/>
        <w:jc w:val="both"/>
        <w:rPr>
          <w:rFonts w:ascii="Arial Narrow" w:hAnsi="Arial Narrow"/>
        </w:rPr>
      </w:pPr>
      <w:r w:rsidRPr="005F2029">
        <w:rPr>
          <w:rFonts w:ascii="Arial Narrow" w:hAnsi="Arial Narrow"/>
          <w:b/>
        </w:rPr>
        <w:t>Informe de Actuación:</w:t>
      </w:r>
      <w:r w:rsidRPr="005F2029">
        <w:rPr>
          <w:rFonts w:ascii="Arial Narrow" w:hAnsi="Arial Narrow"/>
        </w:rPr>
        <w:t xml:space="preserve"> Documento por medio del cual </w:t>
      </w:r>
      <w:r w:rsidR="00246407" w:rsidRPr="0038177E">
        <w:rPr>
          <w:rFonts w:ascii="Arial Narrow" w:hAnsi="Arial Narrow"/>
        </w:rPr>
        <w:t>l</w:t>
      </w:r>
      <w:r w:rsidR="00246407">
        <w:rPr>
          <w:rFonts w:ascii="Arial Narrow" w:hAnsi="Arial Narrow"/>
        </w:rPr>
        <w:t xml:space="preserve">a persona </w:t>
      </w:r>
      <w:r w:rsidR="00246407" w:rsidRPr="0038177E">
        <w:rPr>
          <w:rFonts w:ascii="Arial Narrow" w:hAnsi="Arial Narrow"/>
        </w:rPr>
        <w:t>servidor</w:t>
      </w:r>
      <w:r w:rsidR="00246407">
        <w:rPr>
          <w:rFonts w:ascii="Arial Narrow" w:hAnsi="Arial Narrow"/>
        </w:rPr>
        <w:t>a</w:t>
      </w:r>
      <w:r w:rsidR="00246407" w:rsidRPr="0038177E">
        <w:rPr>
          <w:rFonts w:ascii="Arial Narrow" w:hAnsi="Arial Narrow"/>
        </w:rPr>
        <w:t xml:space="preserve"> públic</w:t>
      </w:r>
      <w:r w:rsidR="00246407">
        <w:rPr>
          <w:rFonts w:ascii="Arial Narrow" w:hAnsi="Arial Narrow"/>
        </w:rPr>
        <w:t>a</w:t>
      </w:r>
      <w:r w:rsidRPr="005F2029">
        <w:rPr>
          <w:rFonts w:ascii="Arial Narrow" w:hAnsi="Arial Narrow"/>
        </w:rPr>
        <w:t xml:space="preserve"> </w:t>
      </w:r>
      <w:r w:rsidR="0053250C">
        <w:rPr>
          <w:rFonts w:ascii="Arial Narrow" w:hAnsi="Arial Narrow"/>
        </w:rPr>
        <w:t xml:space="preserve">puede </w:t>
      </w:r>
      <w:r w:rsidRPr="005F2029">
        <w:rPr>
          <w:rFonts w:ascii="Arial Narrow" w:hAnsi="Arial Narrow"/>
        </w:rPr>
        <w:t>da</w:t>
      </w:r>
      <w:r w:rsidR="0053250C">
        <w:rPr>
          <w:rFonts w:ascii="Arial Narrow" w:hAnsi="Arial Narrow"/>
        </w:rPr>
        <w:t>r</w:t>
      </w:r>
      <w:r w:rsidRPr="005F2029">
        <w:rPr>
          <w:rFonts w:ascii="Arial Narrow" w:hAnsi="Arial Narrow"/>
        </w:rPr>
        <w:t xml:space="preserve"> a conocer la situación que guarda </w:t>
      </w:r>
      <w:r w:rsidR="00124463" w:rsidRPr="005F2029">
        <w:rPr>
          <w:rFonts w:ascii="Arial Narrow" w:hAnsi="Arial Narrow"/>
        </w:rPr>
        <w:t xml:space="preserve">el área </w:t>
      </w:r>
      <w:r w:rsidRPr="005F2029">
        <w:rPr>
          <w:rFonts w:ascii="Arial Narrow" w:hAnsi="Arial Narrow"/>
        </w:rPr>
        <w:t>a su cargo en sus aspectos más relevantes</w:t>
      </w:r>
      <w:r w:rsidR="00645C65" w:rsidRPr="005F2029">
        <w:rPr>
          <w:rFonts w:ascii="Arial Narrow" w:hAnsi="Arial Narrow"/>
        </w:rPr>
        <w:t>, así como l</w:t>
      </w:r>
      <w:r w:rsidR="00F46844" w:rsidRPr="005F2029">
        <w:rPr>
          <w:rFonts w:ascii="Arial Narrow" w:hAnsi="Arial Narrow"/>
        </w:rPr>
        <w:t>a</w:t>
      </w:r>
      <w:r w:rsidR="00645C65" w:rsidRPr="005F2029">
        <w:rPr>
          <w:rFonts w:ascii="Arial Narrow" w:hAnsi="Arial Narrow"/>
        </w:rPr>
        <w:t xml:space="preserve">s </w:t>
      </w:r>
      <w:r w:rsidR="00F46844" w:rsidRPr="005F2029">
        <w:rPr>
          <w:rFonts w:ascii="Arial Narrow" w:hAnsi="Arial Narrow"/>
        </w:rPr>
        <w:t xml:space="preserve">actividades y </w:t>
      </w:r>
      <w:r w:rsidR="00645C65" w:rsidRPr="005F2029">
        <w:rPr>
          <w:rFonts w:ascii="Arial Narrow" w:hAnsi="Arial Narrow"/>
        </w:rPr>
        <w:t>logros alcanzados</w:t>
      </w:r>
      <w:r w:rsidRPr="005F2029">
        <w:rPr>
          <w:rFonts w:ascii="Arial Narrow" w:hAnsi="Arial Narrow"/>
        </w:rPr>
        <w:t xml:space="preserve"> al momento de </w:t>
      </w:r>
      <w:r w:rsidR="00124463" w:rsidRPr="005F2029">
        <w:rPr>
          <w:rFonts w:ascii="Arial Narrow" w:hAnsi="Arial Narrow"/>
        </w:rPr>
        <w:t>su</w:t>
      </w:r>
      <w:r w:rsidRPr="005F2029">
        <w:rPr>
          <w:rFonts w:ascii="Arial Narrow" w:hAnsi="Arial Narrow"/>
        </w:rPr>
        <w:t xml:space="preserve"> </w:t>
      </w:r>
      <w:r w:rsidR="00352DBE">
        <w:rPr>
          <w:rFonts w:ascii="Arial Narrow" w:hAnsi="Arial Narrow"/>
        </w:rPr>
        <w:t>Entrega-Recepción</w:t>
      </w:r>
      <w:r w:rsidR="0053250C">
        <w:rPr>
          <w:rFonts w:ascii="Arial Narrow" w:hAnsi="Arial Narrow"/>
        </w:rPr>
        <w:t>, en el anexo establecido para tal efecto.</w:t>
      </w:r>
    </w:p>
    <w:p w14:paraId="7A2F586F" w14:textId="56AED5E4" w:rsidR="00685A2D" w:rsidRPr="00685A2D" w:rsidRDefault="00685A2D" w:rsidP="00210DD2">
      <w:pPr>
        <w:pStyle w:val="Sinespaciado"/>
        <w:numPr>
          <w:ilvl w:val="0"/>
          <w:numId w:val="48"/>
        </w:numPr>
        <w:spacing w:before="240"/>
        <w:jc w:val="both"/>
        <w:rPr>
          <w:rFonts w:ascii="Arial Narrow" w:hAnsi="Arial Narrow"/>
        </w:rPr>
      </w:pPr>
      <w:r w:rsidRPr="00685A2D">
        <w:rPr>
          <w:rFonts w:ascii="Arial Narrow" w:hAnsi="Arial Narrow"/>
          <w:b/>
        </w:rPr>
        <w:t>Ley Orgánica:</w:t>
      </w:r>
      <w:r w:rsidRPr="00685A2D">
        <w:rPr>
          <w:rFonts w:ascii="Arial Narrow" w:hAnsi="Arial Narrow"/>
        </w:rPr>
        <w:t xml:space="preserve"> La Ley Orgánica del Poder Judicial del Estado de Yucatán.</w:t>
      </w:r>
    </w:p>
    <w:p w14:paraId="627D282C" w14:textId="77F85601" w:rsidR="00881B06" w:rsidRPr="00881B06" w:rsidRDefault="00881B06" w:rsidP="00210DD2">
      <w:pPr>
        <w:pStyle w:val="Sinespaciado"/>
        <w:numPr>
          <w:ilvl w:val="0"/>
          <w:numId w:val="48"/>
        </w:numPr>
        <w:spacing w:before="240"/>
        <w:jc w:val="both"/>
        <w:rPr>
          <w:rFonts w:ascii="Arial Narrow" w:hAnsi="Arial Narrow"/>
        </w:rPr>
      </w:pPr>
      <w:r w:rsidRPr="00881B06">
        <w:rPr>
          <w:rFonts w:ascii="Arial Narrow" w:hAnsi="Arial Narrow"/>
          <w:b/>
        </w:rPr>
        <w:t>Lineamientos:</w:t>
      </w:r>
      <w:r w:rsidRPr="00881B06">
        <w:rPr>
          <w:rFonts w:ascii="Arial Narrow" w:hAnsi="Arial Narrow"/>
        </w:rPr>
        <w:t xml:space="preserve"> Los </w:t>
      </w:r>
      <w:r w:rsidR="003A526B" w:rsidRPr="00B7498B">
        <w:rPr>
          <w:rFonts w:ascii="Arial Narrow" w:hAnsi="Arial Narrow"/>
        </w:rPr>
        <w:t xml:space="preserve">Lineamientos </w:t>
      </w:r>
      <w:r w:rsidR="003A526B">
        <w:rPr>
          <w:rFonts w:ascii="Arial Narrow" w:hAnsi="Arial Narrow"/>
        </w:rPr>
        <w:t xml:space="preserve">que Regulan los Procedimientos </w:t>
      </w:r>
      <w:r w:rsidR="003A526B" w:rsidRPr="00B7498B">
        <w:rPr>
          <w:rFonts w:ascii="Arial Narrow" w:hAnsi="Arial Narrow"/>
        </w:rPr>
        <w:t xml:space="preserve">de </w:t>
      </w:r>
      <w:r w:rsidR="003A526B">
        <w:rPr>
          <w:rFonts w:ascii="Arial Narrow" w:hAnsi="Arial Narrow"/>
        </w:rPr>
        <w:t>Entrega-Recepción en el Poder Judicial del Estado de Yucatán</w:t>
      </w:r>
      <w:r w:rsidRPr="00881B06">
        <w:rPr>
          <w:rFonts w:ascii="Arial Narrow" w:hAnsi="Arial Narrow"/>
        </w:rPr>
        <w:t>.</w:t>
      </w:r>
    </w:p>
    <w:p w14:paraId="69F0E13D" w14:textId="3E7AEC5D" w:rsidR="006A2CF5" w:rsidRPr="00954161" w:rsidRDefault="00C50B4C" w:rsidP="00210DD2">
      <w:pPr>
        <w:pStyle w:val="Sinespaciado"/>
        <w:numPr>
          <w:ilvl w:val="0"/>
          <w:numId w:val="48"/>
        </w:numPr>
        <w:spacing w:before="240"/>
        <w:jc w:val="both"/>
        <w:rPr>
          <w:rFonts w:ascii="Arial Narrow" w:hAnsi="Arial Narrow"/>
        </w:rPr>
      </w:pPr>
      <w:r w:rsidRPr="00954161">
        <w:rPr>
          <w:rFonts w:ascii="Arial Narrow" w:hAnsi="Arial Narrow"/>
          <w:b/>
        </w:rPr>
        <w:t xml:space="preserve">Manual de </w:t>
      </w:r>
      <w:r w:rsidR="00352DBE">
        <w:rPr>
          <w:rFonts w:ascii="Arial Narrow" w:hAnsi="Arial Narrow"/>
          <w:b/>
        </w:rPr>
        <w:t>Entrega-Recepción</w:t>
      </w:r>
      <w:r w:rsidRPr="00954161">
        <w:rPr>
          <w:rFonts w:ascii="Arial Narrow" w:hAnsi="Arial Narrow"/>
          <w:b/>
        </w:rPr>
        <w:t>:</w:t>
      </w:r>
      <w:r w:rsidRPr="00954161">
        <w:rPr>
          <w:rFonts w:ascii="Arial Narrow" w:hAnsi="Arial Narrow"/>
        </w:rPr>
        <w:t xml:space="preserve"> Documento </w:t>
      </w:r>
      <w:r w:rsidR="003937FB">
        <w:rPr>
          <w:rFonts w:ascii="Arial Narrow" w:hAnsi="Arial Narrow"/>
        </w:rPr>
        <w:t xml:space="preserve">emitido </w:t>
      </w:r>
      <w:r w:rsidRPr="00954161">
        <w:rPr>
          <w:rFonts w:ascii="Arial Narrow" w:hAnsi="Arial Narrow"/>
        </w:rPr>
        <w:t>por</w:t>
      </w:r>
      <w:r w:rsidR="003937FB">
        <w:rPr>
          <w:rFonts w:ascii="Arial Narrow" w:hAnsi="Arial Narrow"/>
        </w:rPr>
        <w:t xml:space="preserve"> la</w:t>
      </w:r>
      <w:r w:rsidRPr="00954161">
        <w:rPr>
          <w:rFonts w:ascii="Arial Narrow" w:hAnsi="Arial Narrow"/>
        </w:rPr>
        <w:t xml:space="preserve"> Contraloría</w:t>
      </w:r>
      <w:r w:rsidR="006920EC" w:rsidRPr="006920EC">
        <w:rPr>
          <w:rFonts w:ascii="Arial Narrow" w:hAnsi="Arial Narrow"/>
        </w:rPr>
        <w:t xml:space="preserve"> </w:t>
      </w:r>
      <w:r w:rsidR="006920EC">
        <w:rPr>
          <w:rFonts w:ascii="Arial Narrow" w:hAnsi="Arial Narrow"/>
        </w:rPr>
        <w:t xml:space="preserve">del Consejo de la </w:t>
      </w:r>
      <w:r w:rsidR="0007056D">
        <w:rPr>
          <w:rFonts w:ascii="Arial Narrow" w:hAnsi="Arial Narrow"/>
        </w:rPr>
        <w:t>Judicatura</w:t>
      </w:r>
      <w:r w:rsidR="006920EC">
        <w:rPr>
          <w:rFonts w:ascii="Arial Narrow" w:hAnsi="Arial Narrow"/>
        </w:rPr>
        <w:t xml:space="preserve"> del Poder Judicial del Estado de Yucatán</w:t>
      </w:r>
      <w:r w:rsidRPr="00954161">
        <w:rPr>
          <w:rFonts w:ascii="Arial Narrow" w:hAnsi="Arial Narrow"/>
        </w:rPr>
        <w:t xml:space="preserve">, en el que se establece el procedimiento, los lineamientos, criterios, anexos, instructivos y demás disposiciones complementarias, que servirán para elaborar el Expediente Protocolario de </w:t>
      </w:r>
      <w:r w:rsidR="00352DBE">
        <w:rPr>
          <w:rFonts w:ascii="Arial Narrow" w:hAnsi="Arial Narrow"/>
        </w:rPr>
        <w:t>Entrega-Recepción</w:t>
      </w:r>
      <w:r w:rsidRPr="00954161">
        <w:rPr>
          <w:rFonts w:ascii="Arial Narrow" w:hAnsi="Arial Narrow"/>
        </w:rPr>
        <w:t>.</w:t>
      </w:r>
    </w:p>
    <w:p w14:paraId="41AB0F7B" w14:textId="121B2796" w:rsidR="0004728B" w:rsidRPr="003C35E5" w:rsidRDefault="0004728B" w:rsidP="00210DD2">
      <w:pPr>
        <w:pStyle w:val="Sinespaciado"/>
        <w:numPr>
          <w:ilvl w:val="0"/>
          <w:numId w:val="48"/>
        </w:numPr>
        <w:spacing w:before="240"/>
        <w:jc w:val="both"/>
        <w:rPr>
          <w:rFonts w:ascii="Arial Narrow" w:hAnsi="Arial Narrow"/>
        </w:rPr>
      </w:pPr>
      <w:r w:rsidRPr="003C35E5">
        <w:rPr>
          <w:rFonts w:ascii="Arial Narrow" w:hAnsi="Arial Narrow"/>
          <w:b/>
        </w:rPr>
        <w:t>Órganos Jurisdiccionales:</w:t>
      </w:r>
      <w:r w:rsidRPr="003C35E5">
        <w:rPr>
          <w:rFonts w:ascii="Arial Narrow" w:hAnsi="Arial Narrow"/>
        </w:rPr>
        <w:t xml:space="preserve"> </w:t>
      </w:r>
      <w:r w:rsidR="000C24E3">
        <w:rPr>
          <w:rFonts w:ascii="Arial Narrow" w:hAnsi="Arial Narrow"/>
        </w:rPr>
        <w:t>Juzgados de Primera I</w:t>
      </w:r>
      <w:r w:rsidR="00F01A75" w:rsidRPr="003C35E5">
        <w:rPr>
          <w:rFonts w:ascii="Arial Narrow" w:hAnsi="Arial Narrow"/>
        </w:rPr>
        <w:t xml:space="preserve">nstancia </w:t>
      </w:r>
      <w:r w:rsidR="00F83367" w:rsidRPr="003C35E5">
        <w:rPr>
          <w:rFonts w:ascii="Arial Narrow" w:hAnsi="Arial Narrow"/>
        </w:rPr>
        <w:t xml:space="preserve">del Estado y Tribunales Laborales </w:t>
      </w:r>
      <w:r w:rsidR="00F01A75" w:rsidRPr="003C35E5">
        <w:rPr>
          <w:rFonts w:ascii="Arial Narrow" w:hAnsi="Arial Narrow"/>
        </w:rPr>
        <w:t xml:space="preserve">del Poder Judicial </w:t>
      </w:r>
      <w:r w:rsidR="00D4088A" w:rsidRPr="003C35E5">
        <w:rPr>
          <w:rFonts w:ascii="Arial Narrow" w:hAnsi="Arial Narrow"/>
        </w:rPr>
        <w:t>del Estado de Yucatán</w:t>
      </w:r>
      <w:r w:rsidR="00F83367" w:rsidRPr="003C35E5">
        <w:rPr>
          <w:rFonts w:ascii="Arial Narrow" w:hAnsi="Arial Narrow"/>
        </w:rPr>
        <w:t>.</w:t>
      </w:r>
      <w:r w:rsidR="00D4088A" w:rsidRPr="003C35E5">
        <w:rPr>
          <w:rFonts w:ascii="Arial Narrow" w:hAnsi="Arial Narrow"/>
        </w:rPr>
        <w:t xml:space="preserve"> </w:t>
      </w:r>
    </w:p>
    <w:p w14:paraId="68AF4ACC" w14:textId="32027DB9" w:rsidR="001E2A8A" w:rsidRDefault="001E2A8A" w:rsidP="00210DD2">
      <w:pPr>
        <w:pStyle w:val="Sinespaciado"/>
        <w:numPr>
          <w:ilvl w:val="0"/>
          <w:numId w:val="48"/>
        </w:numPr>
        <w:spacing w:before="240"/>
        <w:jc w:val="both"/>
        <w:rPr>
          <w:rFonts w:ascii="Arial Narrow" w:hAnsi="Arial Narrow"/>
        </w:rPr>
      </w:pPr>
      <w:r w:rsidRPr="006920EC">
        <w:rPr>
          <w:rFonts w:ascii="Arial Narrow" w:hAnsi="Arial Narrow"/>
          <w:b/>
        </w:rPr>
        <w:t>Persona Servidora Pública:</w:t>
      </w:r>
      <w:r w:rsidRPr="006920EC">
        <w:rPr>
          <w:rFonts w:ascii="Arial Narrow" w:hAnsi="Arial Narrow"/>
        </w:rPr>
        <w:t xml:space="preserve"> Quien desempeñe un empleo, cargo o comisión de cualquier naturaleza en el </w:t>
      </w:r>
      <w:r w:rsidR="006920EC">
        <w:rPr>
          <w:rFonts w:ascii="Arial Narrow" w:hAnsi="Arial Narrow"/>
        </w:rPr>
        <w:t xml:space="preserve">Consejo de la </w:t>
      </w:r>
      <w:r w:rsidR="0007056D">
        <w:rPr>
          <w:rFonts w:ascii="Arial Narrow" w:hAnsi="Arial Narrow"/>
        </w:rPr>
        <w:t>Judicatura</w:t>
      </w:r>
      <w:r w:rsidR="006920EC">
        <w:rPr>
          <w:rFonts w:ascii="Arial Narrow" w:hAnsi="Arial Narrow"/>
        </w:rPr>
        <w:t xml:space="preserve"> del Poder Judicial del Estado de Yucatán.</w:t>
      </w:r>
    </w:p>
    <w:p w14:paraId="27D56C72" w14:textId="7855BFF6" w:rsidR="001E2A8A" w:rsidRPr="00E901EC" w:rsidRDefault="001E2A8A" w:rsidP="00210DD2">
      <w:pPr>
        <w:pStyle w:val="Sinespaciado"/>
        <w:numPr>
          <w:ilvl w:val="0"/>
          <w:numId w:val="48"/>
        </w:numPr>
        <w:spacing w:before="240"/>
        <w:jc w:val="both"/>
        <w:rPr>
          <w:rFonts w:ascii="Arial Narrow" w:hAnsi="Arial Narrow"/>
          <w:b/>
        </w:rPr>
      </w:pPr>
      <w:r>
        <w:rPr>
          <w:rFonts w:ascii="Arial Narrow" w:hAnsi="Arial Narrow"/>
          <w:b/>
        </w:rPr>
        <w:t xml:space="preserve">Persona </w:t>
      </w:r>
      <w:r w:rsidRPr="00E901EC">
        <w:rPr>
          <w:rFonts w:ascii="Arial Narrow" w:hAnsi="Arial Narrow"/>
          <w:b/>
        </w:rPr>
        <w:t>Servidor</w:t>
      </w:r>
      <w:r>
        <w:rPr>
          <w:rFonts w:ascii="Arial Narrow" w:hAnsi="Arial Narrow"/>
          <w:b/>
        </w:rPr>
        <w:t>a</w:t>
      </w:r>
      <w:r w:rsidRPr="00E901EC">
        <w:rPr>
          <w:rFonts w:ascii="Arial Narrow" w:hAnsi="Arial Narrow"/>
          <w:b/>
        </w:rPr>
        <w:t xml:space="preserve"> Públic</w:t>
      </w:r>
      <w:r>
        <w:rPr>
          <w:rFonts w:ascii="Arial Narrow" w:hAnsi="Arial Narrow"/>
          <w:b/>
        </w:rPr>
        <w:t>a</w:t>
      </w:r>
      <w:r w:rsidRPr="00E901EC">
        <w:rPr>
          <w:rFonts w:ascii="Arial Narrow" w:hAnsi="Arial Narrow"/>
          <w:b/>
        </w:rPr>
        <w:t xml:space="preserve"> Entrante:</w:t>
      </w:r>
      <w:r w:rsidRPr="00AD0322">
        <w:rPr>
          <w:rFonts w:ascii="Arial Narrow" w:hAnsi="Arial Narrow"/>
        </w:rPr>
        <w:t xml:space="preserve"> </w:t>
      </w:r>
      <w:r>
        <w:rPr>
          <w:rFonts w:ascii="Arial Narrow" w:hAnsi="Arial Narrow"/>
        </w:rPr>
        <w:t>Q</w:t>
      </w:r>
      <w:r w:rsidRPr="00752352">
        <w:rPr>
          <w:rFonts w:ascii="Arial Narrow" w:hAnsi="Arial Narrow"/>
        </w:rPr>
        <w:t xml:space="preserve">uien recibe de una persona servidora pública saliente un órgano jurisdiccional o área administrativa, un cargo o comisión que, </w:t>
      </w:r>
      <w:r w:rsidR="00A158C9">
        <w:rPr>
          <w:rFonts w:ascii="Arial Narrow" w:hAnsi="Arial Narrow"/>
        </w:rPr>
        <w:t xml:space="preserve">en base a los </w:t>
      </w:r>
      <w:r w:rsidR="00A158C9" w:rsidRPr="006D5352">
        <w:rPr>
          <w:rFonts w:ascii="Arial Narrow" w:hAnsi="Arial Narrow"/>
        </w:rPr>
        <w:t>Lineamientos</w:t>
      </w:r>
      <w:r w:rsidR="00A158C9">
        <w:rPr>
          <w:rFonts w:ascii="Arial Narrow" w:hAnsi="Arial Narrow"/>
        </w:rPr>
        <w:t xml:space="preserve"> que regulan el procedimiento de entrega-recepción en el Poder Judicial del Estado</w:t>
      </w:r>
      <w:r w:rsidRPr="00752352">
        <w:rPr>
          <w:rFonts w:ascii="Arial Narrow" w:hAnsi="Arial Narrow"/>
        </w:rPr>
        <w:t xml:space="preserve">, conlleva la realización de un procedimiento de </w:t>
      </w:r>
      <w:r w:rsidR="00061CFE">
        <w:rPr>
          <w:rFonts w:ascii="Arial Narrow" w:hAnsi="Arial Narrow"/>
        </w:rPr>
        <w:t>E</w:t>
      </w:r>
      <w:r w:rsidRPr="00752352">
        <w:rPr>
          <w:rFonts w:ascii="Arial Narrow" w:hAnsi="Arial Narrow"/>
        </w:rPr>
        <w:t>ntrega</w:t>
      </w:r>
      <w:r w:rsidR="00061CFE">
        <w:rPr>
          <w:rFonts w:ascii="Arial Narrow" w:hAnsi="Arial Narrow"/>
        </w:rPr>
        <w:t>-R</w:t>
      </w:r>
      <w:r w:rsidRPr="00752352">
        <w:rPr>
          <w:rFonts w:ascii="Arial Narrow" w:hAnsi="Arial Narrow"/>
        </w:rPr>
        <w:t>ecepción</w:t>
      </w:r>
      <w:r w:rsidR="006920EC">
        <w:rPr>
          <w:rFonts w:ascii="Arial Narrow" w:hAnsi="Arial Narrow"/>
        </w:rPr>
        <w:t xml:space="preserve"> en el Consejo de la </w:t>
      </w:r>
      <w:r w:rsidR="0007056D">
        <w:rPr>
          <w:rFonts w:ascii="Arial Narrow" w:hAnsi="Arial Narrow"/>
        </w:rPr>
        <w:t>Judicatura</w:t>
      </w:r>
      <w:r w:rsidR="006920EC">
        <w:rPr>
          <w:rFonts w:ascii="Arial Narrow" w:hAnsi="Arial Narrow"/>
        </w:rPr>
        <w:t xml:space="preserve"> del Poder Judicial del Estado de Yucatán</w:t>
      </w:r>
      <w:r w:rsidRPr="00AD0322">
        <w:rPr>
          <w:rFonts w:ascii="Arial Narrow" w:hAnsi="Arial Narrow"/>
        </w:rPr>
        <w:t>.</w:t>
      </w:r>
    </w:p>
    <w:p w14:paraId="501A812B" w14:textId="0C5B3B0A" w:rsidR="001E2A8A" w:rsidRPr="00E901EC" w:rsidRDefault="001E2A8A" w:rsidP="00210DD2">
      <w:pPr>
        <w:pStyle w:val="Sinespaciado"/>
        <w:numPr>
          <w:ilvl w:val="0"/>
          <w:numId w:val="48"/>
        </w:numPr>
        <w:spacing w:before="240"/>
        <w:jc w:val="both"/>
        <w:rPr>
          <w:rFonts w:ascii="Arial Narrow" w:hAnsi="Arial Narrow"/>
          <w:b/>
        </w:rPr>
      </w:pPr>
      <w:r>
        <w:rPr>
          <w:rFonts w:ascii="Arial Narrow" w:hAnsi="Arial Narrow"/>
          <w:b/>
        </w:rPr>
        <w:t xml:space="preserve">Persona </w:t>
      </w:r>
      <w:r w:rsidRPr="00E901EC">
        <w:rPr>
          <w:rFonts w:ascii="Arial Narrow" w:hAnsi="Arial Narrow"/>
          <w:b/>
        </w:rPr>
        <w:t>Servidor</w:t>
      </w:r>
      <w:r>
        <w:rPr>
          <w:rFonts w:ascii="Arial Narrow" w:hAnsi="Arial Narrow"/>
          <w:b/>
        </w:rPr>
        <w:t>a</w:t>
      </w:r>
      <w:r w:rsidRPr="00E901EC">
        <w:rPr>
          <w:rFonts w:ascii="Arial Narrow" w:hAnsi="Arial Narrow"/>
          <w:b/>
        </w:rPr>
        <w:t xml:space="preserve"> Públic</w:t>
      </w:r>
      <w:r>
        <w:rPr>
          <w:rFonts w:ascii="Arial Narrow" w:hAnsi="Arial Narrow"/>
          <w:b/>
        </w:rPr>
        <w:t>a</w:t>
      </w:r>
      <w:r w:rsidRPr="00E901EC">
        <w:rPr>
          <w:rFonts w:ascii="Arial Narrow" w:hAnsi="Arial Narrow"/>
          <w:b/>
        </w:rPr>
        <w:t xml:space="preserve"> Saliente:</w:t>
      </w:r>
      <w:r w:rsidRPr="004F1CF5">
        <w:rPr>
          <w:rFonts w:ascii="Arial Narrow" w:hAnsi="Arial Narrow"/>
        </w:rPr>
        <w:t xml:space="preserve"> </w:t>
      </w:r>
      <w:r>
        <w:rPr>
          <w:rFonts w:ascii="Arial Narrow" w:hAnsi="Arial Narrow"/>
        </w:rPr>
        <w:t>Q</w:t>
      </w:r>
      <w:r w:rsidRPr="006D5352">
        <w:rPr>
          <w:rFonts w:ascii="Arial Narrow" w:hAnsi="Arial Narrow"/>
        </w:rPr>
        <w:t>uien entrega a una persona servidora pública entrante un órgano jurisdiccional o área administrativa, un cargo o comisión que</w:t>
      </w:r>
      <w:r w:rsidR="00246EAC">
        <w:rPr>
          <w:rFonts w:ascii="Arial Narrow" w:hAnsi="Arial Narrow"/>
        </w:rPr>
        <w:t xml:space="preserve">, en base a los </w:t>
      </w:r>
      <w:r w:rsidRPr="006D5352">
        <w:rPr>
          <w:rFonts w:ascii="Arial Narrow" w:hAnsi="Arial Narrow"/>
        </w:rPr>
        <w:t>Lineamientos</w:t>
      </w:r>
      <w:r w:rsidR="00246EAC">
        <w:rPr>
          <w:rFonts w:ascii="Arial Narrow" w:hAnsi="Arial Narrow"/>
        </w:rPr>
        <w:t xml:space="preserve"> que regulan el procedimiento de entrega-recepción en el Poder Judicial del Estado</w:t>
      </w:r>
      <w:r w:rsidRPr="006D5352">
        <w:rPr>
          <w:rFonts w:ascii="Arial Narrow" w:hAnsi="Arial Narrow"/>
        </w:rPr>
        <w:t xml:space="preserve">, conlleva la realización de un procedimiento de </w:t>
      </w:r>
      <w:r>
        <w:rPr>
          <w:rFonts w:ascii="Arial Narrow" w:hAnsi="Arial Narrow"/>
        </w:rPr>
        <w:t>E</w:t>
      </w:r>
      <w:r w:rsidRPr="006D5352">
        <w:rPr>
          <w:rFonts w:ascii="Arial Narrow" w:hAnsi="Arial Narrow"/>
        </w:rPr>
        <w:t>ntrega</w:t>
      </w:r>
      <w:r>
        <w:rPr>
          <w:rFonts w:ascii="Arial Narrow" w:hAnsi="Arial Narrow"/>
        </w:rPr>
        <w:t>-R</w:t>
      </w:r>
      <w:r w:rsidRPr="006D5352">
        <w:rPr>
          <w:rFonts w:ascii="Arial Narrow" w:hAnsi="Arial Narrow"/>
        </w:rPr>
        <w:t>ecepción</w:t>
      </w:r>
      <w:r w:rsidR="006920EC">
        <w:rPr>
          <w:rFonts w:ascii="Arial Narrow" w:hAnsi="Arial Narrow"/>
        </w:rPr>
        <w:t xml:space="preserve"> en el Consejo de la </w:t>
      </w:r>
      <w:r w:rsidR="0007056D">
        <w:rPr>
          <w:rFonts w:ascii="Arial Narrow" w:hAnsi="Arial Narrow"/>
        </w:rPr>
        <w:t>Judicatura</w:t>
      </w:r>
      <w:r w:rsidR="006920EC">
        <w:rPr>
          <w:rFonts w:ascii="Arial Narrow" w:hAnsi="Arial Narrow"/>
        </w:rPr>
        <w:t xml:space="preserve"> del Poder Judicial del Estado de Yucatán</w:t>
      </w:r>
      <w:r w:rsidRPr="004F1CF5">
        <w:rPr>
          <w:rFonts w:ascii="Arial Narrow" w:hAnsi="Arial Narrow"/>
        </w:rPr>
        <w:t>.</w:t>
      </w:r>
    </w:p>
    <w:p w14:paraId="016C1E45" w14:textId="32A1717C" w:rsidR="005A6867" w:rsidRPr="005A6867" w:rsidRDefault="005A6867" w:rsidP="00210DD2">
      <w:pPr>
        <w:pStyle w:val="Sinespaciado"/>
        <w:numPr>
          <w:ilvl w:val="0"/>
          <w:numId w:val="48"/>
        </w:numPr>
        <w:spacing w:before="240"/>
        <w:jc w:val="both"/>
        <w:rPr>
          <w:rFonts w:ascii="Arial Narrow" w:hAnsi="Arial Narrow"/>
        </w:rPr>
      </w:pPr>
      <w:r w:rsidRPr="005A6867">
        <w:rPr>
          <w:rFonts w:ascii="Arial Narrow" w:hAnsi="Arial Narrow"/>
          <w:b/>
        </w:rPr>
        <w:t>Pleno:</w:t>
      </w:r>
      <w:r w:rsidR="006920EC" w:rsidRPr="006920EC">
        <w:rPr>
          <w:rFonts w:ascii="Arial Narrow" w:hAnsi="Arial Narrow"/>
        </w:rPr>
        <w:t xml:space="preserve"> </w:t>
      </w:r>
      <w:r w:rsidR="00246EAC">
        <w:rPr>
          <w:rFonts w:ascii="Arial Narrow" w:hAnsi="Arial Narrow"/>
        </w:rPr>
        <w:t xml:space="preserve">Honorable Pleno </w:t>
      </w:r>
      <w:r w:rsidR="006920EC">
        <w:rPr>
          <w:rFonts w:ascii="Arial Narrow" w:hAnsi="Arial Narrow"/>
        </w:rPr>
        <w:t xml:space="preserve">del Consejo de la </w:t>
      </w:r>
      <w:r w:rsidR="0007056D">
        <w:rPr>
          <w:rFonts w:ascii="Arial Narrow" w:hAnsi="Arial Narrow"/>
        </w:rPr>
        <w:t>Judicatura</w:t>
      </w:r>
      <w:r w:rsidR="006920EC">
        <w:rPr>
          <w:rFonts w:ascii="Arial Narrow" w:hAnsi="Arial Narrow"/>
        </w:rPr>
        <w:t xml:space="preserve"> del Poder Judicial del Estado de Yucatán</w:t>
      </w:r>
      <w:r w:rsidRPr="005A6867">
        <w:rPr>
          <w:rFonts w:ascii="Arial Narrow" w:hAnsi="Arial Narrow"/>
        </w:rPr>
        <w:t>.</w:t>
      </w:r>
    </w:p>
    <w:p w14:paraId="2BE9868C" w14:textId="267E6984" w:rsidR="005A6867" w:rsidRDefault="005A6867" w:rsidP="00210DD2">
      <w:pPr>
        <w:pStyle w:val="Sinespaciado"/>
        <w:numPr>
          <w:ilvl w:val="0"/>
          <w:numId w:val="48"/>
        </w:numPr>
        <w:spacing w:before="240"/>
        <w:jc w:val="both"/>
        <w:rPr>
          <w:rFonts w:ascii="Arial Narrow" w:hAnsi="Arial Narrow"/>
        </w:rPr>
      </w:pPr>
      <w:r w:rsidRPr="006920EC">
        <w:rPr>
          <w:rFonts w:ascii="Arial Narrow" w:hAnsi="Arial Narrow"/>
          <w:b/>
        </w:rPr>
        <w:t>Presiden</w:t>
      </w:r>
      <w:r w:rsidR="00CD2478" w:rsidRPr="006920EC">
        <w:rPr>
          <w:rFonts w:ascii="Arial Narrow" w:hAnsi="Arial Narrow"/>
          <w:b/>
        </w:rPr>
        <w:t>cia</w:t>
      </w:r>
      <w:r w:rsidRPr="006920EC">
        <w:rPr>
          <w:rFonts w:ascii="Arial Narrow" w:hAnsi="Arial Narrow"/>
          <w:b/>
        </w:rPr>
        <w:t>:</w:t>
      </w:r>
      <w:r w:rsidRPr="006920EC">
        <w:rPr>
          <w:rFonts w:ascii="Arial Narrow" w:hAnsi="Arial Narrow"/>
        </w:rPr>
        <w:t xml:space="preserve"> </w:t>
      </w:r>
      <w:r w:rsidR="00246EAC">
        <w:rPr>
          <w:rFonts w:ascii="Arial Narrow" w:hAnsi="Arial Narrow"/>
        </w:rPr>
        <w:t>P</w:t>
      </w:r>
      <w:r w:rsidRPr="006920EC">
        <w:rPr>
          <w:rFonts w:ascii="Arial Narrow" w:hAnsi="Arial Narrow"/>
        </w:rPr>
        <w:t>residen</w:t>
      </w:r>
      <w:r w:rsidR="00D065FF" w:rsidRPr="006920EC">
        <w:rPr>
          <w:rFonts w:ascii="Arial Narrow" w:hAnsi="Arial Narrow"/>
        </w:rPr>
        <w:t>cia</w:t>
      </w:r>
      <w:r w:rsidRPr="006920EC">
        <w:rPr>
          <w:rFonts w:ascii="Arial Narrow" w:hAnsi="Arial Narrow"/>
        </w:rPr>
        <w:t xml:space="preserve"> del </w:t>
      </w:r>
      <w:r w:rsidR="006920EC">
        <w:rPr>
          <w:rFonts w:ascii="Arial Narrow" w:hAnsi="Arial Narrow"/>
        </w:rPr>
        <w:t xml:space="preserve">Consejo de la </w:t>
      </w:r>
      <w:r w:rsidR="0007056D">
        <w:rPr>
          <w:rFonts w:ascii="Arial Narrow" w:hAnsi="Arial Narrow"/>
        </w:rPr>
        <w:t>Judicatura</w:t>
      </w:r>
      <w:r w:rsidR="006920EC">
        <w:rPr>
          <w:rFonts w:ascii="Arial Narrow" w:hAnsi="Arial Narrow"/>
        </w:rPr>
        <w:t xml:space="preserve"> del Poder Judicial del Estado de Yucatán.</w:t>
      </w:r>
    </w:p>
    <w:p w14:paraId="38DB661D" w14:textId="715B0A44" w:rsidR="007B5644" w:rsidRPr="007B5644" w:rsidRDefault="007B5644" w:rsidP="00210DD2">
      <w:pPr>
        <w:pStyle w:val="Sinespaciado"/>
        <w:numPr>
          <w:ilvl w:val="0"/>
          <w:numId w:val="48"/>
        </w:numPr>
        <w:spacing w:before="240"/>
        <w:jc w:val="both"/>
        <w:rPr>
          <w:rFonts w:ascii="Arial Narrow" w:hAnsi="Arial Narrow"/>
        </w:rPr>
      </w:pPr>
      <w:r w:rsidRPr="007B5644">
        <w:rPr>
          <w:rFonts w:ascii="Arial Narrow" w:hAnsi="Arial Narrow"/>
          <w:b/>
        </w:rPr>
        <w:t>Recursos de servicios, aplicaciones e infraestructura de tecnologías de la información:</w:t>
      </w:r>
      <w:r w:rsidRPr="007B5644">
        <w:rPr>
          <w:rFonts w:ascii="Arial Narrow" w:hAnsi="Arial Narrow"/>
        </w:rPr>
        <w:t xml:space="preserve"> </w:t>
      </w:r>
      <w:r>
        <w:rPr>
          <w:rFonts w:ascii="Arial Narrow" w:hAnsi="Arial Narrow"/>
        </w:rPr>
        <w:t>R</w:t>
      </w:r>
      <w:r w:rsidRPr="007B5644">
        <w:rPr>
          <w:rFonts w:ascii="Arial Narrow" w:hAnsi="Arial Narrow"/>
        </w:rPr>
        <w:t>elación de personas usuarias con acceso a los sistemas de información; relación de extensiones de la red telefónica; relación de sistemas de información de las áreas que se entregan y demás documentación complementaria aplicable.</w:t>
      </w:r>
    </w:p>
    <w:p w14:paraId="364A852B" w14:textId="2F77D19C" w:rsidR="007B5644" w:rsidRPr="007B5644" w:rsidRDefault="007B5644" w:rsidP="00210DD2">
      <w:pPr>
        <w:pStyle w:val="Sinespaciado"/>
        <w:numPr>
          <w:ilvl w:val="0"/>
          <w:numId w:val="48"/>
        </w:numPr>
        <w:spacing w:before="240"/>
        <w:jc w:val="both"/>
        <w:rPr>
          <w:rFonts w:ascii="Arial Narrow" w:hAnsi="Arial Narrow"/>
        </w:rPr>
      </w:pPr>
      <w:r w:rsidRPr="007B5644">
        <w:rPr>
          <w:rFonts w:ascii="Arial Narrow" w:hAnsi="Arial Narrow"/>
          <w:b/>
        </w:rPr>
        <w:t>Recursos Financieros:</w:t>
      </w:r>
      <w:r w:rsidRPr="007B5644">
        <w:rPr>
          <w:rFonts w:ascii="Arial Narrow" w:hAnsi="Arial Narrow"/>
        </w:rPr>
        <w:t xml:space="preserve"> </w:t>
      </w:r>
      <w:r>
        <w:rPr>
          <w:rFonts w:ascii="Arial Narrow" w:hAnsi="Arial Narrow"/>
        </w:rPr>
        <w:t>E</w:t>
      </w:r>
      <w:r w:rsidRPr="007B5644">
        <w:rPr>
          <w:rFonts w:ascii="Arial Narrow" w:hAnsi="Arial Narrow"/>
        </w:rPr>
        <w:t xml:space="preserve">l dinero en efectivo, presupuesto, fondos, cuentas bancarias, instrumentos de inversión o de crédito, cheques, títulos de crédito y demás activos susceptibles de convertirse en efectivo, que sean asignados </w:t>
      </w:r>
      <w:r w:rsidR="003C35E5">
        <w:rPr>
          <w:rFonts w:ascii="Arial Narrow" w:hAnsi="Arial Narrow"/>
        </w:rPr>
        <w:t>o se encuentren en resguardo y custodia de</w:t>
      </w:r>
      <w:r w:rsidRPr="007B5644">
        <w:rPr>
          <w:rFonts w:ascii="Arial Narrow" w:hAnsi="Arial Narrow"/>
        </w:rPr>
        <w:t xml:space="preserve"> los órganos jurisdiccionales y a las áreas administrativas, o a los cargos y comisiones, para el ejercicio de sus atribuciones, facultades y obligaciones.</w:t>
      </w:r>
    </w:p>
    <w:p w14:paraId="2B724982" w14:textId="2D40BD52" w:rsidR="007B5644" w:rsidRPr="007B5644" w:rsidRDefault="007B5644" w:rsidP="00210DD2">
      <w:pPr>
        <w:pStyle w:val="Sinespaciado"/>
        <w:numPr>
          <w:ilvl w:val="0"/>
          <w:numId w:val="48"/>
        </w:numPr>
        <w:spacing w:before="240"/>
        <w:jc w:val="both"/>
        <w:rPr>
          <w:rFonts w:ascii="Arial Narrow" w:hAnsi="Arial Narrow"/>
        </w:rPr>
      </w:pPr>
      <w:r w:rsidRPr="007B5644">
        <w:rPr>
          <w:rFonts w:ascii="Arial Narrow" w:hAnsi="Arial Narrow"/>
          <w:b/>
        </w:rPr>
        <w:t>Recursos humanos:</w:t>
      </w:r>
      <w:r w:rsidRPr="007B5644">
        <w:rPr>
          <w:rFonts w:ascii="Arial Narrow" w:hAnsi="Arial Narrow"/>
        </w:rPr>
        <w:t xml:space="preserve"> </w:t>
      </w:r>
      <w:r>
        <w:rPr>
          <w:rFonts w:ascii="Arial Narrow" w:hAnsi="Arial Narrow"/>
        </w:rPr>
        <w:t>E</w:t>
      </w:r>
      <w:r w:rsidRPr="007B5644">
        <w:rPr>
          <w:rFonts w:ascii="Arial Narrow" w:hAnsi="Arial Narrow"/>
        </w:rPr>
        <w:t>structura organizacional de los órganos jurisdiccionales y áreas administrativas y relación de personal que labora en el área que se entrega y su situación a la fecha de entrega (goce de vacaciones, de licencia, o comisionados a otras áreas).</w:t>
      </w:r>
    </w:p>
    <w:p w14:paraId="36574C7C" w14:textId="1B19B9A2" w:rsidR="00646A13" w:rsidRPr="007B5644" w:rsidRDefault="007B5644" w:rsidP="00210DD2">
      <w:pPr>
        <w:pStyle w:val="Sinespaciado"/>
        <w:numPr>
          <w:ilvl w:val="0"/>
          <w:numId w:val="48"/>
        </w:numPr>
        <w:spacing w:before="240"/>
        <w:jc w:val="both"/>
        <w:rPr>
          <w:rFonts w:ascii="Arial Narrow" w:hAnsi="Arial Narrow"/>
        </w:rPr>
      </w:pPr>
      <w:r w:rsidRPr="007B5644">
        <w:rPr>
          <w:rFonts w:ascii="Arial Narrow" w:hAnsi="Arial Narrow"/>
          <w:b/>
        </w:rPr>
        <w:t>Recursos materiales:</w:t>
      </w:r>
      <w:r w:rsidRPr="007B5644">
        <w:rPr>
          <w:rFonts w:ascii="Arial Narrow" w:hAnsi="Arial Narrow"/>
        </w:rPr>
        <w:t xml:space="preserve"> </w:t>
      </w:r>
      <w:r>
        <w:rPr>
          <w:rFonts w:ascii="Arial Narrow" w:hAnsi="Arial Narrow"/>
        </w:rPr>
        <w:t>L</w:t>
      </w:r>
      <w:r w:rsidRPr="007B5644">
        <w:rPr>
          <w:rFonts w:ascii="Arial Narrow" w:hAnsi="Arial Narrow"/>
        </w:rPr>
        <w:t>os bienes muebles e inmuebles, equipos especiales, así como aquellos bienes resguardados en los almacenes de los órganos jurisdiccionales y áreas administrativas, o asignados con motivo de cargos y comisiones, para el ejercicio de sus atribuciones, facultades y obligaciones.</w:t>
      </w:r>
    </w:p>
    <w:p w14:paraId="7B530D2B" w14:textId="58633C4A" w:rsidR="00685A2D" w:rsidRDefault="00685A2D" w:rsidP="00210DD2">
      <w:pPr>
        <w:pStyle w:val="Sinespaciado"/>
        <w:numPr>
          <w:ilvl w:val="0"/>
          <w:numId w:val="48"/>
        </w:numPr>
        <w:spacing w:before="240"/>
        <w:jc w:val="both"/>
        <w:rPr>
          <w:rFonts w:ascii="Arial Narrow" w:hAnsi="Arial Narrow"/>
        </w:rPr>
      </w:pPr>
      <w:r w:rsidRPr="006920EC">
        <w:rPr>
          <w:rFonts w:ascii="Arial Narrow" w:hAnsi="Arial Narrow"/>
          <w:b/>
        </w:rPr>
        <w:t xml:space="preserve">Reglamento Interior: </w:t>
      </w:r>
      <w:r w:rsidRPr="006920EC">
        <w:rPr>
          <w:rFonts w:ascii="Arial Narrow" w:hAnsi="Arial Narrow"/>
        </w:rPr>
        <w:t xml:space="preserve">El Reglamento Interior del </w:t>
      </w:r>
      <w:r w:rsidR="006920EC">
        <w:rPr>
          <w:rFonts w:ascii="Arial Narrow" w:hAnsi="Arial Narrow"/>
        </w:rPr>
        <w:t xml:space="preserve">Consejo de la </w:t>
      </w:r>
      <w:r w:rsidR="0007056D">
        <w:rPr>
          <w:rFonts w:ascii="Arial Narrow" w:hAnsi="Arial Narrow"/>
        </w:rPr>
        <w:t>Judicatura</w:t>
      </w:r>
      <w:r w:rsidR="006920EC">
        <w:rPr>
          <w:rFonts w:ascii="Arial Narrow" w:hAnsi="Arial Narrow"/>
        </w:rPr>
        <w:t xml:space="preserve"> del Poder Judicial del Estado de Yucatán.</w:t>
      </w:r>
    </w:p>
    <w:p w14:paraId="3C2D1E63" w14:textId="682F3B79" w:rsidR="006A2CF5" w:rsidRPr="008D1619" w:rsidRDefault="00C50B4C" w:rsidP="00210DD2">
      <w:pPr>
        <w:pStyle w:val="Sinespaciado"/>
        <w:numPr>
          <w:ilvl w:val="0"/>
          <w:numId w:val="48"/>
        </w:numPr>
        <w:spacing w:before="240"/>
        <w:jc w:val="both"/>
        <w:rPr>
          <w:rFonts w:ascii="Arial Narrow" w:hAnsi="Arial Narrow"/>
        </w:rPr>
      </w:pPr>
      <w:r w:rsidRPr="008D1619">
        <w:rPr>
          <w:rFonts w:ascii="Arial Narrow" w:hAnsi="Arial Narrow"/>
          <w:b/>
        </w:rPr>
        <w:t xml:space="preserve">Relación de Anexos de </w:t>
      </w:r>
      <w:r w:rsidR="00352DBE">
        <w:rPr>
          <w:rFonts w:ascii="Arial Narrow" w:hAnsi="Arial Narrow"/>
          <w:b/>
        </w:rPr>
        <w:t>Entrega-Recepción</w:t>
      </w:r>
      <w:r w:rsidRPr="008D1619">
        <w:rPr>
          <w:rFonts w:ascii="Arial Narrow" w:hAnsi="Arial Narrow"/>
          <w:b/>
        </w:rPr>
        <w:t>:</w:t>
      </w:r>
      <w:r w:rsidRPr="008D1619">
        <w:rPr>
          <w:rFonts w:ascii="Arial Narrow" w:hAnsi="Arial Narrow"/>
        </w:rPr>
        <w:t xml:space="preserve"> Documento en el cual se listan los </w:t>
      </w:r>
      <w:r w:rsidR="00A042C5">
        <w:rPr>
          <w:rFonts w:ascii="Arial Narrow" w:hAnsi="Arial Narrow"/>
        </w:rPr>
        <w:t>anexos</w:t>
      </w:r>
      <w:r w:rsidRPr="008D1619">
        <w:rPr>
          <w:rFonts w:ascii="Arial Narrow" w:hAnsi="Arial Narrow"/>
        </w:rPr>
        <w:t xml:space="preserve"> que presenta</w:t>
      </w:r>
      <w:r w:rsidR="00CF5E15" w:rsidRPr="008D1619">
        <w:rPr>
          <w:rFonts w:ascii="Arial Narrow" w:hAnsi="Arial Narrow"/>
        </w:rPr>
        <w:t>rá</w:t>
      </w:r>
      <w:r w:rsidRPr="008D1619">
        <w:rPr>
          <w:rFonts w:ascii="Arial Narrow" w:hAnsi="Arial Narrow"/>
        </w:rPr>
        <w:t xml:space="preserve"> cada </w:t>
      </w:r>
      <w:r w:rsidR="00246407">
        <w:rPr>
          <w:rFonts w:ascii="Arial Narrow" w:hAnsi="Arial Narrow"/>
        </w:rPr>
        <w:t xml:space="preserve">persona </w:t>
      </w:r>
      <w:r w:rsidR="00246407" w:rsidRPr="0038177E">
        <w:rPr>
          <w:rFonts w:ascii="Arial Narrow" w:hAnsi="Arial Narrow"/>
        </w:rPr>
        <w:t>servidor</w:t>
      </w:r>
      <w:r w:rsidR="00246407">
        <w:rPr>
          <w:rFonts w:ascii="Arial Narrow" w:hAnsi="Arial Narrow"/>
        </w:rPr>
        <w:t>a</w:t>
      </w:r>
      <w:r w:rsidR="00246407" w:rsidRPr="0038177E">
        <w:rPr>
          <w:rFonts w:ascii="Arial Narrow" w:hAnsi="Arial Narrow"/>
        </w:rPr>
        <w:t xml:space="preserve"> públic</w:t>
      </w:r>
      <w:r w:rsidR="00246407">
        <w:rPr>
          <w:rFonts w:ascii="Arial Narrow" w:hAnsi="Arial Narrow"/>
        </w:rPr>
        <w:t>a</w:t>
      </w:r>
      <w:r w:rsidR="00CF5E15" w:rsidRPr="008D1619">
        <w:rPr>
          <w:rFonts w:ascii="Arial Narrow" w:hAnsi="Arial Narrow"/>
        </w:rPr>
        <w:t xml:space="preserve"> como parte de su entrega</w:t>
      </w:r>
      <w:r w:rsidRPr="008D1619">
        <w:rPr>
          <w:rFonts w:ascii="Arial Narrow" w:hAnsi="Arial Narrow"/>
        </w:rPr>
        <w:t xml:space="preserve"> y </w:t>
      </w:r>
      <w:r w:rsidR="00CF5E15" w:rsidRPr="008D1619">
        <w:rPr>
          <w:rFonts w:ascii="Arial Narrow" w:hAnsi="Arial Narrow"/>
        </w:rPr>
        <w:t xml:space="preserve">en el cual </w:t>
      </w:r>
      <w:r w:rsidRPr="008D1619">
        <w:rPr>
          <w:rFonts w:ascii="Arial Narrow" w:hAnsi="Arial Narrow"/>
        </w:rPr>
        <w:t>se indica si inclu</w:t>
      </w:r>
      <w:r w:rsidR="00CF5E15" w:rsidRPr="008D1619">
        <w:rPr>
          <w:rFonts w:ascii="Arial Narrow" w:hAnsi="Arial Narrow"/>
        </w:rPr>
        <w:t>irá</w:t>
      </w:r>
      <w:r w:rsidRPr="008D1619">
        <w:rPr>
          <w:rFonts w:ascii="Arial Narrow" w:hAnsi="Arial Narrow"/>
        </w:rPr>
        <w:t xml:space="preserve"> documentación </w:t>
      </w:r>
      <w:r w:rsidR="00EF0E6C">
        <w:rPr>
          <w:rFonts w:ascii="Arial Narrow" w:hAnsi="Arial Narrow"/>
        </w:rPr>
        <w:t>adjunta</w:t>
      </w:r>
      <w:r w:rsidRPr="008D1619">
        <w:rPr>
          <w:rFonts w:ascii="Arial Narrow" w:hAnsi="Arial Narrow"/>
        </w:rPr>
        <w:t xml:space="preserve">. Este documento forma parte integral del Acta </w:t>
      </w:r>
      <w:r w:rsidR="007706D4">
        <w:rPr>
          <w:rFonts w:ascii="Arial Narrow" w:hAnsi="Arial Narrow"/>
        </w:rPr>
        <w:t xml:space="preserve">Administrativa </w:t>
      </w:r>
      <w:r w:rsidRPr="008D1619">
        <w:rPr>
          <w:rFonts w:ascii="Arial Narrow" w:hAnsi="Arial Narrow"/>
        </w:rPr>
        <w:t xml:space="preserve">de </w:t>
      </w:r>
      <w:r w:rsidR="00352DBE">
        <w:rPr>
          <w:rFonts w:ascii="Arial Narrow" w:hAnsi="Arial Narrow"/>
        </w:rPr>
        <w:t>Entrega-Recepción</w:t>
      </w:r>
      <w:r w:rsidRPr="008D1619">
        <w:rPr>
          <w:rFonts w:ascii="Arial Narrow" w:hAnsi="Arial Narrow"/>
        </w:rPr>
        <w:t>.</w:t>
      </w:r>
    </w:p>
    <w:p w14:paraId="7EB0298F" w14:textId="22B10A84" w:rsidR="00D0054C" w:rsidRDefault="006920EC" w:rsidP="00210DD2">
      <w:pPr>
        <w:pStyle w:val="Sinespaciado"/>
        <w:numPr>
          <w:ilvl w:val="0"/>
          <w:numId w:val="48"/>
        </w:numPr>
        <w:spacing w:before="240"/>
        <w:jc w:val="both"/>
        <w:rPr>
          <w:rFonts w:ascii="Arial Narrow" w:hAnsi="Arial Narrow"/>
        </w:rPr>
      </w:pPr>
      <w:r>
        <w:rPr>
          <w:rFonts w:ascii="Arial Narrow" w:hAnsi="Arial Narrow"/>
          <w:b/>
        </w:rPr>
        <w:t>Consejo</w:t>
      </w:r>
      <w:r w:rsidR="00D0054C" w:rsidRPr="00D0054C">
        <w:rPr>
          <w:rFonts w:ascii="Arial Narrow" w:hAnsi="Arial Narrow"/>
          <w:b/>
        </w:rPr>
        <w:t>:</w:t>
      </w:r>
      <w:r w:rsidR="00D0054C" w:rsidRPr="00D0054C">
        <w:rPr>
          <w:rFonts w:ascii="Arial Narrow" w:hAnsi="Arial Narrow"/>
        </w:rPr>
        <w:t xml:space="preserve"> </w:t>
      </w:r>
      <w:r>
        <w:rPr>
          <w:rFonts w:ascii="Arial Narrow" w:hAnsi="Arial Narrow"/>
        </w:rPr>
        <w:t xml:space="preserve">Consejo de la </w:t>
      </w:r>
      <w:r w:rsidR="0007056D">
        <w:rPr>
          <w:rFonts w:ascii="Arial Narrow" w:hAnsi="Arial Narrow"/>
        </w:rPr>
        <w:t>Judicatura</w:t>
      </w:r>
      <w:r>
        <w:rPr>
          <w:rFonts w:ascii="Arial Narrow" w:hAnsi="Arial Narrow"/>
        </w:rPr>
        <w:t xml:space="preserve"> del Poder Judicial del Estado de Yucatán</w:t>
      </w:r>
      <w:r w:rsidR="003C35E5">
        <w:rPr>
          <w:rFonts w:ascii="Arial Narrow" w:hAnsi="Arial Narrow"/>
        </w:rPr>
        <w:t>.</w:t>
      </w:r>
    </w:p>
    <w:p w14:paraId="304FD2FC" w14:textId="77777777" w:rsidR="00633057" w:rsidRPr="00BB2E9D" w:rsidRDefault="00633057" w:rsidP="00F90AFA">
      <w:pPr>
        <w:pStyle w:val="Sinespaciado"/>
        <w:jc w:val="both"/>
        <w:rPr>
          <w:rFonts w:ascii="Arial Narrow" w:hAnsi="Arial Narrow"/>
        </w:rPr>
      </w:pPr>
    </w:p>
    <w:p w14:paraId="015DE31E" w14:textId="03FC2AD6" w:rsidR="00FE4890" w:rsidRPr="007C3B00" w:rsidRDefault="00FE4890" w:rsidP="00CA4D5E">
      <w:pPr>
        <w:pStyle w:val="Sinespaciado"/>
        <w:numPr>
          <w:ilvl w:val="0"/>
          <w:numId w:val="4"/>
        </w:numPr>
        <w:ind w:left="426" w:hanging="426"/>
        <w:jc w:val="center"/>
        <w:rPr>
          <w:rFonts w:ascii="Arial Narrow" w:hAnsi="Arial Narrow"/>
          <w:b/>
        </w:rPr>
      </w:pPr>
      <w:r w:rsidRPr="007C3B00">
        <w:rPr>
          <w:rFonts w:ascii="Arial Narrow" w:hAnsi="Arial Narrow"/>
          <w:b/>
        </w:rPr>
        <w:t>SUJETOS OBLIGADOS</w:t>
      </w:r>
    </w:p>
    <w:p w14:paraId="09DEBA03" w14:textId="77777777" w:rsidR="00FE4890" w:rsidRDefault="00FE4890" w:rsidP="00FE4890">
      <w:pPr>
        <w:pStyle w:val="Sinespaciado"/>
        <w:jc w:val="both"/>
        <w:rPr>
          <w:rFonts w:ascii="Arial Narrow" w:hAnsi="Arial Narrow"/>
        </w:rPr>
      </w:pPr>
    </w:p>
    <w:p w14:paraId="4092BCD7" w14:textId="47A4F851" w:rsidR="00660420" w:rsidRDefault="00660420" w:rsidP="00660420">
      <w:pPr>
        <w:pStyle w:val="Sinespaciado"/>
        <w:jc w:val="both"/>
        <w:rPr>
          <w:rFonts w:ascii="Arial Narrow" w:hAnsi="Arial Narrow"/>
        </w:rPr>
      </w:pPr>
      <w:r w:rsidRPr="00660420">
        <w:rPr>
          <w:rFonts w:ascii="Arial Narrow" w:hAnsi="Arial Narrow"/>
        </w:rPr>
        <w:t xml:space="preserve">Estarán obligadas a realizar </w:t>
      </w:r>
      <w:r w:rsidR="002819F2">
        <w:rPr>
          <w:rFonts w:ascii="Arial Narrow" w:hAnsi="Arial Narrow"/>
        </w:rPr>
        <w:t xml:space="preserve">el </w:t>
      </w:r>
      <w:r w:rsidRPr="00660420">
        <w:rPr>
          <w:rFonts w:ascii="Arial Narrow" w:hAnsi="Arial Narrow"/>
        </w:rPr>
        <w:t xml:space="preserve">procedimiento de </w:t>
      </w:r>
      <w:r>
        <w:rPr>
          <w:rFonts w:ascii="Arial Narrow" w:hAnsi="Arial Narrow"/>
        </w:rPr>
        <w:t>E</w:t>
      </w:r>
      <w:r w:rsidRPr="00660420">
        <w:rPr>
          <w:rFonts w:ascii="Arial Narrow" w:hAnsi="Arial Narrow"/>
        </w:rPr>
        <w:t>ntrega</w:t>
      </w:r>
      <w:r>
        <w:rPr>
          <w:rFonts w:ascii="Arial Narrow" w:hAnsi="Arial Narrow"/>
        </w:rPr>
        <w:t>-R</w:t>
      </w:r>
      <w:r w:rsidRPr="00660420">
        <w:rPr>
          <w:rFonts w:ascii="Arial Narrow" w:hAnsi="Arial Narrow"/>
        </w:rPr>
        <w:t xml:space="preserve">ecepción a que se refieren </w:t>
      </w:r>
      <w:r w:rsidR="007F0452">
        <w:rPr>
          <w:rFonts w:ascii="Arial Narrow" w:hAnsi="Arial Narrow"/>
        </w:rPr>
        <w:t>l</w:t>
      </w:r>
      <w:r w:rsidR="007F0452" w:rsidRPr="007F0452">
        <w:rPr>
          <w:rFonts w:ascii="Arial Narrow" w:hAnsi="Arial Narrow"/>
        </w:rPr>
        <w:t xml:space="preserve">os </w:t>
      </w:r>
      <w:r w:rsidR="00025097" w:rsidRPr="00B7498B">
        <w:rPr>
          <w:rFonts w:ascii="Arial Narrow" w:hAnsi="Arial Narrow"/>
        </w:rPr>
        <w:t xml:space="preserve">Lineamientos </w:t>
      </w:r>
      <w:r w:rsidR="00025097">
        <w:rPr>
          <w:rFonts w:ascii="Arial Narrow" w:hAnsi="Arial Narrow"/>
        </w:rPr>
        <w:t xml:space="preserve">que Regulan los Procedimientos </w:t>
      </w:r>
      <w:r w:rsidR="00025097" w:rsidRPr="00B7498B">
        <w:rPr>
          <w:rFonts w:ascii="Arial Narrow" w:hAnsi="Arial Narrow"/>
        </w:rPr>
        <w:t xml:space="preserve">de </w:t>
      </w:r>
      <w:r w:rsidR="00025097">
        <w:rPr>
          <w:rFonts w:ascii="Arial Narrow" w:hAnsi="Arial Narrow"/>
        </w:rPr>
        <w:t>Entrega-Recepción en el Poder Judicial del Estado de Yucatán</w:t>
      </w:r>
      <w:r w:rsidRPr="00660420">
        <w:rPr>
          <w:rFonts w:ascii="Arial Narrow" w:hAnsi="Arial Narrow"/>
        </w:rPr>
        <w:t>, las personas servidoras públicas siguientes:</w:t>
      </w:r>
    </w:p>
    <w:p w14:paraId="5863487A" w14:textId="77777777" w:rsidR="00660420" w:rsidRPr="00660420" w:rsidRDefault="00660420" w:rsidP="00660420">
      <w:pPr>
        <w:pStyle w:val="Sinespaciado"/>
        <w:jc w:val="both"/>
        <w:rPr>
          <w:rFonts w:ascii="Arial Narrow" w:hAnsi="Arial Narrow"/>
        </w:rPr>
      </w:pPr>
    </w:p>
    <w:p w14:paraId="73E053AC" w14:textId="0EC74CDC" w:rsidR="00660420" w:rsidRPr="00EB3912" w:rsidRDefault="00184E40" w:rsidP="00EB3912">
      <w:pPr>
        <w:pStyle w:val="Sinespaciado"/>
        <w:numPr>
          <w:ilvl w:val="0"/>
          <w:numId w:val="45"/>
        </w:numPr>
        <w:ind w:left="426" w:hanging="426"/>
        <w:jc w:val="both"/>
        <w:rPr>
          <w:rFonts w:ascii="Arial Narrow" w:hAnsi="Arial Narrow"/>
        </w:rPr>
      </w:pPr>
      <w:r w:rsidRPr="00EB3912">
        <w:rPr>
          <w:rFonts w:ascii="Arial Narrow" w:hAnsi="Arial Narrow"/>
        </w:rPr>
        <w:t>L</w:t>
      </w:r>
      <w:r w:rsidR="00660420" w:rsidRPr="00EB3912">
        <w:rPr>
          <w:rFonts w:ascii="Arial Narrow" w:hAnsi="Arial Narrow"/>
        </w:rPr>
        <w:t xml:space="preserve">a Presidenta </w:t>
      </w:r>
      <w:r w:rsidR="00E119E5" w:rsidRPr="00EB3912">
        <w:rPr>
          <w:rFonts w:ascii="Arial Narrow" w:hAnsi="Arial Narrow"/>
        </w:rPr>
        <w:t xml:space="preserve">o el Presidente </w:t>
      </w:r>
      <w:r w:rsidR="00660420" w:rsidRPr="00EB3912">
        <w:rPr>
          <w:rFonts w:ascii="Arial Narrow" w:hAnsi="Arial Narrow"/>
        </w:rPr>
        <w:t xml:space="preserve">del </w:t>
      </w:r>
      <w:r w:rsidR="00152193" w:rsidRPr="00EB3912">
        <w:rPr>
          <w:rFonts w:ascii="Arial Narrow" w:hAnsi="Arial Narrow"/>
        </w:rPr>
        <w:t xml:space="preserve">Consejo de la </w:t>
      </w:r>
      <w:r w:rsidR="0007056D" w:rsidRPr="00EB3912">
        <w:rPr>
          <w:rFonts w:ascii="Arial Narrow" w:hAnsi="Arial Narrow"/>
        </w:rPr>
        <w:t>Judicatura</w:t>
      </w:r>
      <w:r w:rsidR="00152193" w:rsidRPr="00EB3912">
        <w:rPr>
          <w:rFonts w:ascii="Arial Narrow" w:hAnsi="Arial Narrow"/>
        </w:rPr>
        <w:t xml:space="preserve"> del Poder Judicial del Estado de Yucatán</w:t>
      </w:r>
      <w:r w:rsidR="002819F2" w:rsidRPr="00EB3912">
        <w:rPr>
          <w:rFonts w:ascii="Arial Narrow" w:hAnsi="Arial Narrow"/>
        </w:rPr>
        <w:t>.</w:t>
      </w:r>
    </w:p>
    <w:p w14:paraId="3E349441" w14:textId="0EDC4B4C" w:rsidR="00660420" w:rsidRPr="00EB3912" w:rsidRDefault="00A308A2" w:rsidP="00EB3912">
      <w:pPr>
        <w:pStyle w:val="Sinespaciado"/>
        <w:numPr>
          <w:ilvl w:val="0"/>
          <w:numId w:val="45"/>
        </w:numPr>
        <w:ind w:left="426" w:hanging="426"/>
        <w:jc w:val="both"/>
        <w:rPr>
          <w:rFonts w:ascii="Arial Narrow" w:hAnsi="Arial Narrow"/>
        </w:rPr>
      </w:pPr>
      <w:r w:rsidRPr="00EB3912">
        <w:rPr>
          <w:rFonts w:ascii="Arial Narrow" w:hAnsi="Arial Narrow"/>
        </w:rPr>
        <w:t>L</w:t>
      </w:r>
      <w:r w:rsidR="00CF39AD" w:rsidRPr="00EB3912">
        <w:rPr>
          <w:rFonts w:ascii="Arial Narrow" w:hAnsi="Arial Narrow"/>
        </w:rPr>
        <w:t xml:space="preserve">as Consejeras y los Consejeros del Consejo de la </w:t>
      </w:r>
      <w:r w:rsidR="0007056D" w:rsidRPr="00EB3912">
        <w:rPr>
          <w:rFonts w:ascii="Arial Narrow" w:hAnsi="Arial Narrow"/>
        </w:rPr>
        <w:t>Judicatura</w:t>
      </w:r>
      <w:r w:rsidR="00CF39AD" w:rsidRPr="00EB3912">
        <w:rPr>
          <w:rFonts w:ascii="Arial Narrow" w:hAnsi="Arial Narrow"/>
        </w:rPr>
        <w:t xml:space="preserve"> del Poder Judicial del Estado de Yucatán</w:t>
      </w:r>
      <w:r w:rsidR="002819F2" w:rsidRPr="00EB3912">
        <w:rPr>
          <w:rFonts w:ascii="Arial Narrow" w:hAnsi="Arial Narrow"/>
        </w:rPr>
        <w:t>.</w:t>
      </w:r>
    </w:p>
    <w:p w14:paraId="553D60AA" w14:textId="4729AE12" w:rsidR="00CF39AD" w:rsidRPr="00EB3912" w:rsidRDefault="002819F2" w:rsidP="00EB3912">
      <w:pPr>
        <w:pStyle w:val="Sinespaciado"/>
        <w:numPr>
          <w:ilvl w:val="0"/>
          <w:numId w:val="45"/>
        </w:numPr>
        <w:ind w:left="426" w:hanging="426"/>
        <w:jc w:val="both"/>
        <w:rPr>
          <w:rFonts w:ascii="Arial Narrow" w:hAnsi="Arial Narrow"/>
        </w:rPr>
      </w:pPr>
      <w:r w:rsidRPr="00EB3912">
        <w:rPr>
          <w:rFonts w:ascii="Arial Narrow" w:hAnsi="Arial Narrow"/>
        </w:rPr>
        <w:t>La Secretaría o el Secretario E</w:t>
      </w:r>
      <w:r w:rsidR="00CF39AD" w:rsidRPr="00EB3912">
        <w:rPr>
          <w:rFonts w:ascii="Arial Narrow" w:hAnsi="Arial Narrow"/>
        </w:rPr>
        <w:t>jecutiv</w:t>
      </w:r>
      <w:r w:rsidRPr="00EB3912">
        <w:rPr>
          <w:rFonts w:ascii="Arial Narrow" w:hAnsi="Arial Narrow"/>
        </w:rPr>
        <w:t>o</w:t>
      </w:r>
      <w:r w:rsidR="00CF39AD" w:rsidRPr="00EB3912">
        <w:rPr>
          <w:rFonts w:ascii="Arial Narrow" w:hAnsi="Arial Narrow"/>
        </w:rPr>
        <w:t xml:space="preserve"> del Consejo de la </w:t>
      </w:r>
      <w:r w:rsidR="0007056D" w:rsidRPr="00EB3912">
        <w:rPr>
          <w:rFonts w:ascii="Arial Narrow" w:hAnsi="Arial Narrow"/>
        </w:rPr>
        <w:t>Judicatura</w:t>
      </w:r>
      <w:r w:rsidR="00CF39AD" w:rsidRPr="00EB3912">
        <w:rPr>
          <w:rFonts w:ascii="Arial Narrow" w:hAnsi="Arial Narrow"/>
        </w:rPr>
        <w:t xml:space="preserve"> del Poder Judicial del Estado de Yucatán</w:t>
      </w:r>
      <w:r w:rsidRPr="00EB3912">
        <w:rPr>
          <w:rFonts w:ascii="Arial Narrow" w:hAnsi="Arial Narrow"/>
        </w:rPr>
        <w:t>.</w:t>
      </w:r>
    </w:p>
    <w:p w14:paraId="3F91D1B5" w14:textId="508595C5" w:rsidR="00CF39AD" w:rsidRPr="00EB3912" w:rsidRDefault="000C24E3" w:rsidP="00EB3912">
      <w:pPr>
        <w:pStyle w:val="Sinespaciado"/>
        <w:numPr>
          <w:ilvl w:val="0"/>
          <w:numId w:val="45"/>
        </w:numPr>
        <w:ind w:left="426" w:hanging="426"/>
        <w:jc w:val="both"/>
        <w:rPr>
          <w:rFonts w:ascii="Arial Narrow" w:hAnsi="Arial Narrow"/>
        </w:rPr>
      </w:pPr>
      <w:r w:rsidRPr="00EB3912">
        <w:rPr>
          <w:rFonts w:ascii="Arial Narrow" w:hAnsi="Arial Narrow"/>
        </w:rPr>
        <w:t>Las Juezas y Jueces de Primera I</w:t>
      </w:r>
      <w:r w:rsidR="00CF39AD" w:rsidRPr="00EB3912">
        <w:rPr>
          <w:rFonts w:ascii="Arial Narrow" w:hAnsi="Arial Narrow"/>
        </w:rPr>
        <w:t xml:space="preserve">nstancia </w:t>
      </w:r>
      <w:r w:rsidRPr="00EB3912">
        <w:rPr>
          <w:rFonts w:ascii="Arial Narrow" w:hAnsi="Arial Narrow"/>
        </w:rPr>
        <w:t xml:space="preserve">y Tribunales Laborales </w:t>
      </w:r>
      <w:r w:rsidR="00CF39AD" w:rsidRPr="00EB3912">
        <w:rPr>
          <w:rFonts w:ascii="Arial Narrow" w:hAnsi="Arial Narrow"/>
        </w:rPr>
        <w:t>del C</w:t>
      </w:r>
      <w:r w:rsidR="00F750D8" w:rsidRPr="00EB3912">
        <w:rPr>
          <w:rFonts w:ascii="Arial Narrow" w:hAnsi="Arial Narrow"/>
        </w:rPr>
        <w:t xml:space="preserve">onsejo de la </w:t>
      </w:r>
      <w:r w:rsidR="0007056D" w:rsidRPr="00EB3912">
        <w:rPr>
          <w:rFonts w:ascii="Arial Narrow" w:hAnsi="Arial Narrow"/>
        </w:rPr>
        <w:t>Judicatura</w:t>
      </w:r>
      <w:r w:rsidR="00CF39AD" w:rsidRPr="00EB3912">
        <w:rPr>
          <w:rFonts w:ascii="Arial Narrow" w:hAnsi="Arial Narrow"/>
        </w:rPr>
        <w:t xml:space="preserve"> del Poder Judicial del Estado de Yucatán</w:t>
      </w:r>
      <w:r w:rsidR="00002350" w:rsidRPr="00EB3912">
        <w:rPr>
          <w:rFonts w:ascii="Arial Narrow" w:hAnsi="Arial Narrow"/>
        </w:rPr>
        <w:t>.</w:t>
      </w:r>
    </w:p>
    <w:p w14:paraId="0228601A" w14:textId="19FC3210" w:rsidR="00660420" w:rsidRPr="00EB3912" w:rsidRDefault="00660420" w:rsidP="00CF39AD">
      <w:pPr>
        <w:pStyle w:val="Sinespaciado"/>
        <w:numPr>
          <w:ilvl w:val="0"/>
          <w:numId w:val="45"/>
        </w:numPr>
        <w:ind w:left="426" w:hanging="426"/>
        <w:jc w:val="both"/>
        <w:rPr>
          <w:rFonts w:ascii="Arial Narrow" w:hAnsi="Arial Narrow"/>
        </w:rPr>
      </w:pPr>
      <w:r w:rsidRPr="00EB3912">
        <w:rPr>
          <w:rFonts w:ascii="Arial Narrow" w:hAnsi="Arial Narrow"/>
        </w:rPr>
        <w:t>L</w:t>
      </w:r>
      <w:r w:rsidR="00A30C40" w:rsidRPr="00EB3912">
        <w:rPr>
          <w:rFonts w:ascii="Arial Narrow" w:hAnsi="Arial Narrow"/>
        </w:rPr>
        <w:t xml:space="preserve">as </w:t>
      </w:r>
      <w:r w:rsidRPr="00EB3912">
        <w:rPr>
          <w:rFonts w:ascii="Arial Narrow" w:hAnsi="Arial Narrow"/>
        </w:rPr>
        <w:t>Secretari</w:t>
      </w:r>
      <w:r w:rsidR="00A30C40" w:rsidRPr="00EB3912">
        <w:rPr>
          <w:rFonts w:ascii="Arial Narrow" w:hAnsi="Arial Narrow"/>
        </w:rPr>
        <w:t>as</w:t>
      </w:r>
      <w:r w:rsidR="00261F87" w:rsidRPr="00EB3912">
        <w:rPr>
          <w:rFonts w:ascii="Arial Narrow" w:hAnsi="Arial Narrow"/>
        </w:rPr>
        <w:t xml:space="preserve"> y los Secretarios </w:t>
      </w:r>
      <w:r w:rsidR="000C24E3" w:rsidRPr="00EB3912">
        <w:rPr>
          <w:rFonts w:ascii="Arial Narrow" w:hAnsi="Arial Narrow"/>
        </w:rPr>
        <w:t>de Acuerdos, Administradores</w:t>
      </w:r>
      <w:r w:rsidR="00002350" w:rsidRPr="00EB3912">
        <w:rPr>
          <w:rFonts w:ascii="Arial Narrow" w:hAnsi="Arial Narrow"/>
        </w:rPr>
        <w:t xml:space="preserve"> </w:t>
      </w:r>
      <w:r w:rsidR="000C24E3" w:rsidRPr="00EB3912">
        <w:rPr>
          <w:rFonts w:ascii="Arial Narrow" w:hAnsi="Arial Narrow"/>
        </w:rPr>
        <w:t>y Administradoras</w:t>
      </w:r>
      <w:r w:rsidR="00002350" w:rsidRPr="00EB3912">
        <w:rPr>
          <w:rFonts w:ascii="Arial Narrow" w:hAnsi="Arial Narrow"/>
        </w:rPr>
        <w:t xml:space="preserve"> de Control</w:t>
      </w:r>
      <w:r w:rsidR="000C24E3" w:rsidRPr="00EB3912">
        <w:rPr>
          <w:rFonts w:ascii="Arial Narrow" w:hAnsi="Arial Narrow"/>
        </w:rPr>
        <w:t>.</w:t>
      </w:r>
    </w:p>
    <w:p w14:paraId="61FB7ACB" w14:textId="339652E1" w:rsidR="00660420" w:rsidRPr="00EB3912" w:rsidRDefault="00FB4147" w:rsidP="00CF39AD">
      <w:pPr>
        <w:pStyle w:val="Sinespaciado"/>
        <w:numPr>
          <w:ilvl w:val="0"/>
          <w:numId w:val="45"/>
        </w:numPr>
        <w:ind w:left="426" w:hanging="426"/>
        <w:jc w:val="both"/>
        <w:rPr>
          <w:rFonts w:ascii="Arial Narrow" w:hAnsi="Arial Narrow"/>
        </w:rPr>
      </w:pPr>
      <w:r w:rsidRPr="00EB3912">
        <w:rPr>
          <w:rFonts w:ascii="Arial Narrow" w:hAnsi="Arial Narrow"/>
        </w:rPr>
        <w:t>L</w:t>
      </w:r>
      <w:r w:rsidR="00261F87" w:rsidRPr="00EB3912">
        <w:rPr>
          <w:rFonts w:ascii="Arial Narrow" w:hAnsi="Arial Narrow"/>
        </w:rPr>
        <w:t>a</w:t>
      </w:r>
      <w:r w:rsidRPr="00EB3912">
        <w:rPr>
          <w:rFonts w:ascii="Arial Narrow" w:hAnsi="Arial Narrow"/>
        </w:rPr>
        <w:t xml:space="preserve">s </w:t>
      </w:r>
      <w:r w:rsidR="00261F87" w:rsidRPr="00EB3912">
        <w:rPr>
          <w:rFonts w:ascii="Arial Narrow" w:hAnsi="Arial Narrow"/>
        </w:rPr>
        <w:t xml:space="preserve">y los </w:t>
      </w:r>
      <w:r w:rsidR="00660420" w:rsidRPr="00EB3912">
        <w:rPr>
          <w:rFonts w:ascii="Arial Narrow" w:hAnsi="Arial Narrow"/>
        </w:rPr>
        <w:t>Titulares o Encargadas</w:t>
      </w:r>
      <w:r w:rsidR="00261F87" w:rsidRPr="00EB3912">
        <w:rPr>
          <w:rFonts w:ascii="Arial Narrow" w:hAnsi="Arial Narrow"/>
        </w:rPr>
        <w:t xml:space="preserve"> y Encargados</w:t>
      </w:r>
      <w:r w:rsidR="00667402" w:rsidRPr="00EB3912">
        <w:rPr>
          <w:rFonts w:ascii="Arial Narrow" w:hAnsi="Arial Narrow"/>
        </w:rPr>
        <w:t xml:space="preserve">, Jefes o Jefas de Departamentos </w:t>
      </w:r>
      <w:r w:rsidR="00660420" w:rsidRPr="00EB3912">
        <w:rPr>
          <w:rFonts w:ascii="Arial Narrow" w:hAnsi="Arial Narrow"/>
        </w:rPr>
        <w:t xml:space="preserve">de las áreas administrativas </w:t>
      </w:r>
      <w:r w:rsidR="00CF39AD" w:rsidRPr="00EB3912">
        <w:rPr>
          <w:rFonts w:ascii="Arial Narrow" w:hAnsi="Arial Narrow"/>
        </w:rPr>
        <w:t xml:space="preserve">del Consejo de la </w:t>
      </w:r>
      <w:r w:rsidR="0007056D" w:rsidRPr="00EB3912">
        <w:rPr>
          <w:rFonts w:ascii="Arial Narrow" w:hAnsi="Arial Narrow"/>
        </w:rPr>
        <w:t>Judicatura</w:t>
      </w:r>
      <w:r w:rsidR="00CF39AD" w:rsidRPr="00EB3912">
        <w:rPr>
          <w:rFonts w:ascii="Arial Narrow" w:hAnsi="Arial Narrow"/>
        </w:rPr>
        <w:t xml:space="preserve"> del Poder Judicial del Estado de Yucatán</w:t>
      </w:r>
      <w:r w:rsidR="00F750D8" w:rsidRPr="00EB3912">
        <w:rPr>
          <w:rFonts w:ascii="Arial Narrow" w:hAnsi="Arial Narrow"/>
        </w:rPr>
        <w:t>.</w:t>
      </w:r>
    </w:p>
    <w:p w14:paraId="07A2A42E" w14:textId="557742DC" w:rsidR="00660420" w:rsidRPr="00EB3912" w:rsidRDefault="0018169E" w:rsidP="00C6545C">
      <w:pPr>
        <w:pStyle w:val="Sinespaciado"/>
        <w:numPr>
          <w:ilvl w:val="0"/>
          <w:numId w:val="45"/>
        </w:numPr>
        <w:ind w:left="426" w:hanging="426"/>
        <w:jc w:val="both"/>
        <w:rPr>
          <w:rFonts w:ascii="Arial Narrow" w:hAnsi="Arial Narrow"/>
        </w:rPr>
      </w:pPr>
      <w:r w:rsidRPr="00EB3912">
        <w:rPr>
          <w:rFonts w:ascii="Arial Narrow" w:hAnsi="Arial Narrow"/>
        </w:rPr>
        <w:t>Las y los Coordinadores y l</w:t>
      </w:r>
      <w:r w:rsidR="00660420" w:rsidRPr="00EB3912">
        <w:rPr>
          <w:rFonts w:ascii="Arial Narrow" w:hAnsi="Arial Narrow"/>
        </w:rPr>
        <w:t xml:space="preserve">as demás personas servidoras públicas que, por la naturaleza o la importancia de las funciones a su cargo o por administrar recursos humanos, materiales o financieros, sean designados por su superior jerárquico, como obligados </w:t>
      </w:r>
      <w:r w:rsidR="00C6545C" w:rsidRPr="00EB3912">
        <w:rPr>
          <w:rFonts w:ascii="Arial Narrow" w:hAnsi="Arial Narrow"/>
        </w:rPr>
        <w:t xml:space="preserve">a realizar la entrega-recepción en el Consejo de la </w:t>
      </w:r>
      <w:r w:rsidR="0007056D" w:rsidRPr="00EB3912">
        <w:rPr>
          <w:rFonts w:ascii="Arial Narrow" w:hAnsi="Arial Narrow"/>
        </w:rPr>
        <w:t>Judicatura</w:t>
      </w:r>
      <w:r w:rsidR="00C6545C" w:rsidRPr="00EB3912">
        <w:rPr>
          <w:rFonts w:ascii="Arial Narrow" w:hAnsi="Arial Narrow"/>
        </w:rPr>
        <w:t xml:space="preserve"> del Poder Judicial del Estado de Yucatán</w:t>
      </w:r>
      <w:r w:rsidR="00F4248A" w:rsidRPr="00EB3912">
        <w:rPr>
          <w:rFonts w:ascii="Arial Narrow" w:hAnsi="Arial Narrow"/>
        </w:rPr>
        <w:t>.</w:t>
      </w:r>
    </w:p>
    <w:p w14:paraId="05812872" w14:textId="77777777" w:rsidR="007F0452" w:rsidRDefault="007F0452" w:rsidP="00660420">
      <w:pPr>
        <w:pStyle w:val="Sinespaciado"/>
        <w:jc w:val="both"/>
        <w:rPr>
          <w:rFonts w:ascii="Arial Narrow" w:hAnsi="Arial Narrow"/>
        </w:rPr>
      </w:pPr>
    </w:p>
    <w:p w14:paraId="46F94593" w14:textId="55B8FC13" w:rsidR="00660420" w:rsidRDefault="00660420" w:rsidP="00660420">
      <w:pPr>
        <w:pStyle w:val="Sinespaciado"/>
        <w:jc w:val="both"/>
        <w:rPr>
          <w:rFonts w:ascii="Arial Narrow" w:hAnsi="Arial Narrow"/>
        </w:rPr>
      </w:pPr>
      <w:r w:rsidRPr="00660420">
        <w:rPr>
          <w:rFonts w:ascii="Arial Narrow" w:hAnsi="Arial Narrow"/>
        </w:rPr>
        <w:t>Las personas servidoras públicas que, sin ser titulares, se encuentren encargadas de cualquiera de las c</w:t>
      </w:r>
      <w:r w:rsidR="00BB44C1">
        <w:rPr>
          <w:rFonts w:ascii="Arial Narrow" w:hAnsi="Arial Narrow"/>
        </w:rPr>
        <w:t>ategorías a que se refieren los numerales</w:t>
      </w:r>
      <w:r w:rsidR="007F0452">
        <w:rPr>
          <w:rFonts w:ascii="Arial Narrow" w:hAnsi="Arial Narrow"/>
        </w:rPr>
        <w:t>1</w:t>
      </w:r>
      <w:r w:rsidRPr="00660420">
        <w:rPr>
          <w:rFonts w:ascii="Arial Narrow" w:hAnsi="Arial Narrow"/>
        </w:rPr>
        <w:t xml:space="preserve"> a la </w:t>
      </w:r>
      <w:r w:rsidR="007F0452">
        <w:rPr>
          <w:rFonts w:ascii="Arial Narrow" w:hAnsi="Arial Narrow"/>
        </w:rPr>
        <w:t>4</w:t>
      </w:r>
      <w:r w:rsidRPr="00660420">
        <w:rPr>
          <w:rFonts w:ascii="Arial Narrow" w:hAnsi="Arial Narrow"/>
        </w:rPr>
        <w:t xml:space="preserve"> de este numeral, también estarán obligadas a realizar la </w:t>
      </w:r>
      <w:r w:rsidR="00CA02D1">
        <w:rPr>
          <w:rFonts w:ascii="Arial Narrow" w:hAnsi="Arial Narrow"/>
        </w:rPr>
        <w:t>E</w:t>
      </w:r>
      <w:r w:rsidRPr="00660420">
        <w:rPr>
          <w:rFonts w:ascii="Arial Narrow" w:hAnsi="Arial Narrow"/>
        </w:rPr>
        <w:t>ntrega-</w:t>
      </w:r>
      <w:r w:rsidR="00CA02D1">
        <w:rPr>
          <w:rFonts w:ascii="Arial Narrow" w:hAnsi="Arial Narrow"/>
        </w:rPr>
        <w:t>R</w:t>
      </w:r>
      <w:r w:rsidRPr="00660420">
        <w:rPr>
          <w:rFonts w:ascii="Arial Narrow" w:hAnsi="Arial Narrow"/>
        </w:rPr>
        <w:t>ecepción.</w:t>
      </w:r>
    </w:p>
    <w:p w14:paraId="63EF0007" w14:textId="77777777" w:rsidR="007F0452" w:rsidRPr="00660420" w:rsidRDefault="007F0452" w:rsidP="00660420">
      <w:pPr>
        <w:pStyle w:val="Sinespaciado"/>
        <w:jc w:val="both"/>
        <w:rPr>
          <w:rFonts w:ascii="Arial Narrow" w:hAnsi="Arial Narrow"/>
        </w:rPr>
      </w:pPr>
    </w:p>
    <w:p w14:paraId="62E0EE66" w14:textId="31D2EFF0" w:rsidR="00AC4C80" w:rsidRDefault="00660420" w:rsidP="00660420">
      <w:pPr>
        <w:pStyle w:val="Sinespaciado"/>
        <w:jc w:val="both"/>
        <w:rPr>
          <w:rFonts w:ascii="Arial Narrow" w:hAnsi="Arial Narrow"/>
        </w:rPr>
      </w:pPr>
      <w:r w:rsidRPr="00660420">
        <w:rPr>
          <w:rFonts w:ascii="Arial Narrow" w:hAnsi="Arial Narrow"/>
        </w:rPr>
        <w:t xml:space="preserve">Para efectos de lo previsto en </w:t>
      </w:r>
      <w:r w:rsidR="00BB44C1">
        <w:rPr>
          <w:rFonts w:ascii="Arial Narrow" w:hAnsi="Arial Narrow"/>
        </w:rPr>
        <w:t xml:space="preserve">el numeral </w:t>
      </w:r>
      <w:r w:rsidR="00805FD6">
        <w:rPr>
          <w:rFonts w:ascii="Arial Narrow" w:hAnsi="Arial Narrow"/>
        </w:rPr>
        <w:t>6</w:t>
      </w:r>
      <w:r w:rsidR="000C24E3">
        <w:rPr>
          <w:rFonts w:ascii="Arial Narrow" w:hAnsi="Arial Narrow"/>
        </w:rPr>
        <w:t xml:space="preserve"> y 7</w:t>
      </w:r>
      <w:r w:rsidRPr="00660420">
        <w:rPr>
          <w:rFonts w:ascii="Arial Narrow" w:hAnsi="Arial Narrow"/>
        </w:rPr>
        <w:t xml:space="preserve"> de este </w:t>
      </w:r>
      <w:r w:rsidR="00BB44C1">
        <w:rPr>
          <w:rFonts w:ascii="Arial Narrow" w:hAnsi="Arial Narrow"/>
        </w:rPr>
        <w:t>apartado</w:t>
      </w:r>
      <w:r w:rsidRPr="00660420">
        <w:rPr>
          <w:rFonts w:ascii="Arial Narrow" w:hAnsi="Arial Narrow"/>
        </w:rPr>
        <w:t>, la o el superior jerárquico deberá notificar la designación por oficio a la persona servidora pública de que se trate, e informar a la Contraloría el mismo día en que realice la referida notificación, con la copia del conocimiento del oficio firmada por la persona servidora pública designada o, en caso de que esta se niegue, con las firmas de dos testigos.</w:t>
      </w:r>
    </w:p>
    <w:p w14:paraId="6A26A16F" w14:textId="77777777" w:rsidR="00C9776F" w:rsidRDefault="00C9776F" w:rsidP="00C9776F">
      <w:pPr>
        <w:pStyle w:val="Sinespaciado"/>
        <w:jc w:val="both"/>
        <w:rPr>
          <w:rFonts w:ascii="Arial Narrow" w:hAnsi="Arial Narrow"/>
        </w:rPr>
      </w:pPr>
    </w:p>
    <w:p w14:paraId="670C0C1E" w14:textId="77777777" w:rsidR="000E2FF7" w:rsidRDefault="000E2FF7" w:rsidP="00C9776F">
      <w:pPr>
        <w:pStyle w:val="Sinespaciado"/>
        <w:jc w:val="both"/>
        <w:rPr>
          <w:rFonts w:ascii="Arial Narrow" w:hAnsi="Arial Narrow"/>
        </w:rPr>
      </w:pPr>
      <w:r>
        <w:rPr>
          <w:rFonts w:ascii="Arial Narrow" w:hAnsi="Arial Narrow"/>
        </w:rPr>
        <w:t>Asimismo, e</w:t>
      </w:r>
      <w:r w:rsidRPr="00660420">
        <w:rPr>
          <w:rFonts w:ascii="Arial Narrow" w:hAnsi="Arial Narrow"/>
        </w:rPr>
        <w:t>starán obligadas a realizar l</w:t>
      </w:r>
      <w:r>
        <w:rPr>
          <w:rFonts w:ascii="Arial Narrow" w:hAnsi="Arial Narrow"/>
        </w:rPr>
        <w:t>a</w:t>
      </w:r>
      <w:r w:rsidRPr="00660420">
        <w:rPr>
          <w:rFonts w:ascii="Arial Narrow" w:hAnsi="Arial Narrow"/>
        </w:rPr>
        <w:t xml:space="preserve"> </w:t>
      </w:r>
      <w:r>
        <w:rPr>
          <w:rFonts w:ascii="Arial Narrow" w:hAnsi="Arial Narrow"/>
        </w:rPr>
        <w:t>E</w:t>
      </w:r>
      <w:r w:rsidRPr="00660420">
        <w:rPr>
          <w:rFonts w:ascii="Arial Narrow" w:hAnsi="Arial Narrow"/>
        </w:rPr>
        <w:t>ntrega</w:t>
      </w:r>
      <w:r>
        <w:rPr>
          <w:rFonts w:ascii="Arial Narrow" w:hAnsi="Arial Narrow"/>
        </w:rPr>
        <w:t>-R</w:t>
      </w:r>
      <w:r w:rsidRPr="00660420">
        <w:rPr>
          <w:rFonts w:ascii="Arial Narrow" w:hAnsi="Arial Narrow"/>
        </w:rPr>
        <w:t xml:space="preserve">ecepción a que se refieren </w:t>
      </w:r>
      <w:r>
        <w:rPr>
          <w:rFonts w:ascii="Arial Narrow" w:hAnsi="Arial Narrow"/>
        </w:rPr>
        <w:t>l</w:t>
      </w:r>
      <w:r w:rsidRPr="007F0452">
        <w:rPr>
          <w:rFonts w:ascii="Arial Narrow" w:hAnsi="Arial Narrow"/>
        </w:rPr>
        <w:t>os Lineamientos</w:t>
      </w:r>
      <w:r w:rsidRPr="00660420">
        <w:rPr>
          <w:rFonts w:ascii="Arial Narrow" w:hAnsi="Arial Narrow"/>
        </w:rPr>
        <w:t xml:space="preserve">, </w:t>
      </w:r>
      <w:r>
        <w:rPr>
          <w:rFonts w:ascii="Arial Narrow" w:hAnsi="Arial Narrow"/>
        </w:rPr>
        <w:t xml:space="preserve">aquellas </w:t>
      </w:r>
      <w:r w:rsidRPr="00660420">
        <w:rPr>
          <w:rFonts w:ascii="Arial Narrow" w:hAnsi="Arial Narrow"/>
        </w:rPr>
        <w:t xml:space="preserve">personas servidoras públicas </w:t>
      </w:r>
      <w:r>
        <w:rPr>
          <w:rFonts w:ascii="Arial Narrow" w:hAnsi="Arial Narrow"/>
        </w:rPr>
        <w:t xml:space="preserve">en las que se prevé dejarán </w:t>
      </w:r>
      <w:r w:rsidRPr="00FD41D1">
        <w:rPr>
          <w:rFonts w:ascii="Arial Narrow" w:hAnsi="Arial Narrow"/>
        </w:rPr>
        <w:t>de</w:t>
      </w:r>
      <w:r>
        <w:rPr>
          <w:rFonts w:ascii="Arial Narrow" w:hAnsi="Arial Narrow"/>
        </w:rPr>
        <w:t xml:space="preserve"> desempeñar</w:t>
      </w:r>
      <w:r w:rsidRPr="00FD41D1">
        <w:rPr>
          <w:rFonts w:ascii="Arial Narrow" w:hAnsi="Arial Narrow"/>
        </w:rPr>
        <w:t xml:space="preserve"> su empleo, cargo o comisión, independientemente del motivo de su conclusión</w:t>
      </w:r>
      <w:r>
        <w:rPr>
          <w:rFonts w:ascii="Arial Narrow" w:hAnsi="Arial Narrow"/>
        </w:rPr>
        <w:t>, por un período de seis meses o más.</w:t>
      </w:r>
    </w:p>
    <w:p w14:paraId="5439D136" w14:textId="77777777" w:rsidR="000E2FF7" w:rsidRPr="007C3B00" w:rsidRDefault="000E2FF7" w:rsidP="00C9776F">
      <w:pPr>
        <w:pStyle w:val="Sinespaciado"/>
        <w:jc w:val="both"/>
        <w:rPr>
          <w:rFonts w:ascii="Arial Narrow" w:hAnsi="Arial Narrow"/>
        </w:rPr>
      </w:pPr>
    </w:p>
    <w:p w14:paraId="491BD730" w14:textId="77777777" w:rsidR="00285CF9" w:rsidRPr="00CE24E5" w:rsidRDefault="00124EE3" w:rsidP="000D0619">
      <w:pPr>
        <w:pStyle w:val="Sinespaciado"/>
        <w:numPr>
          <w:ilvl w:val="0"/>
          <w:numId w:val="11"/>
        </w:numPr>
        <w:ind w:left="426" w:hanging="426"/>
        <w:jc w:val="both"/>
        <w:rPr>
          <w:rFonts w:ascii="Arial Narrow" w:hAnsi="Arial Narrow"/>
          <w:b/>
        </w:rPr>
      </w:pPr>
      <w:r w:rsidRPr="00CE24E5">
        <w:rPr>
          <w:rFonts w:ascii="Arial Narrow" w:hAnsi="Arial Narrow"/>
          <w:b/>
        </w:rPr>
        <w:t>Obligaciones Generales:</w:t>
      </w:r>
    </w:p>
    <w:p w14:paraId="4C1B2CB8" w14:textId="77777777" w:rsidR="00285CF9" w:rsidRPr="00CE24E5" w:rsidRDefault="00285CF9" w:rsidP="00EA5DA6">
      <w:pPr>
        <w:pStyle w:val="Sinespaciado"/>
        <w:ind w:left="426"/>
        <w:jc w:val="both"/>
        <w:rPr>
          <w:rFonts w:ascii="Arial Narrow" w:hAnsi="Arial Narrow"/>
        </w:rPr>
      </w:pPr>
    </w:p>
    <w:p w14:paraId="498F7858" w14:textId="11D2986A" w:rsidR="00B2552D" w:rsidRPr="00CE24E5" w:rsidRDefault="00246407" w:rsidP="00B2552D">
      <w:pPr>
        <w:pStyle w:val="Sinespaciado"/>
        <w:ind w:left="426"/>
        <w:jc w:val="both"/>
        <w:rPr>
          <w:rFonts w:ascii="Arial Narrow" w:hAnsi="Arial Narrow"/>
        </w:rPr>
      </w:pPr>
      <w:r>
        <w:rPr>
          <w:rFonts w:ascii="Arial Narrow" w:hAnsi="Arial Narrow"/>
        </w:rPr>
        <w:t xml:space="preserve">Las personas </w:t>
      </w:r>
      <w:r w:rsidRPr="0038177E">
        <w:rPr>
          <w:rFonts w:ascii="Arial Narrow" w:hAnsi="Arial Narrow"/>
        </w:rPr>
        <w:t>servidor</w:t>
      </w:r>
      <w:r>
        <w:rPr>
          <w:rFonts w:ascii="Arial Narrow" w:hAnsi="Arial Narrow"/>
        </w:rPr>
        <w:t>a</w:t>
      </w:r>
      <w:r w:rsidRPr="0038177E">
        <w:rPr>
          <w:rFonts w:ascii="Arial Narrow" w:hAnsi="Arial Narrow"/>
        </w:rPr>
        <w:t>s públic</w:t>
      </w:r>
      <w:r>
        <w:rPr>
          <w:rFonts w:ascii="Arial Narrow" w:hAnsi="Arial Narrow"/>
        </w:rPr>
        <w:t>a</w:t>
      </w:r>
      <w:r w:rsidRPr="0038177E">
        <w:rPr>
          <w:rFonts w:ascii="Arial Narrow" w:hAnsi="Arial Narrow"/>
        </w:rPr>
        <w:t>s</w:t>
      </w:r>
      <w:r w:rsidR="007B773C" w:rsidRPr="00CE24E5">
        <w:rPr>
          <w:rFonts w:ascii="Arial Narrow" w:hAnsi="Arial Narrow"/>
        </w:rPr>
        <w:t xml:space="preserve"> deberán </w:t>
      </w:r>
      <w:r w:rsidR="002911B0" w:rsidRPr="00CE24E5">
        <w:rPr>
          <w:rFonts w:ascii="Arial Narrow" w:hAnsi="Arial Narrow"/>
        </w:rPr>
        <w:t xml:space="preserve">mantener la vigilancia de los siguientes asuntos al momento de iniciar su </w:t>
      </w:r>
      <w:r w:rsidR="00E4651A">
        <w:rPr>
          <w:rFonts w:ascii="Arial Narrow" w:hAnsi="Arial Narrow"/>
        </w:rPr>
        <w:t>procedimiento</w:t>
      </w:r>
      <w:r w:rsidR="00E4651A" w:rsidRPr="008E6CEF">
        <w:rPr>
          <w:rFonts w:ascii="Arial Narrow" w:hAnsi="Arial Narrow"/>
        </w:rPr>
        <w:t xml:space="preserve"> </w:t>
      </w:r>
      <w:r w:rsidR="002911B0" w:rsidRPr="00CE24E5">
        <w:rPr>
          <w:rFonts w:ascii="Arial Narrow" w:hAnsi="Arial Narrow"/>
        </w:rPr>
        <w:t xml:space="preserve">de </w:t>
      </w:r>
      <w:r w:rsidR="00352DBE">
        <w:rPr>
          <w:rFonts w:ascii="Arial Narrow" w:hAnsi="Arial Narrow"/>
        </w:rPr>
        <w:t>Entrega-Recepción</w:t>
      </w:r>
      <w:r w:rsidR="00085B71">
        <w:rPr>
          <w:rFonts w:ascii="Arial Narrow" w:hAnsi="Arial Narrow"/>
        </w:rPr>
        <w:t xml:space="preserve"> (siempre que les sean aplicables)</w:t>
      </w:r>
      <w:r w:rsidR="00124EE3" w:rsidRPr="00CE24E5">
        <w:rPr>
          <w:rFonts w:ascii="Arial Narrow" w:hAnsi="Arial Narrow"/>
        </w:rPr>
        <w:t>:</w:t>
      </w:r>
    </w:p>
    <w:p w14:paraId="20089838" w14:textId="77777777" w:rsidR="00B2552D" w:rsidRPr="00CE24E5" w:rsidRDefault="00B2552D" w:rsidP="00B2552D">
      <w:pPr>
        <w:pStyle w:val="Sinespaciado"/>
        <w:ind w:left="426"/>
        <w:jc w:val="both"/>
        <w:rPr>
          <w:rFonts w:ascii="Arial Narrow" w:hAnsi="Arial Narrow"/>
        </w:rPr>
      </w:pPr>
    </w:p>
    <w:p w14:paraId="04C4646E" w14:textId="400D6EF2" w:rsidR="00B2552D" w:rsidRPr="00CE24E5" w:rsidRDefault="00124EE3" w:rsidP="000D0619">
      <w:pPr>
        <w:pStyle w:val="Sinespaciado"/>
        <w:numPr>
          <w:ilvl w:val="1"/>
          <w:numId w:val="13"/>
        </w:numPr>
        <w:ind w:left="851" w:hanging="425"/>
        <w:jc w:val="both"/>
        <w:rPr>
          <w:rFonts w:ascii="Arial Narrow" w:hAnsi="Arial Narrow"/>
        </w:rPr>
      </w:pPr>
      <w:r w:rsidRPr="00CE24E5">
        <w:rPr>
          <w:rFonts w:ascii="Arial Narrow" w:hAnsi="Arial Narrow"/>
        </w:rPr>
        <w:t xml:space="preserve">Verificar, en el ámbito de su competencia, que los documentos que deben adjuntarse a los </w:t>
      </w:r>
      <w:r w:rsidR="00C2011C">
        <w:rPr>
          <w:rFonts w:ascii="Arial Narrow" w:hAnsi="Arial Narrow"/>
        </w:rPr>
        <w:t>anexos</w:t>
      </w:r>
      <w:r w:rsidRPr="00CE24E5">
        <w:rPr>
          <w:rFonts w:ascii="Arial Narrow" w:hAnsi="Arial Narrow"/>
        </w:rPr>
        <w:t xml:space="preserve"> </w:t>
      </w:r>
      <w:r w:rsidR="0018169E">
        <w:rPr>
          <w:rFonts w:ascii="Arial Narrow" w:hAnsi="Arial Narrow"/>
        </w:rPr>
        <w:t xml:space="preserve">podrán </w:t>
      </w:r>
      <w:r w:rsidRPr="00CE24E5">
        <w:rPr>
          <w:rFonts w:ascii="Arial Narrow" w:hAnsi="Arial Narrow"/>
        </w:rPr>
        <w:t>ser generados con información confiable a través de los sistemas de información.</w:t>
      </w:r>
    </w:p>
    <w:p w14:paraId="7D4D7965" w14:textId="77777777" w:rsidR="00062386" w:rsidRPr="00CE24E5" w:rsidRDefault="00062386" w:rsidP="00936D51">
      <w:pPr>
        <w:pStyle w:val="Sinespaciado"/>
        <w:ind w:left="851"/>
        <w:jc w:val="both"/>
        <w:rPr>
          <w:rFonts w:ascii="Arial Narrow" w:hAnsi="Arial Narrow"/>
        </w:rPr>
      </w:pPr>
    </w:p>
    <w:p w14:paraId="203702B1" w14:textId="77777777" w:rsidR="00B2552D" w:rsidRPr="0095527B" w:rsidRDefault="00124EE3" w:rsidP="000D0619">
      <w:pPr>
        <w:pStyle w:val="Sinespaciado"/>
        <w:numPr>
          <w:ilvl w:val="1"/>
          <w:numId w:val="13"/>
        </w:numPr>
        <w:ind w:left="851" w:hanging="425"/>
        <w:jc w:val="both"/>
        <w:rPr>
          <w:rFonts w:ascii="Arial Narrow" w:hAnsi="Arial Narrow"/>
        </w:rPr>
      </w:pPr>
      <w:r w:rsidRPr="0095527B">
        <w:rPr>
          <w:rFonts w:ascii="Arial Narrow" w:hAnsi="Arial Narrow"/>
        </w:rPr>
        <w:t xml:space="preserve">Mantener actualizada la información y documentación de acuerdo a los </w:t>
      </w:r>
      <w:r w:rsidR="00025097">
        <w:rPr>
          <w:rFonts w:ascii="Arial Narrow" w:hAnsi="Arial Narrow"/>
        </w:rPr>
        <w:t>L</w:t>
      </w:r>
      <w:r w:rsidRPr="0095527B">
        <w:rPr>
          <w:rFonts w:ascii="Arial Narrow" w:hAnsi="Arial Narrow"/>
        </w:rPr>
        <w:t>ineamientos aplicables:</w:t>
      </w:r>
    </w:p>
    <w:p w14:paraId="796F0276" w14:textId="77777777" w:rsidR="00AF1BBA" w:rsidRPr="0095527B" w:rsidRDefault="00124EE3" w:rsidP="000D0619">
      <w:pPr>
        <w:pStyle w:val="Sinespaciado"/>
        <w:numPr>
          <w:ilvl w:val="0"/>
          <w:numId w:val="12"/>
        </w:numPr>
        <w:ind w:left="1134" w:hanging="294"/>
        <w:jc w:val="both"/>
        <w:rPr>
          <w:rFonts w:ascii="Arial Narrow" w:hAnsi="Arial Narrow"/>
        </w:rPr>
      </w:pPr>
      <w:r w:rsidRPr="0095527B">
        <w:rPr>
          <w:rFonts w:ascii="Arial Narrow" w:hAnsi="Arial Narrow"/>
        </w:rPr>
        <w:t>Manuales, políticas y procedimientos</w:t>
      </w:r>
      <w:r w:rsidR="00085B71" w:rsidRPr="0095527B">
        <w:rPr>
          <w:rFonts w:ascii="Arial Narrow" w:hAnsi="Arial Narrow"/>
        </w:rPr>
        <w:t xml:space="preserve"> internos</w:t>
      </w:r>
      <w:r w:rsidRPr="0095527B">
        <w:rPr>
          <w:rFonts w:ascii="Arial Narrow" w:hAnsi="Arial Narrow"/>
        </w:rPr>
        <w:t>.</w:t>
      </w:r>
    </w:p>
    <w:p w14:paraId="32BE519E" w14:textId="77777777" w:rsidR="00AF1BBA" w:rsidRPr="0095527B" w:rsidRDefault="00124EE3" w:rsidP="000D0619">
      <w:pPr>
        <w:pStyle w:val="Sinespaciado"/>
        <w:numPr>
          <w:ilvl w:val="0"/>
          <w:numId w:val="12"/>
        </w:numPr>
        <w:ind w:left="1134" w:hanging="294"/>
        <w:jc w:val="both"/>
        <w:rPr>
          <w:rFonts w:ascii="Arial Narrow" w:hAnsi="Arial Narrow"/>
        </w:rPr>
      </w:pPr>
      <w:r w:rsidRPr="0095527B">
        <w:rPr>
          <w:rFonts w:ascii="Arial Narrow" w:hAnsi="Arial Narrow"/>
        </w:rPr>
        <w:t xml:space="preserve">Organigramas, </w:t>
      </w:r>
      <w:r w:rsidR="000C5566">
        <w:rPr>
          <w:rFonts w:ascii="Arial Narrow" w:hAnsi="Arial Narrow"/>
        </w:rPr>
        <w:t xml:space="preserve">cédulas de </w:t>
      </w:r>
      <w:r w:rsidRPr="0095527B">
        <w:rPr>
          <w:rFonts w:ascii="Arial Narrow" w:hAnsi="Arial Narrow"/>
        </w:rPr>
        <w:t>perfiles de puestos, expedientes de personal.</w:t>
      </w:r>
    </w:p>
    <w:p w14:paraId="4A4DF1D7" w14:textId="77777777" w:rsidR="00AF1BBA" w:rsidRPr="0095527B" w:rsidRDefault="00124EE3" w:rsidP="000D0619">
      <w:pPr>
        <w:pStyle w:val="Sinespaciado"/>
        <w:numPr>
          <w:ilvl w:val="0"/>
          <w:numId w:val="12"/>
        </w:numPr>
        <w:ind w:left="1134" w:hanging="294"/>
        <w:jc w:val="both"/>
        <w:rPr>
          <w:rFonts w:ascii="Arial Narrow" w:hAnsi="Arial Narrow"/>
        </w:rPr>
      </w:pPr>
      <w:r w:rsidRPr="0095527B">
        <w:rPr>
          <w:rFonts w:ascii="Arial Narrow" w:hAnsi="Arial Narrow"/>
        </w:rPr>
        <w:t>Estructura programática-presupuestal.</w:t>
      </w:r>
    </w:p>
    <w:p w14:paraId="2B439DF9" w14:textId="77777777" w:rsidR="00AF1BBA" w:rsidRPr="0095527B" w:rsidRDefault="00124EE3" w:rsidP="000D0619">
      <w:pPr>
        <w:pStyle w:val="Sinespaciado"/>
        <w:numPr>
          <w:ilvl w:val="0"/>
          <w:numId w:val="12"/>
        </w:numPr>
        <w:ind w:left="1134" w:hanging="294"/>
        <w:jc w:val="both"/>
        <w:rPr>
          <w:rFonts w:ascii="Arial Narrow" w:hAnsi="Arial Narrow"/>
        </w:rPr>
      </w:pPr>
      <w:r w:rsidRPr="0095527B">
        <w:rPr>
          <w:rFonts w:ascii="Arial Narrow" w:hAnsi="Arial Narrow"/>
        </w:rPr>
        <w:t>Catálogo de disposición documental e inventario general de expedientes.</w:t>
      </w:r>
    </w:p>
    <w:p w14:paraId="5C101D44" w14:textId="77777777" w:rsidR="00AF1BBA" w:rsidRPr="0095527B" w:rsidRDefault="00124EE3" w:rsidP="000D0619">
      <w:pPr>
        <w:pStyle w:val="Sinespaciado"/>
        <w:numPr>
          <w:ilvl w:val="0"/>
          <w:numId w:val="12"/>
        </w:numPr>
        <w:ind w:left="1134" w:hanging="294"/>
        <w:jc w:val="both"/>
        <w:rPr>
          <w:rFonts w:ascii="Arial Narrow" w:hAnsi="Arial Narrow"/>
        </w:rPr>
      </w:pPr>
      <w:r w:rsidRPr="0095527B">
        <w:rPr>
          <w:rFonts w:ascii="Arial Narrow" w:hAnsi="Arial Narrow"/>
        </w:rPr>
        <w:t>Documentación relativa a convenios y contratos vigentes (comodatos, arrendamientos, honorarios y asimilables a salario, obra pública y otros análogos, etc.)</w:t>
      </w:r>
      <w:r w:rsidR="00633949" w:rsidRPr="0095527B">
        <w:rPr>
          <w:rFonts w:ascii="Arial Narrow" w:hAnsi="Arial Narrow"/>
        </w:rPr>
        <w:t>.</w:t>
      </w:r>
    </w:p>
    <w:p w14:paraId="713FA24D" w14:textId="77777777" w:rsidR="00AF1BBA" w:rsidRPr="0095527B" w:rsidRDefault="00124EE3" w:rsidP="000D0619">
      <w:pPr>
        <w:pStyle w:val="Sinespaciado"/>
        <w:numPr>
          <w:ilvl w:val="0"/>
          <w:numId w:val="12"/>
        </w:numPr>
        <w:ind w:left="1134" w:hanging="294"/>
        <w:jc w:val="both"/>
        <w:rPr>
          <w:rFonts w:ascii="Arial Narrow" w:hAnsi="Arial Narrow"/>
        </w:rPr>
      </w:pPr>
      <w:r w:rsidRPr="0095527B">
        <w:rPr>
          <w:rFonts w:ascii="Arial Narrow" w:hAnsi="Arial Narrow"/>
        </w:rPr>
        <w:t>Documentación relativa a los procesos de adjudicación de bienes y servicios.</w:t>
      </w:r>
    </w:p>
    <w:p w14:paraId="314253B1" w14:textId="7A38A8E9" w:rsidR="00AF1BBA" w:rsidRPr="0095527B" w:rsidRDefault="00124EE3" w:rsidP="000D0619">
      <w:pPr>
        <w:pStyle w:val="Sinespaciado"/>
        <w:numPr>
          <w:ilvl w:val="0"/>
          <w:numId w:val="12"/>
        </w:numPr>
        <w:ind w:left="1134" w:hanging="294"/>
        <w:jc w:val="both"/>
        <w:rPr>
          <w:rFonts w:ascii="Arial Narrow" w:hAnsi="Arial Narrow"/>
        </w:rPr>
      </w:pPr>
      <w:r w:rsidRPr="0095527B">
        <w:rPr>
          <w:rFonts w:ascii="Arial Narrow" w:hAnsi="Arial Narrow"/>
        </w:rPr>
        <w:t>Información publicada</w:t>
      </w:r>
      <w:r w:rsidR="009E7604">
        <w:rPr>
          <w:rFonts w:ascii="Arial Narrow" w:hAnsi="Arial Narrow"/>
        </w:rPr>
        <w:t xml:space="preserve"> en el portal de internet del Consejo de la Judicatura del Poder Judicial </w:t>
      </w:r>
      <w:r w:rsidR="00EB3912">
        <w:rPr>
          <w:rFonts w:ascii="Arial Narrow" w:hAnsi="Arial Narrow"/>
        </w:rPr>
        <w:t xml:space="preserve">del </w:t>
      </w:r>
      <w:r w:rsidR="00EB3912" w:rsidRPr="0095527B">
        <w:rPr>
          <w:rFonts w:ascii="Arial Narrow" w:hAnsi="Arial Narrow"/>
        </w:rPr>
        <w:t>Estado</w:t>
      </w:r>
      <w:r w:rsidR="00633949" w:rsidRPr="0095527B">
        <w:rPr>
          <w:rFonts w:ascii="Arial Narrow" w:hAnsi="Arial Narrow"/>
        </w:rPr>
        <w:t xml:space="preserve"> de Yucatán</w:t>
      </w:r>
      <w:r w:rsidRPr="0095527B">
        <w:rPr>
          <w:rFonts w:ascii="Arial Narrow" w:hAnsi="Arial Narrow"/>
        </w:rPr>
        <w:t>, así como las disposiciones obligatorias que resulten aplicables de la Ley General de Transparencia y Acceso a la Información Pública, sus lineamientos y demás normatividad en la materia.</w:t>
      </w:r>
    </w:p>
    <w:p w14:paraId="5891808C" w14:textId="77777777" w:rsidR="00633949" w:rsidRPr="0095527B" w:rsidRDefault="00633949" w:rsidP="000D0619">
      <w:pPr>
        <w:pStyle w:val="Sinespaciado"/>
        <w:numPr>
          <w:ilvl w:val="0"/>
          <w:numId w:val="12"/>
        </w:numPr>
        <w:ind w:left="1134" w:hanging="294"/>
        <w:jc w:val="both"/>
        <w:rPr>
          <w:rFonts w:ascii="Arial Narrow" w:hAnsi="Arial Narrow"/>
        </w:rPr>
      </w:pPr>
      <w:r w:rsidRPr="0095527B">
        <w:rPr>
          <w:rFonts w:ascii="Arial Narrow" w:hAnsi="Arial Narrow"/>
        </w:rPr>
        <w:t>Inventario de bienes muebles.</w:t>
      </w:r>
    </w:p>
    <w:p w14:paraId="60FD4D21" w14:textId="23E173FF" w:rsidR="006620FA" w:rsidRPr="0095527B" w:rsidRDefault="00124EE3" w:rsidP="000D0619">
      <w:pPr>
        <w:pStyle w:val="Sinespaciado"/>
        <w:numPr>
          <w:ilvl w:val="0"/>
          <w:numId w:val="12"/>
        </w:numPr>
        <w:ind w:left="1134" w:hanging="294"/>
        <w:jc w:val="both"/>
        <w:rPr>
          <w:rFonts w:ascii="Arial Narrow" w:hAnsi="Arial Narrow"/>
        </w:rPr>
      </w:pPr>
      <w:r w:rsidRPr="0095527B">
        <w:rPr>
          <w:rFonts w:ascii="Arial Narrow" w:hAnsi="Arial Narrow"/>
        </w:rPr>
        <w:t xml:space="preserve">Relación de los dictámenes emitidos por auditor externo sobre los estados financieros del </w:t>
      </w:r>
      <w:r w:rsidR="009E7604">
        <w:rPr>
          <w:rFonts w:ascii="Arial Narrow" w:hAnsi="Arial Narrow"/>
        </w:rPr>
        <w:t xml:space="preserve">Consejo de la Judicatura del Poder Judicial </w:t>
      </w:r>
      <w:r w:rsidR="005A08B0" w:rsidRPr="0095527B">
        <w:rPr>
          <w:rFonts w:ascii="Arial Narrow" w:hAnsi="Arial Narrow"/>
        </w:rPr>
        <w:t>del Estado de Yucatán</w:t>
      </w:r>
      <w:r w:rsidRPr="0095527B">
        <w:rPr>
          <w:rFonts w:ascii="Arial Narrow" w:hAnsi="Arial Narrow"/>
        </w:rPr>
        <w:t>.</w:t>
      </w:r>
    </w:p>
    <w:p w14:paraId="7084D5C2" w14:textId="77777777" w:rsidR="00216B9A" w:rsidRPr="0095527B" w:rsidRDefault="00216B9A" w:rsidP="000D0619">
      <w:pPr>
        <w:pStyle w:val="Sinespaciado"/>
        <w:numPr>
          <w:ilvl w:val="0"/>
          <w:numId w:val="12"/>
        </w:numPr>
        <w:ind w:left="1134" w:hanging="294"/>
        <w:jc w:val="both"/>
        <w:rPr>
          <w:rFonts w:ascii="Arial Narrow" w:hAnsi="Arial Narrow"/>
        </w:rPr>
      </w:pPr>
      <w:r w:rsidRPr="0095527B">
        <w:rPr>
          <w:rFonts w:ascii="Arial Narrow" w:hAnsi="Arial Narrow"/>
        </w:rPr>
        <w:t>Relación de padrones, listados o registros.</w:t>
      </w:r>
    </w:p>
    <w:p w14:paraId="33096D76" w14:textId="77777777" w:rsidR="00216B9A" w:rsidRPr="0095527B" w:rsidRDefault="00216B9A" w:rsidP="000D0619">
      <w:pPr>
        <w:pStyle w:val="Sinespaciado"/>
        <w:numPr>
          <w:ilvl w:val="0"/>
          <w:numId w:val="12"/>
        </w:numPr>
        <w:ind w:left="1134" w:hanging="294"/>
        <w:jc w:val="both"/>
        <w:rPr>
          <w:rFonts w:ascii="Arial Narrow" w:hAnsi="Arial Narrow"/>
        </w:rPr>
      </w:pPr>
      <w:r w:rsidRPr="0095527B">
        <w:rPr>
          <w:rFonts w:ascii="Arial Narrow" w:hAnsi="Arial Narrow"/>
        </w:rPr>
        <w:t>Relación de objetos, valores y documentos resguardados en cajas fuertes o de seguridad.</w:t>
      </w:r>
    </w:p>
    <w:p w14:paraId="0BB9169F" w14:textId="77777777" w:rsidR="00216B9A" w:rsidRPr="007A6231" w:rsidRDefault="00216B9A" w:rsidP="00EA5DA6">
      <w:pPr>
        <w:pStyle w:val="Sinespaciado"/>
        <w:ind w:left="851"/>
        <w:jc w:val="both"/>
        <w:rPr>
          <w:rFonts w:ascii="Arial Narrow" w:hAnsi="Arial Narrow"/>
        </w:rPr>
      </w:pPr>
    </w:p>
    <w:p w14:paraId="56A58191" w14:textId="77777777" w:rsidR="00363F81" w:rsidRPr="007A6231" w:rsidRDefault="00216B9A" w:rsidP="000D0619">
      <w:pPr>
        <w:pStyle w:val="Sinespaciado"/>
        <w:numPr>
          <w:ilvl w:val="1"/>
          <w:numId w:val="13"/>
        </w:numPr>
        <w:ind w:left="851" w:hanging="425"/>
        <w:jc w:val="both"/>
        <w:rPr>
          <w:rFonts w:ascii="Arial Narrow" w:hAnsi="Arial Narrow"/>
        </w:rPr>
      </w:pPr>
      <w:r w:rsidRPr="007A6231">
        <w:rPr>
          <w:rFonts w:ascii="Arial Narrow" w:hAnsi="Arial Narrow"/>
        </w:rPr>
        <w:t>Verificar, actualizar y conciliar los inventarios de bienes muebles, así como los resguardos.</w:t>
      </w:r>
    </w:p>
    <w:p w14:paraId="26686D2C" w14:textId="77777777" w:rsidR="00062386" w:rsidRPr="007A6231" w:rsidRDefault="00062386" w:rsidP="00EA5DA6">
      <w:pPr>
        <w:pStyle w:val="Sinespaciado"/>
        <w:ind w:left="851"/>
        <w:jc w:val="both"/>
        <w:rPr>
          <w:rFonts w:ascii="Arial Narrow" w:hAnsi="Arial Narrow"/>
        </w:rPr>
      </w:pPr>
    </w:p>
    <w:p w14:paraId="0F30EE21" w14:textId="77777777" w:rsidR="00363F81" w:rsidRPr="007A6231" w:rsidRDefault="00216B9A" w:rsidP="000D0619">
      <w:pPr>
        <w:pStyle w:val="Sinespaciado"/>
        <w:numPr>
          <w:ilvl w:val="1"/>
          <w:numId w:val="13"/>
        </w:numPr>
        <w:ind w:left="851" w:hanging="425"/>
        <w:jc w:val="both"/>
        <w:rPr>
          <w:rFonts w:ascii="Arial Narrow" w:hAnsi="Arial Narrow"/>
        </w:rPr>
      </w:pPr>
      <w:r w:rsidRPr="007A6231">
        <w:rPr>
          <w:rFonts w:ascii="Arial Narrow" w:hAnsi="Arial Narrow"/>
        </w:rPr>
        <w:t>Solicitar oportunamente de acuerdo a los lineamientos aplicables:</w:t>
      </w:r>
    </w:p>
    <w:p w14:paraId="632C23DB" w14:textId="77777777" w:rsidR="00363F81" w:rsidRPr="007A6231" w:rsidRDefault="00216B9A" w:rsidP="000D0619">
      <w:pPr>
        <w:pStyle w:val="Sinespaciado"/>
        <w:numPr>
          <w:ilvl w:val="0"/>
          <w:numId w:val="12"/>
        </w:numPr>
        <w:ind w:left="1134" w:hanging="294"/>
        <w:jc w:val="both"/>
        <w:rPr>
          <w:rFonts w:ascii="Arial Narrow" w:hAnsi="Arial Narrow"/>
        </w:rPr>
      </w:pPr>
      <w:r w:rsidRPr="007A6231">
        <w:rPr>
          <w:rFonts w:ascii="Arial Narrow" w:hAnsi="Arial Narrow"/>
        </w:rPr>
        <w:t>Transferencias y bajas de bienes muebles.</w:t>
      </w:r>
    </w:p>
    <w:p w14:paraId="2F68676B" w14:textId="4CFA8CFA" w:rsidR="00363F81" w:rsidRPr="007A6231" w:rsidRDefault="00683EF4" w:rsidP="000D0619">
      <w:pPr>
        <w:pStyle w:val="Sinespaciado"/>
        <w:numPr>
          <w:ilvl w:val="0"/>
          <w:numId w:val="12"/>
        </w:numPr>
        <w:ind w:left="1134" w:hanging="294"/>
        <w:jc w:val="both"/>
        <w:rPr>
          <w:rFonts w:ascii="Arial Narrow" w:hAnsi="Arial Narrow"/>
        </w:rPr>
      </w:pPr>
      <w:r>
        <w:rPr>
          <w:rFonts w:ascii="Arial Narrow" w:hAnsi="Arial Narrow"/>
        </w:rPr>
        <w:t>Transferencia</w:t>
      </w:r>
      <w:r w:rsidR="00216B9A" w:rsidRPr="007A6231">
        <w:rPr>
          <w:rFonts w:ascii="Arial Narrow" w:hAnsi="Arial Narrow"/>
        </w:rPr>
        <w:t xml:space="preserve"> de la documentación que </w:t>
      </w:r>
      <w:r w:rsidR="00BB44C1">
        <w:rPr>
          <w:rFonts w:ascii="Arial Narrow" w:hAnsi="Arial Narrow"/>
        </w:rPr>
        <w:t>conforme a su plazo de conservación no deba formar parte del archivo de trámite</w:t>
      </w:r>
      <w:r w:rsidR="00216B9A" w:rsidRPr="007A6231">
        <w:rPr>
          <w:rFonts w:ascii="Arial Narrow" w:hAnsi="Arial Narrow"/>
        </w:rPr>
        <w:t>.</w:t>
      </w:r>
    </w:p>
    <w:p w14:paraId="53544C10" w14:textId="77777777" w:rsidR="00062386" w:rsidRPr="007A6231" w:rsidRDefault="00062386" w:rsidP="00EA5DA6">
      <w:pPr>
        <w:pStyle w:val="Sinespaciado"/>
        <w:ind w:left="851"/>
        <w:jc w:val="both"/>
        <w:rPr>
          <w:rFonts w:ascii="Arial Narrow" w:hAnsi="Arial Narrow"/>
        </w:rPr>
      </w:pPr>
    </w:p>
    <w:p w14:paraId="63F6D3A2" w14:textId="77777777" w:rsidR="006620FA" w:rsidRPr="007A6231" w:rsidRDefault="00216B9A" w:rsidP="000D0619">
      <w:pPr>
        <w:pStyle w:val="Sinespaciado"/>
        <w:numPr>
          <w:ilvl w:val="1"/>
          <w:numId w:val="13"/>
        </w:numPr>
        <w:ind w:left="851" w:hanging="425"/>
        <w:jc w:val="both"/>
        <w:rPr>
          <w:rFonts w:ascii="Arial Narrow" w:hAnsi="Arial Narrow"/>
        </w:rPr>
      </w:pPr>
      <w:r w:rsidRPr="007A6231">
        <w:rPr>
          <w:rFonts w:ascii="Arial Narrow" w:hAnsi="Arial Narrow"/>
        </w:rPr>
        <w:t>Solventar las observaciones, recomendaciones, requerimientos o apercibimientos emitidos por los diversos órganos de fiscalización y control, así como por los auditores externos.</w:t>
      </w:r>
    </w:p>
    <w:p w14:paraId="0F21D52E" w14:textId="77777777" w:rsidR="006620FA" w:rsidRPr="007A6231" w:rsidRDefault="006620FA" w:rsidP="00EA5DA6">
      <w:pPr>
        <w:pStyle w:val="Sinespaciado"/>
        <w:ind w:left="851"/>
        <w:jc w:val="both"/>
        <w:rPr>
          <w:rFonts w:ascii="Arial Narrow" w:hAnsi="Arial Narrow"/>
        </w:rPr>
      </w:pPr>
    </w:p>
    <w:p w14:paraId="1FFC0BB2" w14:textId="77777777" w:rsidR="00253073" w:rsidRPr="00D053C3" w:rsidRDefault="00253073" w:rsidP="000D0619">
      <w:pPr>
        <w:pStyle w:val="Sinespaciado"/>
        <w:numPr>
          <w:ilvl w:val="0"/>
          <w:numId w:val="11"/>
        </w:numPr>
        <w:ind w:left="426" w:hanging="426"/>
        <w:jc w:val="both"/>
        <w:rPr>
          <w:rFonts w:ascii="Arial Narrow" w:hAnsi="Arial Narrow"/>
          <w:b/>
        </w:rPr>
      </w:pPr>
      <w:r w:rsidRPr="00D053C3">
        <w:rPr>
          <w:rFonts w:ascii="Arial Narrow" w:hAnsi="Arial Narrow"/>
          <w:b/>
        </w:rPr>
        <w:t>Obligaciones Específicas:</w:t>
      </w:r>
    </w:p>
    <w:p w14:paraId="2359782B" w14:textId="77777777" w:rsidR="00253073" w:rsidRPr="00D053C3" w:rsidRDefault="00253073" w:rsidP="00700F96">
      <w:pPr>
        <w:pStyle w:val="Sinespaciado"/>
        <w:ind w:left="426"/>
        <w:jc w:val="both"/>
        <w:rPr>
          <w:rFonts w:ascii="Arial Narrow" w:hAnsi="Arial Narrow"/>
        </w:rPr>
      </w:pPr>
    </w:p>
    <w:p w14:paraId="3FE1EC80" w14:textId="5E661999" w:rsidR="00052B14" w:rsidRPr="00660420" w:rsidRDefault="00253073" w:rsidP="00A70E93">
      <w:pPr>
        <w:pStyle w:val="Sinespaciado"/>
        <w:ind w:left="426"/>
        <w:jc w:val="both"/>
        <w:rPr>
          <w:rFonts w:ascii="Arial Narrow" w:hAnsi="Arial Narrow"/>
        </w:rPr>
      </w:pPr>
      <w:r w:rsidRPr="00D053C3">
        <w:rPr>
          <w:rFonts w:ascii="Arial Narrow" w:hAnsi="Arial Narrow"/>
        </w:rPr>
        <w:t xml:space="preserve">A continuación, se lista la información y documentación que, de manera enunciativa mas no limitativa, deben </w:t>
      </w:r>
      <w:r w:rsidR="00F71D61">
        <w:rPr>
          <w:rFonts w:ascii="Arial Narrow" w:hAnsi="Arial Narrow"/>
        </w:rPr>
        <w:t>presentar</w:t>
      </w:r>
      <w:r w:rsidRPr="00D053C3">
        <w:rPr>
          <w:rFonts w:ascii="Arial Narrow" w:hAnsi="Arial Narrow"/>
        </w:rPr>
        <w:t xml:space="preserve"> actualizada l</w:t>
      </w:r>
      <w:r w:rsidR="00F71D61">
        <w:rPr>
          <w:rFonts w:ascii="Arial Narrow" w:hAnsi="Arial Narrow"/>
        </w:rPr>
        <w:t>a</w:t>
      </w:r>
      <w:r w:rsidRPr="00D053C3">
        <w:rPr>
          <w:rFonts w:ascii="Arial Narrow" w:hAnsi="Arial Narrow"/>
        </w:rPr>
        <w:t xml:space="preserve">s </w:t>
      </w:r>
      <w:r w:rsidR="00F71D61">
        <w:rPr>
          <w:rFonts w:ascii="Arial Narrow" w:hAnsi="Arial Narrow"/>
        </w:rPr>
        <w:t xml:space="preserve">personas </w:t>
      </w:r>
      <w:r w:rsidRPr="00D053C3">
        <w:rPr>
          <w:rFonts w:ascii="Arial Narrow" w:hAnsi="Arial Narrow"/>
        </w:rPr>
        <w:t>servidor</w:t>
      </w:r>
      <w:r w:rsidR="00F71D61">
        <w:rPr>
          <w:rFonts w:ascii="Arial Narrow" w:hAnsi="Arial Narrow"/>
        </w:rPr>
        <w:t>a</w:t>
      </w:r>
      <w:r w:rsidRPr="00D053C3">
        <w:rPr>
          <w:rFonts w:ascii="Arial Narrow" w:hAnsi="Arial Narrow"/>
        </w:rPr>
        <w:t>s públic</w:t>
      </w:r>
      <w:r w:rsidR="00F71D61">
        <w:rPr>
          <w:rFonts w:ascii="Arial Narrow" w:hAnsi="Arial Narrow"/>
        </w:rPr>
        <w:t>a</w:t>
      </w:r>
      <w:r w:rsidRPr="00D053C3">
        <w:rPr>
          <w:rFonts w:ascii="Arial Narrow" w:hAnsi="Arial Narrow"/>
        </w:rPr>
        <w:t>s</w:t>
      </w:r>
      <w:r w:rsidR="00A07CB4">
        <w:rPr>
          <w:rFonts w:ascii="Arial Narrow" w:hAnsi="Arial Narrow"/>
        </w:rPr>
        <w:t xml:space="preserve"> de </w:t>
      </w:r>
      <w:r w:rsidR="00F71D61">
        <w:rPr>
          <w:rFonts w:ascii="Arial Narrow" w:hAnsi="Arial Narrow"/>
        </w:rPr>
        <w:t>los órganos</w:t>
      </w:r>
      <w:r w:rsidR="00A07CB4">
        <w:rPr>
          <w:rFonts w:ascii="Arial Narrow" w:hAnsi="Arial Narrow"/>
        </w:rPr>
        <w:t xml:space="preserve"> jurisdiccionales</w:t>
      </w:r>
      <w:r w:rsidR="00F71D61">
        <w:rPr>
          <w:rFonts w:ascii="Arial Narrow" w:hAnsi="Arial Narrow"/>
        </w:rPr>
        <w:t xml:space="preserve"> </w:t>
      </w:r>
      <w:r w:rsidR="0086623C">
        <w:rPr>
          <w:rFonts w:ascii="Arial Narrow" w:hAnsi="Arial Narrow"/>
        </w:rPr>
        <w:t>y</w:t>
      </w:r>
      <w:r w:rsidRPr="00D053C3">
        <w:rPr>
          <w:rFonts w:ascii="Arial Narrow" w:hAnsi="Arial Narrow"/>
        </w:rPr>
        <w:t xml:space="preserve"> </w:t>
      </w:r>
      <w:r w:rsidR="00A10965" w:rsidRPr="00D053C3">
        <w:rPr>
          <w:rFonts w:ascii="Arial Narrow" w:hAnsi="Arial Narrow"/>
        </w:rPr>
        <w:t xml:space="preserve">áreas </w:t>
      </w:r>
      <w:r w:rsidR="00A07CB4">
        <w:rPr>
          <w:rFonts w:ascii="Arial Narrow" w:hAnsi="Arial Narrow"/>
        </w:rPr>
        <w:t xml:space="preserve">administrativas </w:t>
      </w:r>
      <w:r w:rsidR="00052B14">
        <w:rPr>
          <w:rFonts w:ascii="Arial Narrow" w:hAnsi="Arial Narrow"/>
        </w:rPr>
        <w:t xml:space="preserve">del Consejo de la </w:t>
      </w:r>
      <w:r w:rsidR="0007056D">
        <w:rPr>
          <w:rFonts w:ascii="Arial Narrow" w:hAnsi="Arial Narrow"/>
        </w:rPr>
        <w:t>Judicatura</w:t>
      </w:r>
      <w:r w:rsidR="00052B14">
        <w:rPr>
          <w:rFonts w:ascii="Arial Narrow" w:hAnsi="Arial Narrow"/>
        </w:rPr>
        <w:t xml:space="preserve"> del Poder Judicial del Estado de Yucatán</w:t>
      </w:r>
      <w:r w:rsidR="0018169E">
        <w:rPr>
          <w:rFonts w:ascii="Arial Narrow" w:hAnsi="Arial Narrow"/>
        </w:rPr>
        <w:t>.</w:t>
      </w:r>
    </w:p>
    <w:p w14:paraId="21F7FBA0" w14:textId="77777777" w:rsidR="00062386" w:rsidRPr="00D053C3" w:rsidRDefault="00062386" w:rsidP="00442749">
      <w:pPr>
        <w:pStyle w:val="Sinespaciado"/>
        <w:ind w:left="426"/>
        <w:jc w:val="both"/>
        <w:rPr>
          <w:rFonts w:ascii="Arial Narrow" w:hAnsi="Arial Narrow"/>
        </w:rPr>
      </w:pPr>
    </w:p>
    <w:p w14:paraId="417CDB07" w14:textId="4341DB13" w:rsidR="00356412" w:rsidRPr="00667402" w:rsidRDefault="00E238D8" w:rsidP="00A70E93">
      <w:pPr>
        <w:pStyle w:val="Sinespaciado"/>
        <w:ind w:left="426"/>
        <w:jc w:val="both"/>
        <w:rPr>
          <w:rFonts w:ascii="Arial Narrow" w:hAnsi="Arial Narrow"/>
          <w:u w:val="single"/>
        </w:rPr>
      </w:pPr>
      <w:r w:rsidRPr="00667402">
        <w:rPr>
          <w:rFonts w:ascii="Arial Narrow" w:hAnsi="Arial Narrow"/>
          <w:u w:val="single"/>
        </w:rPr>
        <w:t>La P</w:t>
      </w:r>
      <w:r w:rsidR="00356412" w:rsidRPr="00667402">
        <w:rPr>
          <w:rFonts w:ascii="Arial Narrow" w:hAnsi="Arial Narrow"/>
          <w:u w:val="single"/>
        </w:rPr>
        <w:t>residen</w:t>
      </w:r>
      <w:r w:rsidR="002F1877" w:rsidRPr="00667402">
        <w:rPr>
          <w:rFonts w:ascii="Arial Narrow" w:hAnsi="Arial Narrow"/>
          <w:u w:val="single"/>
        </w:rPr>
        <w:t>t</w:t>
      </w:r>
      <w:r w:rsidR="0086623C" w:rsidRPr="00667402">
        <w:rPr>
          <w:rFonts w:ascii="Arial Narrow" w:hAnsi="Arial Narrow"/>
          <w:u w:val="single"/>
        </w:rPr>
        <w:t>a</w:t>
      </w:r>
      <w:r w:rsidRPr="00667402">
        <w:rPr>
          <w:rFonts w:ascii="Arial Narrow" w:hAnsi="Arial Narrow"/>
          <w:u w:val="single"/>
        </w:rPr>
        <w:t xml:space="preserve"> o el Presidente</w:t>
      </w:r>
      <w:r w:rsidR="00356412" w:rsidRPr="00667402">
        <w:rPr>
          <w:rFonts w:ascii="Arial Narrow" w:hAnsi="Arial Narrow"/>
          <w:u w:val="single"/>
        </w:rPr>
        <w:t xml:space="preserve"> del</w:t>
      </w:r>
      <w:r w:rsidR="00052B14" w:rsidRPr="00667402">
        <w:rPr>
          <w:rFonts w:ascii="Arial Narrow" w:hAnsi="Arial Narrow"/>
          <w:u w:val="single"/>
        </w:rPr>
        <w:t xml:space="preserve"> Consejo de la </w:t>
      </w:r>
      <w:r w:rsidR="0007056D" w:rsidRPr="00667402">
        <w:rPr>
          <w:rFonts w:ascii="Arial Narrow" w:hAnsi="Arial Narrow"/>
          <w:u w:val="single"/>
        </w:rPr>
        <w:t>Judicatura</w:t>
      </w:r>
      <w:r w:rsidR="00052B14" w:rsidRPr="00667402">
        <w:rPr>
          <w:rFonts w:ascii="Arial Narrow" w:hAnsi="Arial Narrow"/>
          <w:u w:val="single"/>
        </w:rPr>
        <w:t xml:space="preserve"> del Poder Judicial del Estado de Yucatán:</w:t>
      </w:r>
    </w:p>
    <w:p w14:paraId="6DEB7455" w14:textId="77777777" w:rsidR="00356412" w:rsidRPr="00D053C3" w:rsidRDefault="00356412" w:rsidP="00442749">
      <w:pPr>
        <w:pStyle w:val="Sinespaciado"/>
        <w:ind w:left="426"/>
        <w:jc w:val="both"/>
        <w:rPr>
          <w:rFonts w:ascii="Arial Narrow" w:hAnsi="Arial Narrow"/>
        </w:rPr>
      </w:pPr>
    </w:p>
    <w:p w14:paraId="7CDAC415" w14:textId="77777777" w:rsidR="002F0B3C" w:rsidRDefault="00695A8C" w:rsidP="0055208C">
      <w:pPr>
        <w:pStyle w:val="Sinespaciado"/>
        <w:ind w:left="426"/>
        <w:jc w:val="both"/>
        <w:rPr>
          <w:rFonts w:ascii="Arial Narrow" w:hAnsi="Arial Narrow"/>
        </w:rPr>
      </w:pPr>
      <w:r>
        <w:rPr>
          <w:rFonts w:ascii="Arial Narrow" w:hAnsi="Arial Narrow"/>
        </w:rPr>
        <w:t xml:space="preserve">Verificar que </w:t>
      </w:r>
      <w:r w:rsidR="002F0B3C" w:rsidRPr="008F2471">
        <w:rPr>
          <w:rFonts w:ascii="Arial Narrow" w:hAnsi="Arial Narrow"/>
        </w:rPr>
        <w:t xml:space="preserve">la información y documentación </w:t>
      </w:r>
      <w:r>
        <w:rPr>
          <w:rFonts w:ascii="Arial Narrow" w:hAnsi="Arial Narrow"/>
        </w:rPr>
        <w:t>siguiente, se presente actualizada</w:t>
      </w:r>
      <w:r w:rsidR="002F0B3C" w:rsidRPr="008F2471">
        <w:rPr>
          <w:rFonts w:ascii="Arial Narrow" w:hAnsi="Arial Narrow"/>
        </w:rPr>
        <w:t>:</w:t>
      </w:r>
    </w:p>
    <w:p w14:paraId="6FA14659" w14:textId="77777777" w:rsidR="00175554" w:rsidRPr="008F2471" w:rsidRDefault="00175554" w:rsidP="0055208C">
      <w:pPr>
        <w:pStyle w:val="Sinespaciado"/>
        <w:ind w:left="426"/>
        <w:jc w:val="both"/>
        <w:rPr>
          <w:rFonts w:ascii="Arial Narrow" w:hAnsi="Arial Narrow"/>
        </w:rPr>
      </w:pPr>
    </w:p>
    <w:p w14:paraId="1914B3C1" w14:textId="43316E42" w:rsidR="00214865" w:rsidRDefault="00214865" w:rsidP="001104A0">
      <w:pPr>
        <w:pStyle w:val="Sinespaciado"/>
        <w:numPr>
          <w:ilvl w:val="0"/>
          <w:numId w:val="14"/>
        </w:numPr>
        <w:ind w:left="709" w:hanging="295"/>
        <w:jc w:val="both"/>
        <w:rPr>
          <w:rFonts w:ascii="Arial Narrow" w:hAnsi="Arial Narrow"/>
        </w:rPr>
      </w:pPr>
      <w:r>
        <w:rPr>
          <w:rFonts w:ascii="Arial Narrow" w:hAnsi="Arial Narrow"/>
        </w:rPr>
        <w:t xml:space="preserve">Estados financieros emitidos por el sistema contable del </w:t>
      </w:r>
      <w:r w:rsidR="00052B14">
        <w:rPr>
          <w:rFonts w:ascii="Arial Narrow" w:hAnsi="Arial Narrow"/>
        </w:rPr>
        <w:t xml:space="preserve">Consejo de la </w:t>
      </w:r>
      <w:r w:rsidR="0007056D">
        <w:rPr>
          <w:rFonts w:ascii="Arial Narrow" w:hAnsi="Arial Narrow"/>
        </w:rPr>
        <w:t>Judicatura</w:t>
      </w:r>
      <w:r w:rsidR="00236400">
        <w:rPr>
          <w:rFonts w:ascii="Arial Narrow" w:hAnsi="Arial Narrow"/>
        </w:rPr>
        <w:t xml:space="preserve"> del Poder J</w:t>
      </w:r>
      <w:r w:rsidR="00052B14">
        <w:rPr>
          <w:rFonts w:ascii="Arial Narrow" w:hAnsi="Arial Narrow"/>
        </w:rPr>
        <w:t xml:space="preserve">udicial del </w:t>
      </w:r>
      <w:r w:rsidR="006369FB">
        <w:rPr>
          <w:rFonts w:ascii="Arial Narrow" w:hAnsi="Arial Narrow"/>
        </w:rPr>
        <w:t>Estado,</w:t>
      </w:r>
      <w:r w:rsidR="00052B14">
        <w:rPr>
          <w:rFonts w:ascii="Arial Narrow" w:hAnsi="Arial Narrow"/>
        </w:rPr>
        <w:t xml:space="preserve"> </w:t>
      </w:r>
      <w:r>
        <w:rPr>
          <w:rFonts w:ascii="Arial Narrow" w:hAnsi="Arial Narrow"/>
        </w:rPr>
        <w:t xml:space="preserve">así como </w:t>
      </w:r>
      <w:r w:rsidR="00667402">
        <w:rPr>
          <w:rFonts w:ascii="Arial Narrow" w:hAnsi="Arial Narrow"/>
        </w:rPr>
        <w:t>las auditorías emitidas</w:t>
      </w:r>
      <w:r>
        <w:rPr>
          <w:rFonts w:ascii="Arial Narrow" w:hAnsi="Arial Narrow"/>
        </w:rPr>
        <w:t xml:space="preserve"> por el Despacho Externo.</w:t>
      </w:r>
    </w:p>
    <w:p w14:paraId="730706A3" w14:textId="260ED8C1" w:rsidR="006369FB" w:rsidRDefault="00214865" w:rsidP="006369FB">
      <w:pPr>
        <w:pStyle w:val="Sinespaciado"/>
        <w:numPr>
          <w:ilvl w:val="0"/>
          <w:numId w:val="14"/>
        </w:numPr>
        <w:ind w:left="709" w:hanging="295"/>
        <w:jc w:val="both"/>
        <w:rPr>
          <w:rFonts w:ascii="Arial Narrow" w:hAnsi="Arial Narrow"/>
        </w:rPr>
      </w:pPr>
      <w:r w:rsidRPr="0095527B">
        <w:rPr>
          <w:rFonts w:ascii="Arial Narrow" w:hAnsi="Arial Narrow"/>
        </w:rPr>
        <w:t>Inventario de bienes muebles</w:t>
      </w:r>
      <w:r>
        <w:rPr>
          <w:rFonts w:ascii="Arial Narrow" w:hAnsi="Arial Narrow"/>
        </w:rPr>
        <w:t xml:space="preserve"> </w:t>
      </w:r>
      <w:r w:rsidR="00EE2EDE">
        <w:rPr>
          <w:rFonts w:ascii="Arial Narrow" w:hAnsi="Arial Narrow"/>
        </w:rPr>
        <w:t xml:space="preserve">y vehículos </w:t>
      </w:r>
      <w:r>
        <w:rPr>
          <w:rFonts w:ascii="Arial Narrow" w:hAnsi="Arial Narrow"/>
        </w:rPr>
        <w:t xml:space="preserve">actualizado y conciliado, así como los resguardos </w:t>
      </w:r>
      <w:r w:rsidR="006369FB">
        <w:rPr>
          <w:rFonts w:ascii="Arial Narrow" w:hAnsi="Arial Narrow"/>
        </w:rPr>
        <w:t>correspondientes</w:t>
      </w:r>
      <w:r w:rsidR="00667402">
        <w:rPr>
          <w:rFonts w:ascii="Arial Narrow" w:hAnsi="Arial Narrow"/>
        </w:rPr>
        <w:t>.</w:t>
      </w:r>
    </w:p>
    <w:p w14:paraId="2DD939CE" w14:textId="5A5FBE28" w:rsidR="002F0B3C" w:rsidRPr="006369FB" w:rsidRDefault="005C4ED8" w:rsidP="006369FB">
      <w:pPr>
        <w:pStyle w:val="Sinespaciado"/>
        <w:numPr>
          <w:ilvl w:val="0"/>
          <w:numId w:val="14"/>
        </w:numPr>
        <w:ind w:left="709" w:hanging="295"/>
        <w:jc w:val="both"/>
        <w:rPr>
          <w:rFonts w:ascii="Arial Narrow" w:hAnsi="Arial Narrow"/>
        </w:rPr>
      </w:pPr>
      <w:r w:rsidRPr="006369FB">
        <w:rPr>
          <w:rFonts w:ascii="Arial Narrow" w:hAnsi="Arial Narrow"/>
        </w:rPr>
        <w:t>P</w:t>
      </w:r>
      <w:r w:rsidR="002F0B3C" w:rsidRPr="006369FB">
        <w:rPr>
          <w:rFonts w:ascii="Arial Narrow" w:hAnsi="Arial Narrow"/>
        </w:rPr>
        <w:t xml:space="preserve">lantillas y expedientes del personal que labora </w:t>
      </w:r>
      <w:r w:rsidR="00CB68A9" w:rsidRPr="006369FB">
        <w:rPr>
          <w:rFonts w:ascii="Arial Narrow" w:hAnsi="Arial Narrow"/>
        </w:rPr>
        <w:t xml:space="preserve">para </w:t>
      </w:r>
      <w:r w:rsidR="006369FB" w:rsidRPr="006369FB">
        <w:rPr>
          <w:rFonts w:ascii="Arial Narrow" w:hAnsi="Arial Narrow"/>
        </w:rPr>
        <w:t xml:space="preserve">del Consejo de la </w:t>
      </w:r>
      <w:r w:rsidR="0007056D">
        <w:rPr>
          <w:rFonts w:ascii="Arial Narrow" w:hAnsi="Arial Narrow"/>
        </w:rPr>
        <w:t>Judicatura</w:t>
      </w:r>
      <w:r w:rsidR="006369FB" w:rsidRPr="006369FB">
        <w:rPr>
          <w:rFonts w:ascii="Arial Narrow" w:hAnsi="Arial Narrow"/>
        </w:rPr>
        <w:t xml:space="preserve"> del Poder Judicial del Estado de Yucatán</w:t>
      </w:r>
      <w:r w:rsidR="00667402">
        <w:rPr>
          <w:rFonts w:ascii="Arial Narrow" w:hAnsi="Arial Narrow"/>
        </w:rPr>
        <w:t>.</w:t>
      </w:r>
    </w:p>
    <w:p w14:paraId="463C6F39" w14:textId="77777777" w:rsidR="006369FB" w:rsidRDefault="00DC440A" w:rsidP="006369FB">
      <w:pPr>
        <w:pStyle w:val="Sinespaciado"/>
        <w:numPr>
          <w:ilvl w:val="0"/>
          <w:numId w:val="14"/>
        </w:numPr>
        <w:ind w:left="709" w:hanging="295"/>
        <w:jc w:val="both"/>
        <w:rPr>
          <w:rFonts w:ascii="Arial Narrow" w:hAnsi="Arial Narrow"/>
        </w:rPr>
      </w:pPr>
      <w:r w:rsidRPr="0095527B">
        <w:rPr>
          <w:rFonts w:ascii="Arial Narrow" w:hAnsi="Arial Narrow"/>
        </w:rPr>
        <w:t>Catálogo de disposición documental e inventario general de expedientes.</w:t>
      </w:r>
    </w:p>
    <w:p w14:paraId="48A7DB90" w14:textId="6B4579EE" w:rsidR="006369FB" w:rsidRDefault="00C0696E" w:rsidP="006369FB">
      <w:pPr>
        <w:pStyle w:val="Sinespaciado"/>
        <w:numPr>
          <w:ilvl w:val="0"/>
          <w:numId w:val="14"/>
        </w:numPr>
        <w:ind w:left="709" w:hanging="295"/>
        <w:jc w:val="both"/>
        <w:rPr>
          <w:rFonts w:ascii="Arial Narrow" w:hAnsi="Arial Narrow"/>
        </w:rPr>
      </w:pPr>
      <w:r w:rsidRPr="006369FB">
        <w:rPr>
          <w:rFonts w:ascii="Arial Narrow" w:hAnsi="Arial Narrow"/>
        </w:rPr>
        <w:t xml:space="preserve">Relación de asuntos pendientes y/o en trámite </w:t>
      </w:r>
      <w:r w:rsidR="006369FB">
        <w:rPr>
          <w:rFonts w:ascii="Arial Narrow" w:hAnsi="Arial Narrow"/>
        </w:rPr>
        <w:t>de la Presidencia de</w:t>
      </w:r>
      <w:r w:rsidR="006369FB" w:rsidRPr="006369FB">
        <w:rPr>
          <w:rFonts w:ascii="Arial Narrow" w:hAnsi="Arial Narrow"/>
        </w:rPr>
        <w:t xml:space="preserve">l Consejo de la </w:t>
      </w:r>
      <w:r w:rsidR="0007056D">
        <w:rPr>
          <w:rFonts w:ascii="Arial Narrow" w:hAnsi="Arial Narrow"/>
        </w:rPr>
        <w:t>Judicatura</w:t>
      </w:r>
      <w:r w:rsidR="006369FB" w:rsidRPr="006369FB">
        <w:rPr>
          <w:rFonts w:ascii="Arial Narrow" w:hAnsi="Arial Narrow"/>
        </w:rPr>
        <w:t xml:space="preserve"> del Poder Judicial del Estado de Yucatán</w:t>
      </w:r>
      <w:r w:rsidR="006369FB">
        <w:rPr>
          <w:rFonts w:ascii="Arial Narrow" w:hAnsi="Arial Narrow"/>
        </w:rPr>
        <w:t xml:space="preserve">, </w:t>
      </w:r>
      <w:r w:rsidRPr="006369FB">
        <w:rPr>
          <w:rFonts w:ascii="Arial Narrow" w:hAnsi="Arial Narrow"/>
        </w:rPr>
        <w:t xml:space="preserve">con </w:t>
      </w:r>
      <w:r w:rsidR="006A38E2" w:rsidRPr="006369FB">
        <w:rPr>
          <w:rFonts w:ascii="Arial Narrow" w:hAnsi="Arial Narrow"/>
        </w:rPr>
        <w:t xml:space="preserve">el soporte </w:t>
      </w:r>
      <w:r w:rsidR="009A0764" w:rsidRPr="006369FB">
        <w:rPr>
          <w:rFonts w:ascii="Arial Narrow" w:hAnsi="Arial Narrow"/>
        </w:rPr>
        <w:t>documenta</w:t>
      </w:r>
      <w:r w:rsidR="006A38E2" w:rsidRPr="006369FB">
        <w:rPr>
          <w:rFonts w:ascii="Arial Narrow" w:hAnsi="Arial Narrow"/>
        </w:rPr>
        <w:t>l</w:t>
      </w:r>
      <w:r w:rsidR="00E921DD" w:rsidRPr="006369FB">
        <w:rPr>
          <w:rFonts w:ascii="Arial Narrow" w:hAnsi="Arial Narrow"/>
        </w:rPr>
        <w:t>, en caso que aplique</w:t>
      </w:r>
      <w:r w:rsidR="009A0764" w:rsidRPr="006369FB">
        <w:rPr>
          <w:rFonts w:ascii="Arial Narrow" w:hAnsi="Arial Narrow"/>
        </w:rPr>
        <w:t>.</w:t>
      </w:r>
    </w:p>
    <w:p w14:paraId="16ECD167" w14:textId="7DE8C5FC" w:rsidR="006369FB" w:rsidRDefault="006A38E2" w:rsidP="006369FB">
      <w:pPr>
        <w:pStyle w:val="Sinespaciado"/>
        <w:numPr>
          <w:ilvl w:val="0"/>
          <w:numId w:val="14"/>
        </w:numPr>
        <w:ind w:left="709" w:hanging="295"/>
        <w:jc w:val="both"/>
        <w:rPr>
          <w:rFonts w:ascii="Arial Narrow" w:hAnsi="Arial Narrow"/>
        </w:rPr>
      </w:pPr>
      <w:r w:rsidRPr="006369FB">
        <w:rPr>
          <w:rFonts w:ascii="Arial Narrow" w:hAnsi="Arial Narrow"/>
        </w:rPr>
        <w:t>Informe de asuntos pendientes y/o en trámite de las áreas administrativas del</w:t>
      </w:r>
      <w:r w:rsidR="006369FB">
        <w:rPr>
          <w:rFonts w:ascii="Arial Narrow" w:hAnsi="Arial Narrow"/>
        </w:rPr>
        <w:t xml:space="preserve"> </w:t>
      </w:r>
      <w:r w:rsidR="006369FB" w:rsidRPr="006369FB">
        <w:rPr>
          <w:rFonts w:ascii="Arial Narrow" w:hAnsi="Arial Narrow"/>
        </w:rPr>
        <w:t xml:space="preserve">Consejo de la </w:t>
      </w:r>
      <w:r w:rsidR="0007056D">
        <w:rPr>
          <w:rFonts w:ascii="Arial Narrow" w:hAnsi="Arial Narrow"/>
        </w:rPr>
        <w:t>Judicatura</w:t>
      </w:r>
      <w:r w:rsidR="006369FB" w:rsidRPr="006369FB">
        <w:rPr>
          <w:rFonts w:ascii="Arial Narrow" w:hAnsi="Arial Narrow"/>
        </w:rPr>
        <w:t xml:space="preserve"> del Poder Judicial del Estado de Yucatán</w:t>
      </w:r>
      <w:r w:rsidR="006369FB">
        <w:rPr>
          <w:rFonts w:ascii="Arial Narrow" w:hAnsi="Arial Narrow"/>
        </w:rPr>
        <w:t>,</w:t>
      </w:r>
      <w:r w:rsidR="00713E57" w:rsidRPr="006369FB">
        <w:rPr>
          <w:rFonts w:ascii="Arial Narrow" w:hAnsi="Arial Narrow"/>
        </w:rPr>
        <w:t xml:space="preserve"> con el soporte documental</w:t>
      </w:r>
      <w:r w:rsidRPr="006369FB">
        <w:rPr>
          <w:rFonts w:ascii="Arial Narrow" w:hAnsi="Arial Narrow"/>
        </w:rPr>
        <w:t>.</w:t>
      </w:r>
    </w:p>
    <w:p w14:paraId="5BF4B565" w14:textId="6D02177A" w:rsidR="00476E81" w:rsidRPr="00667402" w:rsidRDefault="00716F4B" w:rsidP="00667402">
      <w:pPr>
        <w:pStyle w:val="Sinespaciado"/>
        <w:numPr>
          <w:ilvl w:val="0"/>
          <w:numId w:val="14"/>
        </w:numPr>
        <w:ind w:left="709" w:hanging="295"/>
        <w:jc w:val="both"/>
        <w:rPr>
          <w:rFonts w:ascii="Arial Narrow" w:hAnsi="Arial Narrow"/>
        </w:rPr>
      </w:pPr>
      <w:r w:rsidRPr="006369FB">
        <w:rPr>
          <w:rFonts w:ascii="Arial Narrow" w:hAnsi="Arial Narrow"/>
        </w:rPr>
        <w:t>Informe de Gest</w:t>
      </w:r>
      <w:r w:rsidR="00667402">
        <w:rPr>
          <w:rFonts w:ascii="Arial Narrow" w:hAnsi="Arial Narrow"/>
        </w:rPr>
        <w:t>ión por el período activo como P</w:t>
      </w:r>
      <w:r w:rsidRPr="00667402">
        <w:rPr>
          <w:rFonts w:ascii="Arial Narrow" w:hAnsi="Arial Narrow"/>
        </w:rPr>
        <w:t xml:space="preserve">residente del </w:t>
      </w:r>
      <w:r w:rsidR="006369FB" w:rsidRPr="00667402">
        <w:rPr>
          <w:rFonts w:ascii="Arial Narrow" w:hAnsi="Arial Narrow"/>
        </w:rPr>
        <w:t xml:space="preserve">Consejo de la </w:t>
      </w:r>
      <w:r w:rsidR="0007056D" w:rsidRPr="00667402">
        <w:rPr>
          <w:rFonts w:ascii="Arial Narrow" w:hAnsi="Arial Narrow"/>
        </w:rPr>
        <w:t>Judicatura</w:t>
      </w:r>
      <w:r w:rsidR="006369FB" w:rsidRPr="00667402">
        <w:rPr>
          <w:rFonts w:ascii="Arial Narrow" w:hAnsi="Arial Narrow"/>
        </w:rPr>
        <w:t xml:space="preserve"> del Poder Judicial del Estado de Yucatán.</w:t>
      </w:r>
    </w:p>
    <w:p w14:paraId="55DFD13C" w14:textId="32B73717" w:rsidR="006D786C" w:rsidRDefault="006D786C" w:rsidP="001104A0">
      <w:pPr>
        <w:pStyle w:val="Sinespaciado"/>
        <w:numPr>
          <w:ilvl w:val="0"/>
          <w:numId w:val="14"/>
        </w:numPr>
        <w:ind w:left="709" w:hanging="295"/>
        <w:jc w:val="both"/>
        <w:rPr>
          <w:rFonts w:ascii="Arial Narrow" w:hAnsi="Arial Narrow"/>
        </w:rPr>
      </w:pPr>
      <w:r w:rsidRPr="006D786C">
        <w:rPr>
          <w:rFonts w:ascii="Arial Narrow" w:hAnsi="Arial Narrow"/>
        </w:rPr>
        <w:t xml:space="preserve">Respaldos de </w:t>
      </w:r>
      <w:r w:rsidR="00E921DD">
        <w:rPr>
          <w:rFonts w:ascii="Arial Narrow" w:hAnsi="Arial Narrow"/>
        </w:rPr>
        <w:t>b</w:t>
      </w:r>
      <w:r w:rsidRPr="006D786C">
        <w:rPr>
          <w:rFonts w:ascii="Arial Narrow" w:hAnsi="Arial Narrow"/>
        </w:rPr>
        <w:t xml:space="preserve">ases de </w:t>
      </w:r>
      <w:r w:rsidR="00E921DD">
        <w:rPr>
          <w:rFonts w:ascii="Arial Narrow" w:hAnsi="Arial Narrow"/>
        </w:rPr>
        <w:t>d</w:t>
      </w:r>
      <w:r w:rsidRPr="006D786C">
        <w:rPr>
          <w:rFonts w:ascii="Arial Narrow" w:hAnsi="Arial Narrow"/>
        </w:rPr>
        <w:t>atos</w:t>
      </w:r>
      <w:r w:rsidR="00E921DD">
        <w:rPr>
          <w:rFonts w:ascii="Arial Narrow" w:hAnsi="Arial Narrow"/>
        </w:rPr>
        <w:t xml:space="preserve"> de Presidencia</w:t>
      </w:r>
      <w:r w:rsidR="000D353E">
        <w:rPr>
          <w:rFonts w:ascii="Arial Narrow" w:hAnsi="Arial Narrow"/>
        </w:rPr>
        <w:t>.</w:t>
      </w:r>
    </w:p>
    <w:p w14:paraId="39C93776" w14:textId="36FF9200" w:rsidR="00FF1A17" w:rsidRPr="00FF1A17" w:rsidRDefault="00FF1A17" w:rsidP="00FF1A17">
      <w:pPr>
        <w:pStyle w:val="Sinespaciado"/>
        <w:numPr>
          <w:ilvl w:val="0"/>
          <w:numId w:val="14"/>
        </w:numPr>
        <w:ind w:left="709" w:hanging="295"/>
        <w:jc w:val="both"/>
        <w:rPr>
          <w:rFonts w:ascii="Arial Narrow" w:hAnsi="Arial Narrow"/>
        </w:rPr>
      </w:pPr>
      <w:r>
        <w:rPr>
          <w:rFonts w:ascii="Arial Narrow" w:hAnsi="Arial Narrow"/>
        </w:rPr>
        <w:t>Llaves y a</w:t>
      </w:r>
      <w:r w:rsidR="006369FB">
        <w:rPr>
          <w:rFonts w:ascii="Arial Narrow" w:hAnsi="Arial Narrow"/>
        </w:rPr>
        <w:t>ccesos a las áreas físicas de la Presidencia</w:t>
      </w:r>
      <w:r>
        <w:rPr>
          <w:rFonts w:ascii="Arial Narrow" w:hAnsi="Arial Narrow"/>
        </w:rPr>
        <w:t>.</w:t>
      </w:r>
    </w:p>
    <w:p w14:paraId="066ADA12" w14:textId="77777777" w:rsidR="000D353E" w:rsidRPr="000C5452" w:rsidRDefault="000D353E" w:rsidP="001104A0">
      <w:pPr>
        <w:pStyle w:val="Sinespaciado"/>
        <w:numPr>
          <w:ilvl w:val="0"/>
          <w:numId w:val="14"/>
        </w:numPr>
        <w:ind w:left="709" w:hanging="295"/>
        <w:jc w:val="both"/>
        <w:rPr>
          <w:rFonts w:ascii="Arial Narrow" w:hAnsi="Arial Narrow"/>
        </w:rPr>
      </w:pPr>
      <w:r w:rsidRPr="000C5452">
        <w:rPr>
          <w:rFonts w:ascii="Arial Narrow" w:hAnsi="Arial Narrow"/>
        </w:rPr>
        <w:t xml:space="preserve">Plantilla de </w:t>
      </w:r>
      <w:r>
        <w:rPr>
          <w:rFonts w:ascii="Arial Narrow" w:hAnsi="Arial Narrow"/>
        </w:rPr>
        <w:t>u</w:t>
      </w:r>
      <w:r w:rsidRPr="000C5452">
        <w:rPr>
          <w:rFonts w:ascii="Arial Narrow" w:hAnsi="Arial Narrow"/>
        </w:rPr>
        <w:t xml:space="preserve">suarios con </w:t>
      </w:r>
      <w:r>
        <w:rPr>
          <w:rFonts w:ascii="Arial Narrow" w:hAnsi="Arial Narrow"/>
        </w:rPr>
        <w:t>a</w:t>
      </w:r>
      <w:r w:rsidRPr="000C5452">
        <w:rPr>
          <w:rFonts w:ascii="Arial Narrow" w:hAnsi="Arial Narrow"/>
        </w:rPr>
        <w:t xml:space="preserve">cceso a los </w:t>
      </w:r>
      <w:r>
        <w:rPr>
          <w:rFonts w:ascii="Arial Narrow" w:hAnsi="Arial Narrow"/>
        </w:rPr>
        <w:t>s</w:t>
      </w:r>
      <w:r w:rsidRPr="000C5452">
        <w:rPr>
          <w:rFonts w:ascii="Arial Narrow" w:hAnsi="Arial Narrow"/>
        </w:rPr>
        <w:t xml:space="preserve">istemas </w:t>
      </w:r>
      <w:r>
        <w:rPr>
          <w:rFonts w:ascii="Arial Narrow" w:hAnsi="Arial Narrow"/>
        </w:rPr>
        <w:t>i</w:t>
      </w:r>
      <w:r w:rsidRPr="000C5452">
        <w:rPr>
          <w:rFonts w:ascii="Arial Narrow" w:hAnsi="Arial Narrow"/>
        </w:rPr>
        <w:t xml:space="preserve">nstitucionales y </w:t>
      </w:r>
      <w:r>
        <w:rPr>
          <w:rFonts w:ascii="Arial Narrow" w:hAnsi="Arial Narrow"/>
        </w:rPr>
        <w:t>r</w:t>
      </w:r>
      <w:r w:rsidRPr="000C5452">
        <w:rPr>
          <w:rFonts w:ascii="Arial Narrow" w:hAnsi="Arial Narrow"/>
        </w:rPr>
        <w:t xml:space="preserve">eporte de perfiles y </w:t>
      </w:r>
      <w:r>
        <w:rPr>
          <w:rFonts w:ascii="Arial Narrow" w:hAnsi="Arial Narrow"/>
        </w:rPr>
        <w:t>p</w:t>
      </w:r>
      <w:r w:rsidRPr="000C5452">
        <w:rPr>
          <w:rFonts w:ascii="Arial Narrow" w:hAnsi="Arial Narrow"/>
        </w:rPr>
        <w:t>ermisos</w:t>
      </w:r>
      <w:r w:rsidR="00106C40">
        <w:rPr>
          <w:rFonts w:ascii="Arial Narrow" w:hAnsi="Arial Narrow"/>
        </w:rPr>
        <w:t xml:space="preserve"> del personal adscrito a Presidencia</w:t>
      </w:r>
      <w:r>
        <w:rPr>
          <w:rFonts w:ascii="Arial Narrow" w:hAnsi="Arial Narrow"/>
        </w:rPr>
        <w:t>.</w:t>
      </w:r>
    </w:p>
    <w:p w14:paraId="4C3C8DE6" w14:textId="77777777" w:rsidR="000D353E" w:rsidRPr="000C5452" w:rsidRDefault="000D353E" w:rsidP="001104A0">
      <w:pPr>
        <w:pStyle w:val="Sinespaciado"/>
        <w:numPr>
          <w:ilvl w:val="0"/>
          <w:numId w:val="14"/>
        </w:numPr>
        <w:ind w:left="709" w:hanging="295"/>
        <w:jc w:val="both"/>
        <w:rPr>
          <w:rFonts w:ascii="Arial Narrow" w:hAnsi="Arial Narrow"/>
        </w:rPr>
      </w:pPr>
      <w:r w:rsidRPr="000C5452">
        <w:rPr>
          <w:rFonts w:ascii="Arial Narrow" w:hAnsi="Arial Narrow"/>
        </w:rPr>
        <w:t xml:space="preserve">Usuarios con </w:t>
      </w:r>
      <w:r>
        <w:rPr>
          <w:rFonts w:ascii="Arial Narrow" w:hAnsi="Arial Narrow"/>
        </w:rPr>
        <w:t>a</w:t>
      </w:r>
      <w:r w:rsidRPr="000C5452">
        <w:rPr>
          <w:rFonts w:ascii="Arial Narrow" w:hAnsi="Arial Narrow"/>
        </w:rPr>
        <w:t xml:space="preserve">cceso a la </w:t>
      </w:r>
      <w:r>
        <w:rPr>
          <w:rFonts w:ascii="Arial Narrow" w:hAnsi="Arial Narrow"/>
        </w:rPr>
        <w:t>r</w:t>
      </w:r>
      <w:r w:rsidRPr="000C5452">
        <w:rPr>
          <w:rFonts w:ascii="Arial Narrow" w:hAnsi="Arial Narrow"/>
        </w:rPr>
        <w:t xml:space="preserve">ed, </w:t>
      </w:r>
      <w:r>
        <w:rPr>
          <w:rFonts w:ascii="Arial Narrow" w:hAnsi="Arial Narrow"/>
        </w:rPr>
        <w:t>c</w:t>
      </w:r>
      <w:r w:rsidRPr="000C5452">
        <w:rPr>
          <w:rFonts w:ascii="Arial Narrow" w:hAnsi="Arial Narrow"/>
        </w:rPr>
        <w:t xml:space="preserve">orreo </w:t>
      </w:r>
      <w:r>
        <w:rPr>
          <w:rFonts w:ascii="Arial Narrow" w:hAnsi="Arial Narrow"/>
        </w:rPr>
        <w:t>e</w:t>
      </w:r>
      <w:r w:rsidRPr="000C5452">
        <w:rPr>
          <w:rFonts w:ascii="Arial Narrow" w:hAnsi="Arial Narrow"/>
        </w:rPr>
        <w:t xml:space="preserve">lectrónico e </w:t>
      </w:r>
      <w:r>
        <w:rPr>
          <w:rFonts w:ascii="Arial Narrow" w:hAnsi="Arial Narrow"/>
        </w:rPr>
        <w:t>i</w:t>
      </w:r>
      <w:r w:rsidRPr="000C5452">
        <w:rPr>
          <w:rFonts w:ascii="Arial Narrow" w:hAnsi="Arial Narrow"/>
        </w:rPr>
        <w:t>nternet</w:t>
      </w:r>
      <w:r w:rsidR="00106C40" w:rsidRPr="00106C40">
        <w:rPr>
          <w:rFonts w:ascii="Arial Narrow" w:hAnsi="Arial Narrow"/>
        </w:rPr>
        <w:t xml:space="preserve"> </w:t>
      </w:r>
      <w:r w:rsidR="00106C40">
        <w:rPr>
          <w:rFonts w:ascii="Arial Narrow" w:hAnsi="Arial Narrow"/>
        </w:rPr>
        <w:t>del personal adscrito a Presidencia</w:t>
      </w:r>
      <w:r>
        <w:rPr>
          <w:rFonts w:ascii="Arial Narrow" w:hAnsi="Arial Narrow"/>
        </w:rPr>
        <w:t>.</w:t>
      </w:r>
    </w:p>
    <w:p w14:paraId="4A1C9495" w14:textId="77777777" w:rsidR="000D353E" w:rsidRDefault="000D353E" w:rsidP="001104A0">
      <w:pPr>
        <w:pStyle w:val="Sinespaciado"/>
        <w:numPr>
          <w:ilvl w:val="0"/>
          <w:numId w:val="14"/>
        </w:numPr>
        <w:ind w:left="709" w:hanging="295"/>
        <w:jc w:val="both"/>
        <w:rPr>
          <w:rFonts w:ascii="Arial Narrow" w:hAnsi="Arial Narrow"/>
        </w:rPr>
      </w:pPr>
      <w:r w:rsidRPr="000C5452">
        <w:rPr>
          <w:rFonts w:ascii="Arial Narrow" w:hAnsi="Arial Narrow"/>
        </w:rPr>
        <w:t xml:space="preserve">Relación de </w:t>
      </w:r>
      <w:r>
        <w:rPr>
          <w:rFonts w:ascii="Arial Narrow" w:hAnsi="Arial Narrow"/>
        </w:rPr>
        <w:t>e</w:t>
      </w:r>
      <w:r w:rsidRPr="000C5452">
        <w:rPr>
          <w:rFonts w:ascii="Arial Narrow" w:hAnsi="Arial Narrow"/>
        </w:rPr>
        <w:t xml:space="preserve">xtensiones y </w:t>
      </w:r>
      <w:r>
        <w:rPr>
          <w:rFonts w:ascii="Arial Narrow" w:hAnsi="Arial Narrow"/>
        </w:rPr>
        <w:t>p</w:t>
      </w:r>
      <w:r w:rsidRPr="000C5452">
        <w:rPr>
          <w:rFonts w:ascii="Arial Narrow" w:hAnsi="Arial Narrow"/>
        </w:rPr>
        <w:t xml:space="preserve">ermisos de la </w:t>
      </w:r>
      <w:r>
        <w:rPr>
          <w:rFonts w:ascii="Arial Narrow" w:hAnsi="Arial Narrow"/>
        </w:rPr>
        <w:t>r</w:t>
      </w:r>
      <w:r w:rsidRPr="000C5452">
        <w:rPr>
          <w:rFonts w:ascii="Arial Narrow" w:hAnsi="Arial Narrow"/>
        </w:rPr>
        <w:t xml:space="preserve">ed </w:t>
      </w:r>
      <w:r>
        <w:rPr>
          <w:rFonts w:ascii="Arial Narrow" w:hAnsi="Arial Narrow"/>
        </w:rPr>
        <w:t>t</w:t>
      </w:r>
      <w:r w:rsidRPr="000C5452">
        <w:rPr>
          <w:rFonts w:ascii="Arial Narrow" w:hAnsi="Arial Narrow"/>
        </w:rPr>
        <w:t>elefónica</w:t>
      </w:r>
      <w:r w:rsidR="00106C40" w:rsidRPr="00106C40">
        <w:rPr>
          <w:rFonts w:ascii="Arial Narrow" w:hAnsi="Arial Narrow"/>
        </w:rPr>
        <w:t xml:space="preserve"> </w:t>
      </w:r>
      <w:r w:rsidR="00106C40">
        <w:rPr>
          <w:rFonts w:ascii="Arial Narrow" w:hAnsi="Arial Narrow"/>
        </w:rPr>
        <w:t>del personal adscrito a Presidencia</w:t>
      </w:r>
      <w:r>
        <w:rPr>
          <w:rFonts w:ascii="Arial Narrow" w:hAnsi="Arial Narrow"/>
        </w:rPr>
        <w:t>.</w:t>
      </w:r>
    </w:p>
    <w:p w14:paraId="457D04C6" w14:textId="77777777" w:rsidR="00106C40" w:rsidRPr="000C5452" w:rsidRDefault="00106C40" w:rsidP="001104A0">
      <w:pPr>
        <w:pStyle w:val="Sinespaciado"/>
        <w:numPr>
          <w:ilvl w:val="0"/>
          <w:numId w:val="14"/>
        </w:numPr>
        <w:ind w:left="709" w:hanging="295"/>
        <w:jc w:val="both"/>
        <w:rPr>
          <w:rFonts w:ascii="Arial Narrow" w:hAnsi="Arial Narrow"/>
        </w:rPr>
      </w:pPr>
      <w:r>
        <w:rPr>
          <w:rFonts w:ascii="Arial Narrow" w:hAnsi="Arial Narrow"/>
        </w:rPr>
        <w:t>Sellos de Presidencia.</w:t>
      </w:r>
    </w:p>
    <w:p w14:paraId="22A47327" w14:textId="72E4D1D7" w:rsidR="007F672C" w:rsidRPr="00D053C3" w:rsidRDefault="004333E2" w:rsidP="001D708B">
      <w:pPr>
        <w:pStyle w:val="Sinespaciado"/>
        <w:spacing w:before="240"/>
        <w:ind w:left="426"/>
        <w:jc w:val="both"/>
        <w:rPr>
          <w:rFonts w:ascii="Arial Narrow" w:hAnsi="Arial Narrow"/>
          <w:u w:val="single"/>
        </w:rPr>
      </w:pPr>
      <w:r>
        <w:rPr>
          <w:rFonts w:ascii="Arial Narrow" w:hAnsi="Arial Narrow"/>
          <w:u w:val="single"/>
        </w:rPr>
        <w:t xml:space="preserve">Las Consejeras y Consejeros de la </w:t>
      </w:r>
      <w:r w:rsidR="0007056D">
        <w:rPr>
          <w:rFonts w:ascii="Arial Narrow" w:hAnsi="Arial Narrow"/>
          <w:u w:val="single"/>
        </w:rPr>
        <w:t>Judicatura</w:t>
      </w:r>
      <w:r>
        <w:rPr>
          <w:rFonts w:ascii="Arial Narrow" w:hAnsi="Arial Narrow"/>
          <w:u w:val="single"/>
        </w:rPr>
        <w:t xml:space="preserve"> del Poder Judicial</w:t>
      </w:r>
      <w:r w:rsidR="007F672C" w:rsidRPr="00D053C3">
        <w:rPr>
          <w:rFonts w:ascii="Arial Narrow" w:hAnsi="Arial Narrow"/>
          <w:u w:val="single"/>
        </w:rPr>
        <w:t xml:space="preserve"> del Estado de Yucatán:</w:t>
      </w:r>
    </w:p>
    <w:p w14:paraId="19E25857" w14:textId="77777777" w:rsidR="007F672C" w:rsidRPr="00D053C3" w:rsidRDefault="007F672C" w:rsidP="007F672C">
      <w:pPr>
        <w:pStyle w:val="Sinespaciado"/>
        <w:ind w:left="426"/>
        <w:jc w:val="both"/>
        <w:rPr>
          <w:rFonts w:ascii="Arial Narrow" w:hAnsi="Arial Narrow"/>
        </w:rPr>
      </w:pPr>
    </w:p>
    <w:p w14:paraId="1B63CBC9" w14:textId="77777777" w:rsidR="00D04DD3" w:rsidRDefault="00D04DD3" w:rsidP="00D04DD3">
      <w:pPr>
        <w:pStyle w:val="Sinespaciado"/>
        <w:ind w:left="426"/>
        <w:jc w:val="both"/>
        <w:rPr>
          <w:rFonts w:ascii="Arial Narrow" w:hAnsi="Arial Narrow"/>
        </w:rPr>
      </w:pPr>
      <w:r>
        <w:rPr>
          <w:rFonts w:ascii="Arial Narrow" w:hAnsi="Arial Narrow"/>
        </w:rPr>
        <w:t xml:space="preserve">Verificar que </w:t>
      </w:r>
      <w:r w:rsidRPr="008F2471">
        <w:rPr>
          <w:rFonts w:ascii="Arial Narrow" w:hAnsi="Arial Narrow"/>
        </w:rPr>
        <w:t xml:space="preserve">la información y documentación </w:t>
      </w:r>
      <w:r>
        <w:rPr>
          <w:rFonts w:ascii="Arial Narrow" w:hAnsi="Arial Narrow"/>
        </w:rPr>
        <w:t>siguiente, se presente actualizada</w:t>
      </w:r>
      <w:r w:rsidRPr="008F2471">
        <w:rPr>
          <w:rFonts w:ascii="Arial Narrow" w:hAnsi="Arial Narrow"/>
        </w:rPr>
        <w:t>:</w:t>
      </w:r>
    </w:p>
    <w:p w14:paraId="5E8DB11D" w14:textId="77777777" w:rsidR="001C6328" w:rsidRPr="008F2471" w:rsidRDefault="001C6328" w:rsidP="007F672C">
      <w:pPr>
        <w:pStyle w:val="Sinespaciado"/>
        <w:ind w:left="426"/>
        <w:jc w:val="both"/>
        <w:rPr>
          <w:rFonts w:ascii="Arial Narrow" w:hAnsi="Arial Narrow"/>
        </w:rPr>
      </w:pPr>
    </w:p>
    <w:p w14:paraId="7CD0903B" w14:textId="77777777" w:rsidR="007F672C" w:rsidRPr="0095527B" w:rsidRDefault="007F672C" w:rsidP="001104A0">
      <w:pPr>
        <w:pStyle w:val="Sinespaciado"/>
        <w:numPr>
          <w:ilvl w:val="0"/>
          <w:numId w:val="14"/>
        </w:numPr>
        <w:ind w:left="709" w:hanging="295"/>
        <w:jc w:val="both"/>
        <w:rPr>
          <w:rFonts w:ascii="Arial Narrow" w:hAnsi="Arial Narrow"/>
        </w:rPr>
      </w:pPr>
      <w:r w:rsidRPr="0095527B">
        <w:rPr>
          <w:rFonts w:ascii="Arial Narrow" w:hAnsi="Arial Narrow"/>
        </w:rPr>
        <w:t>Inventario de bienes muebles</w:t>
      </w:r>
      <w:r>
        <w:rPr>
          <w:rFonts w:ascii="Arial Narrow" w:hAnsi="Arial Narrow"/>
        </w:rPr>
        <w:t xml:space="preserve"> </w:t>
      </w:r>
      <w:r w:rsidR="00431D12">
        <w:rPr>
          <w:rFonts w:ascii="Arial Narrow" w:hAnsi="Arial Narrow"/>
        </w:rPr>
        <w:t xml:space="preserve">y vehículos </w:t>
      </w:r>
      <w:r>
        <w:rPr>
          <w:rFonts w:ascii="Arial Narrow" w:hAnsi="Arial Narrow"/>
        </w:rPr>
        <w:t>actualizado y conciliado, así como los resguardos correspondientes</w:t>
      </w:r>
      <w:r w:rsidRPr="0095527B">
        <w:rPr>
          <w:rFonts w:ascii="Arial Narrow" w:hAnsi="Arial Narrow"/>
        </w:rPr>
        <w:t>.</w:t>
      </w:r>
    </w:p>
    <w:p w14:paraId="683A1A72" w14:textId="3291E9D9" w:rsidR="007F672C" w:rsidRDefault="00836B31" w:rsidP="001104A0">
      <w:pPr>
        <w:pStyle w:val="Sinespaciado"/>
        <w:numPr>
          <w:ilvl w:val="0"/>
          <w:numId w:val="14"/>
        </w:numPr>
        <w:ind w:left="709" w:hanging="295"/>
        <w:jc w:val="both"/>
        <w:rPr>
          <w:rFonts w:ascii="Arial Narrow" w:hAnsi="Arial Narrow"/>
        </w:rPr>
      </w:pPr>
      <w:r>
        <w:rPr>
          <w:rFonts w:ascii="Arial Narrow" w:hAnsi="Arial Narrow"/>
        </w:rPr>
        <w:t>P</w:t>
      </w:r>
      <w:r w:rsidR="007F672C" w:rsidRPr="008F2471">
        <w:rPr>
          <w:rFonts w:ascii="Arial Narrow" w:hAnsi="Arial Narrow"/>
        </w:rPr>
        <w:t xml:space="preserve">lantillas y expedientes del personal que labora </w:t>
      </w:r>
      <w:r w:rsidR="009E7604">
        <w:rPr>
          <w:rFonts w:ascii="Arial Narrow" w:hAnsi="Arial Narrow"/>
        </w:rPr>
        <w:t xml:space="preserve">en la Comisión del Consejo de la Judicatura del Poder Judicial del </w:t>
      </w:r>
      <w:r w:rsidR="007F672C" w:rsidRPr="008F2471">
        <w:rPr>
          <w:rFonts w:ascii="Arial Narrow" w:hAnsi="Arial Narrow"/>
        </w:rPr>
        <w:t>Estado de Yucatán.</w:t>
      </w:r>
    </w:p>
    <w:p w14:paraId="181580BA" w14:textId="77777777" w:rsidR="007F672C" w:rsidRDefault="007F672C" w:rsidP="001104A0">
      <w:pPr>
        <w:pStyle w:val="Sinespaciado"/>
        <w:numPr>
          <w:ilvl w:val="0"/>
          <w:numId w:val="14"/>
        </w:numPr>
        <w:ind w:left="709" w:hanging="295"/>
        <w:jc w:val="both"/>
        <w:rPr>
          <w:rFonts w:ascii="Arial Narrow" w:hAnsi="Arial Narrow"/>
        </w:rPr>
      </w:pPr>
      <w:r w:rsidRPr="0095527B">
        <w:rPr>
          <w:rFonts w:ascii="Arial Narrow" w:hAnsi="Arial Narrow"/>
        </w:rPr>
        <w:t>Catálogo de disposición documental e inventario general de expedientes.</w:t>
      </w:r>
    </w:p>
    <w:p w14:paraId="0BF815F9" w14:textId="7E4C2DF8" w:rsidR="007F672C" w:rsidRPr="009E7604" w:rsidRDefault="007F672C" w:rsidP="009E7604">
      <w:pPr>
        <w:pStyle w:val="Sinespaciado"/>
        <w:numPr>
          <w:ilvl w:val="0"/>
          <w:numId w:val="14"/>
        </w:numPr>
        <w:ind w:left="709" w:hanging="295"/>
        <w:jc w:val="both"/>
        <w:rPr>
          <w:rFonts w:ascii="Arial Narrow" w:hAnsi="Arial Narrow"/>
        </w:rPr>
      </w:pPr>
      <w:r>
        <w:rPr>
          <w:rFonts w:ascii="Arial Narrow" w:hAnsi="Arial Narrow"/>
        </w:rPr>
        <w:t xml:space="preserve">Relación de asuntos pendientes y/o en trámite de la </w:t>
      </w:r>
      <w:r w:rsidR="009E7604">
        <w:rPr>
          <w:rFonts w:ascii="Arial Narrow" w:hAnsi="Arial Narrow"/>
        </w:rPr>
        <w:t>Comisión del Consejo de la Judicatura del Poder Judicial del Estado de Yucatán</w:t>
      </w:r>
      <w:r w:rsidRPr="009E7604">
        <w:rPr>
          <w:rFonts w:ascii="Arial Narrow" w:hAnsi="Arial Narrow"/>
        </w:rPr>
        <w:t>, con el soporte documental</w:t>
      </w:r>
      <w:r w:rsidR="004D744E" w:rsidRPr="009E7604">
        <w:rPr>
          <w:rFonts w:ascii="Arial Narrow" w:hAnsi="Arial Narrow"/>
        </w:rPr>
        <w:t>, en caso que aplique</w:t>
      </w:r>
      <w:r w:rsidRPr="009E7604">
        <w:rPr>
          <w:rFonts w:ascii="Arial Narrow" w:hAnsi="Arial Narrow"/>
        </w:rPr>
        <w:t>.</w:t>
      </w:r>
    </w:p>
    <w:p w14:paraId="476F9FFD" w14:textId="6D42A001" w:rsidR="007F672C" w:rsidRDefault="007F672C" w:rsidP="001104A0">
      <w:pPr>
        <w:pStyle w:val="Sinespaciado"/>
        <w:numPr>
          <w:ilvl w:val="0"/>
          <w:numId w:val="14"/>
        </w:numPr>
        <w:ind w:left="709" w:hanging="295"/>
        <w:jc w:val="both"/>
        <w:rPr>
          <w:rFonts w:ascii="Arial Narrow" w:hAnsi="Arial Narrow"/>
        </w:rPr>
      </w:pPr>
      <w:r>
        <w:rPr>
          <w:rFonts w:ascii="Arial Narrow" w:hAnsi="Arial Narrow"/>
        </w:rPr>
        <w:t xml:space="preserve">Informe de asuntos pendientes y/o en trámite de </w:t>
      </w:r>
      <w:r w:rsidR="009E7604">
        <w:rPr>
          <w:rFonts w:ascii="Arial Narrow" w:hAnsi="Arial Narrow"/>
        </w:rPr>
        <w:t>Comisión del Consejo de la Judicatura del Poder Judicial del Estado de Yucatán</w:t>
      </w:r>
      <w:r>
        <w:rPr>
          <w:rFonts w:ascii="Arial Narrow" w:hAnsi="Arial Narrow"/>
        </w:rPr>
        <w:t>, con el soporte documental</w:t>
      </w:r>
      <w:r w:rsidRPr="008F2471">
        <w:rPr>
          <w:rFonts w:ascii="Arial Narrow" w:hAnsi="Arial Narrow"/>
        </w:rPr>
        <w:t>.</w:t>
      </w:r>
    </w:p>
    <w:p w14:paraId="20597F09" w14:textId="74A12E5E" w:rsidR="00D455D6" w:rsidRDefault="00D455D6" w:rsidP="001104A0">
      <w:pPr>
        <w:pStyle w:val="Sinespaciado"/>
        <w:numPr>
          <w:ilvl w:val="0"/>
          <w:numId w:val="14"/>
        </w:numPr>
        <w:ind w:left="709" w:hanging="295"/>
        <w:jc w:val="both"/>
        <w:rPr>
          <w:rFonts w:ascii="Arial Narrow" w:hAnsi="Arial Narrow"/>
        </w:rPr>
      </w:pPr>
      <w:r>
        <w:rPr>
          <w:rFonts w:ascii="Arial Narrow" w:hAnsi="Arial Narrow"/>
        </w:rPr>
        <w:t xml:space="preserve">Llaves y accesos a </w:t>
      </w:r>
      <w:r w:rsidR="009E7604">
        <w:rPr>
          <w:rFonts w:ascii="Arial Narrow" w:hAnsi="Arial Narrow"/>
        </w:rPr>
        <w:t>las áreas físicas de la Comisión del Consejo de la Judicatura del Poder Judicial del Estado de Yucatán</w:t>
      </w:r>
      <w:r>
        <w:rPr>
          <w:rFonts w:ascii="Arial Narrow" w:hAnsi="Arial Narrow"/>
        </w:rPr>
        <w:t>.</w:t>
      </w:r>
    </w:p>
    <w:p w14:paraId="246B32BF" w14:textId="380EEB33" w:rsidR="0017779E" w:rsidRPr="0095527B" w:rsidRDefault="0017779E" w:rsidP="001104A0">
      <w:pPr>
        <w:pStyle w:val="Sinespaciado"/>
        <w:numPr>
          <w:ilvl w:val="0"/>
          <w:numId w:val="14"/>
        </w:numPr>
        <w:ind w:left="709" w:hanging="295"/>
        <w:jc w:val="both"/>
        <w:rPr>
          <w:rFonts w:ascii="Arial Narrow" w:hAnsi="Arial Narrow"/>
        </w:rPr>
      </w:pPr>
      <w:r>
        <w:rPr>
          <w:rFonts w:ascii="Arial Narrow" w:hAnsi="Arial Narrow"/>
        </w:rPr>
        <w:t>S</w:t>
      </w:r>
      <w:r w:rsidR="009E7604">
        <w:rPr>
          <w:rFonts w:ascii="Arial Narrow" w:hAnsi="Arial Narrow"/>
        </w:rPr>
        <w:t>ellos de la Comisión del Consejo de la Judicatura del Poder Judicial del Estado de Yucatán</w:t>
      </w:r>
      <w:r>
        <w:rPr>
          <w:rFonts w:ascii="Arial Narrow" w:hAnsi="Arial Narrow"/>
        </w:rPr>
        <w:t>.</w:t>
      </w:r>
    </w:p>
    <w:p w14:paraId="3F867EE3" w14:textId="77777777" w:rsidR="007F672C" w:rsidRDefault="007F672C" w:rsidP="001104A0">
      <w:pPr>
        <w:pStyle w:val="Sinespaciado"/>
        <w:numPr>
          <w:ilvl w:val="0"/>
          <w:numId w:val="14"/>
        </w:numPr>
        <w:ind w:left="709" w:hanging="295"/>
        <w:jc w:val="both"/>
        <w:rPr>
          <w:rFonts w:ascii="Arial Narrow" w:hAnsi="Arial Narrow"/>
        </w:rPr>
      </w:pPr>
      <w:r>
        <w:rPr>
          <w:rFonts w:ascii="Arial Narrow" w:hAnsi="Arial Narrow"/>
        </w:rPr>
        <w:t xml:space="preserve">Informe de Gestión por el período activo </w:t>
      </w:r>
      <w:r w:rsidR="0069483E">
        <w:rPr>
          <w:rFonts w:ascii="Arial Narrow" w:hAnsi="Arial Narrow"/>
        </w:rPr>
        <w:t>en el desempeño de sus funciones.</w:t>
      </w:r>
    </w:p>
    <w:p w14:paraId="25BE9878" w14:textId="77777777" w:rsidR="007F672C" w:rsidRDefault="007F672C" w:rsidP="001104A0">
      <w:pPr>
        <w:pStyle w:val="Sinespaciado"/>
        <w:numPr>
          <w:ilvl w:val="0"/>
          <w:numId w:val="14"/>
        </w:numPr>
        <w:ind w:left="709" w:hanging="295"/>
        <w:jc w:val="both"/>
        <w:rPr>
          <w:rFonts w:ascii="Arial Narrow" w:hAnsi="Arial Narrow"/>
        </w:rPr>
      </w:pPr>
      <w:r w:rsidRPr="006D786C">
        <w:rPr>
          <w:rFonts w:ascii="Arial Narrow" w:hAnsi="Arial Narrow"/>
        </w:rPr>
        <w:t>Respaldos de Bases de Datos</w:t>
      </w:r>
      <w:r w:rsidR="006A1491">
        <w:rPr>
          <w:rFonts w:ascii="Arial Narrow" w:hAnsi="Arial Narrow"/>
        </w:rPr>
        <w:t>.</w:t>
      </w:r>
    </w:p>
    <w:p w14:paraId="1BEBEA72" w14:textId="77777777" w:rsidR="000C5452" w:rsidRPr="000C5452" w:rsidRDefault="000C5452" w:rsidP="001104A0">
      <w:pPr>
        <w:pStyle w:val="Sinespaciado"/>
        <w:numPr>
          <w:ilvl w:val="0"/>
          <w:numId w:val="14"/>
        </w:numPr>
        <w:ind w:left="709" w:hanging="295"/>
        <w:jc w:val="both"/>
        <w:rPr>
          <w:rFonts w:ascii="Arial Narrow" w:hAnsi="Arial Narrow"/>
        </w:rPr>
      </w:pPr>
      <w:r w:rsidRPr="000C5452">
        <w:rPr>
          <w:rFonts w:ascii="Arial Narrow" w:hAnsi="Arial Narrow"/>
        </w:rPr>
        <w:t xml:space="preserve">Plantilla de </w:t>
      </w:r>
      <w:r w:rsidR="00156097">
        <w:rPr>
          <w:rFonts w:ascii="Arial Narrow" w:hAnsi="Arial Narrow"/>
        </w:rPr>
        <w:t>u</w:t>
      </w:r>
      <w:r w:rsidRPr="000C5452">
        <w:rPr>
          <w:rFonts w:ascii="Arial Narrow" w:hAnsi="Arial Narrow"/>
        </w:rPr>
        <w:t xml:space="preserve">suarios con </w:t>
      </w:r>
      <w:r w:rsidR="006A1491">
        <w:rPr>
          <w:rFonts w:ascii="Arial Narrow" w:hAnsi="Arial Narrow"/>
        </w:rPr>
        <w:t>a</w:t>
      </w:r>
      <w:r w:rsidRPr="000C5452">
        <w:rPr>
          <w:rFonts w:ascii="Arial Narrow" w:hAnsi="Arial Narrow"/>
        </w:rPr>
        <w:t xml:space="preserve">cceso a los </w:t>
      </w:r>
      <w:r w:rsidR="006A1491">
        <w:rPr>
          <w:rFonts w:ascii="Arial Narrow" w:hAnsi="Arial Narrow"/>
        </w:rPr>
        <w:t>s</w:t>
      </w:r>
      <w:r w:rsidRPr="000C5452">
        <w:rPr>
          <w:rFonts w:ascii="Arial Narrow" w:hAnsi="Arial Narrow"/>
        </w:rPr>
        <w:t xml:space="preserve">istemas </w:t>
      </w:r>
      <w:r w:rsidR="006A1491">
        <w:rPr>
          <w:rFonts w:ascii="Arial Narrow" w:hAnsi="Arial Narrow"/>
        </w:rPr>
        <w:t>i</w:t>
      </w:r>
      <w:r w:rsidRPr="000C5452">
        <w:rPr>
          <w:rFonts w:ascii="Arial Narrow" w:hAnsi="Arial Narrow"/>
        </w:rPr>
        <w:t xml:space="preserve">nstitucionales y </w:t>
      </w:r>
      <w:r w:rsidR="006A1491">
        <w:rPr>
          <w:rFonts w:ascii="Arial Narrow" w:hAnsi="Arial Narrow"/>
        </w:rPr>
        <w:t>r</w:t>
      </w:r>
      <w:r w:rsidRPr="000C5452">
        <w:rPr>
          <w:rFonts w:ascii="Arial Narrow" w:hAnsi="Arial Narrow"/>
        </w:rPr>
        <w:t xml:space="preserve">eporte de perfiles y </w:t>
      </w:r>
      <w:r w:rsidR="006A1491">
        <w:rPr>
          <w:rFonts w:ascii="Arial Narrow" w:hAnsi="Arial Narrow"/>
        </w:rPr>
        <w:t>p</w:t>
      </w:r>
      <w:r w:rsidRPr="000C5452">
        <w:rPr>
          <w:rFonts w:ascii="Arial Narrow" w:hAnsi="Arial Narrow"/>
        </w:rPr>
        <w:t>ermisos</w:t>
      </w:r>
      <w:r w:rsidR="006A1491">
        <w:rPr>
          <w:rFonts w:ascii="Arial Narrow" w:hAnsi="Arial Narrow"/>
        </w:rPr>
        <w:t>.</w:t>
      </w:r>
    </w:p>
    <w:p w14:paraId="448DC964" w14:textId="77777777" w:rsidR="000C5452" w:rsidRPr="000C5452" w:rsidRDefault="000C5452" w:rsidP="001104A0">
      <w:pPr>
        <w:pStyle w:val="Sinespaciado"/>
        <w:numPr>
          <w:ilvl w:val="0"/>
          <w:numId w:val="14"/>
        </w:numPr>
        <w:ind w:left="709" w:hanging="295"/>
        <w:jc w:val="both"/>
        <w:rPr>
          <w:rFonts w:ascii="Arial Narrow" w:hAnsi="Arial Narrow"/>
        </w:rPr>
      </w:pPr>
      <w:r w:rsidRPr="000C5452">
        <w:rPr>
          <w:rFonts w:ascii="Arial Narrow" w:hAnsi="Arial Narrow"/>
        </w:rPr>
        <w:t xml:space="preserve">Usuarios con </w:t>
      </w:r>
      <w:r w:rsidR="006A1491">
        <w:rPr>
          <w:rFonts w:ascii="Arial Narrow" w:hAnsi="Arial Narrow"/>
        </w:rPr>
        <w:t>a</w:t>
      </w:r>
      <w:r w:rsidRPr="000C5452">
        <w:rPr>
          <w:rFonts w:ascii="Arial Narrow" w:hAnsi="Arial Narrow"/>
        </w:rPr>
        <w:t xml:space="preserve">cceso a la </w:t>
      </w:r>
      <w:r w:rsidR="006A1491">
        <w:rPr>
          <w:rFonts w:ascii="Arial Narrow" w:hAnsi="Arial Narrow"/>
        </w:rPr>
        <w:t>r</w:t>
      </w:r>
      <w:r w:rsidRPr="000C5452">
        <w:rPr>
          <w:rFonts w:ascii="Arial Narrow" w:hAnsi="Arial Narrow"/>
        </w:rPr>
        <w:t xml:space="preserve">ed, </w:t>
      </w:r>
      <w:r w:rsidR="006A1491">
        <w:rPr>
          <w:rFonts w:ascii="Arial Narrow" w:hAnsi="Arial Narrow"/>
        </w:rPr>
        <w:t>c</w:t>
      </w:r>
      <w:r w:rsidRPr="000C5452">
        <w:rPr>
          <w:rFonts w:ascii="Arial Narrow" w:hAnsi="Arial Narrow"/>
        </w:rPr>
        <w:t xml:space="preserve">orreo </w:t>
      </w:r>
      <w:r w:rsidR="006A1491">
        <w:rPr>
          <w:rFonts w:ascii="Arial Narrow" w:hAnsi="Arial Narrow"/>
        </w:rPr>
        <w:t>e</w:t>
      </w:r>
      <w:r w:rsidRPr="000C5452">
        <w:rPr>
          <w:rFonts w:ascii="Arial Narrow" w:hAnsi="Arial Narrow"/>
        </w:rPr>
        <w:t xml:space="preserve">lectrónico e </w:t>
      </w:r>
      <w:r w:rsidR="006A1491">
        <w:rPr>
          <w:rFonts w:ascii="Arial Narrow" w:hAnsi="Arial Narrow"/>
        </w:rPr>
        <w:t>i</w:t>
      </w:r>
      <w:r w:rsidRPr="000C5452">
        <w:rPr>
          <w:rFonts w:ascii="Arial Narrow" w:hAnsi="Arial Narrow"/>
        </w:rPr>
        <w:t>nternet</w:t>
      </w:r>
      <w:r w:rsidR="006A1491">
        <w:rPr>
          <w:rFonts w:ascii="Arial Narrow" w:hAnsi="Arial Narrow"/>
        </w:rPr>
        <w:t>.</w:t>
      </w:r>
    </w:p>
    <w:p w14:paraId="0E73E117" w14:textId="5D2E8A3C" w:rsidR="000C5452" w:rsidRDefault="000C5452" w:rsidP="001104A0">
      <w:pPr>
        <w:pStyle w:val="Sinespaciado"/>
        <w:numPr>
          <w:ilvl w:val="0"/>
          <w:numId w:val="14"/>
        </w:numPr>
        <w:ind w:left="709" w:hanging="295"/>
        <w:jc w:val="both"/>
        <w:rPr>
          <w:rFonts w:ascii="Arial Narrow" w:hAnsi="Arial Narrow"/>
        </w:rPr>
      </w:pPr>
      <w:r w:rsidRPr="000C5452">
        <w:rPr>
          <w:rFonts w:ascii="Arial Narrow" w:hAnsi="Arial Narrow"/>
        </w:rPr>
        <w:t xml:space="preserve">Relación de </w:t>
      </w:r>
      <w:r w:rsidR="006A1491">
        <w:rPr>
          <w:rFonts w:ascii="Arial Narrow" w:hAnsi="Arial Narrow"/>
        </w:rPr>
        <w:t>e</w:t>
      </w:r>
      <w:r w:rsidRPr="000C5452">
        <w:rPr>
          <w:rFonts w:ascii="Arial Narrow" w:hAnsi="Arial Narrow"/>
        </w:rPr>
        <w:t xml:space="preserve">xtensiones y </w:t>
      </w:r>
      <w:r w:rsidR="006A1491">
        <w:rPr>
          <w:rFonts w:ascii="Arial Narrow" w:hAnsi="Arial Narrow"/>
        </w:rPr>
        <w:t>p</w:t>
      </w:r>
      <w:r w:rsidRPr="000C5452">
        <w:rPr>
          <w:rFonts w:ascii="Arial Narrow" w:hAnsi="Arial Narrow"/>
        </w:rPr>
        <w:t xml:space="preserve">ermisos de la </w:t>
      </w:r>
      <w:r w:rsidR="006A1491">
        <w:rPr>
          <w:rFonts w:ascii="Arial Narrow" w:hAnsi="Arial Narrow"/>
        </w:rPr>
        <w:t>r</w:t>
      </w:r>
      <w:r w:rsidRPr="000C5452">
        <w:rPr>
          <w:rFonts w:ascii="Arial Narrow" w:hAnsi="Arial Narrow"/>
        </w:rPr>
        <w:t xml:space="preserve">ed </w:t>
      </w:r>
      <w:r w:rsidR="006A1491">
        <w:rPr>
          <w:rFonts w:ascii="Arial Narrow" w:hAnsi="Arial Narrow"/>
        </w:rPr>
        <w:t>t</w:t>
      </w:r>
      <w:r w:rsidRPr="000C5452">
        <w:rPr>
          <w:rFonts w:ascii="Arial Narrow" w:hAnsi="Arial Narrow"/>
        </w:rPr>
        <w:t>elefónica</w:t>
      </w:r>
      <w:r w:rsidR="006A1491">
        <w:rPr>
          <w:rFonts w:ascii="Arial Narrow" w:hAnsi="Arial Narrow"/>
        </w:rPr>
        <w:t>.</w:t>
      </w:r>
    </w:p>
    <w:p w14:paraId="5D79FE0E" w14:textId="7767515A" w:rsidR="001D708B" w:rsidRDefault="001D708B" w:rsidP="001D708B">
      <w:pPr>
        <w:pStyle w:val="Sinespaciado"/>
        <w:numPr>
          <w:ilvl w:val="0"/>
          <w:numId w:val="14"/>
        </w:numPr>
        <w:ind w:left="709" w:hanging="295"/>
        <w:jc w:val="both"/>
        <w:rPr>
          <w:rFonts w:ascii="Arial Narrow" w:hAnsi="Arial Narrow"/>
        </w:rPr>
      </w:pPr>
      <w:r w:rsidRPr="00EB3912">
        <w:rPr>
          <w:rFonts w:ascii="Arial Narrow" w:hAnsi="Arial Narrow"/>
        </w:rPr>
        <w:t>Actualización de las colecciones de obras, leyes, publicaciones periódicas y demás documentos relacionados, tanto físicos como virtuales que se encuentran bajo resguardo de la Comis</w:t>
      </w:r>
      <w:r>
        <w:rPr>
          <w:rFonts w:ascii="Arial Narrow" w:hAnsi="Arial Narrow"/>
        </w:rPr>
        <w:t xml:space="preserve">ión de Desarrollo Humano </w:t>
      </w:r>
      <w:r w:rsidRPr="00EB3912">
        <w:rPr>
          <w:rFonts w:ascii="Arial Narrow" w:hAnsi="Arial Narrow"/>
        </w:rPr>
        <w:t>del Consejo de la Judicatura del Poder Judicial del Estado de Yucatán.</w:t>
      </w:r>
    </w:p>
    <w:p w14:paraId="3A7741BA" w14:textId="77777777" w:rsidR="004333E2" w:rsidRDefault="004333E2" w:rsidP="004333E2">
      <w:pPr>
        <w:pStyle w:val="Sinespaciado"/>
        <w:ind w:left="709"/>
        <w:jc w:val="both"/>
        <w:rPr>
          <w:rFonts w:ascii="Arial Narrow" w:hAnsi="Arial Narrow"/>
        </w:rPr>
      </w:pPr>
    </w:p>
    <w:p w14:paraId="0E8EE814" w14:textId="73708D6F" w:rsidR="008E79B8" w:rsidRPr="0007056D" w:rsidRDefault="004333E2" w:rsidP="00442749">
      <w:pPr>
        <w:pStyle w:val="Sinespaciado"/>
        <w:ind w:left="426"/>
        <w:jc w:val="both"/>
        <w:rPr>
          <w:rFonts w:ascii="Arial Narrow" w:hAnsi="Arial Narrow"/>
          <w:u w:val="single"/>
        </w:rPr>
      </w:pPr>
      <w:r w:rsidRPr="0007056D">
        <w:rPr>
          <w:rFonts w:ascii="Arial Narrow" w:hAnsi="Arial Narrow"/>
          <w:u w:val="single"/>
        </w:rPr>
        <w:t xml:space="preserve">Las Juezas y Jueces </w:t>
      </w:r>
      <w:r w:rsidR="0007056D">
        <w:rPr>
          <w:rFonts w:ascii="Arial Narrow" w:hAnsi="Arial Narrow"/>
          <w:u w:val="single"/>
        </w:rPr>
        <w:t xml:space="preserve">de los Juzgados de Primera </w:t>
      </w:r>
      <w:r w:rsidR="00EB3912">
        <w:rPr>
          <w:rFonts w:ascii="Arial Narrow" w:hAnsi="Arial Narrow"/>
          <w:u w:val="single"/>
        </w:rPr>
        <w:t>Instancia</w:t>
      </w:r>
      <w:r w:rsidR="0007056D">
        <w:rPr>
          <w:rFonts w:ascii="Arial Narrow" w:hAnsi="Arial Narrow"/>
          <w:u w:val="single"/>
        </w:rPr>
        <w:t>.</w:t>
      </w:r>
    </w:p>
    <w:p w14:paraId="79CF8B89" w14:textId="77777777" w:rsidR="00C742D4" w:rsidRDefault="00C742D4" w:rsidP="00442749">
      <w:pPr>
        <w:pStyle w:val="Sinespaciado"/>
        <w:ind w:left="426"/>
        <w:jc w:val="both"/>
        <w:rPr>
          <w:rFonts w:ascii="Arial Narrow" w:hAnsi="Arial Narrow"/>
        </w:rPr>
      </w:pPr>
    </w:p>
    <w:p w14:paraId="3CD5D8A9" w14:textId="77777777" w:rsidR="00C742D4" w:rsidRDefault="00C742D4" w:rsidP="00C742D4">
      <w:pPr>
        <w:pStyle w:val="Sinespaciado"/>
        <w:ind w:left="426"/>
        <w:jc w:val="both"/>
        <w:rPr>
          <w:rFonts w:ascii="Arial Narrow" w:hAnsi="Arial Narrow"/>
        </w:rPr>
      </w:pPr>
      <w:r>
        <w:rPr>
          <w:rFonts w:ascii="Arial Narrow" w:hAnsi="Arial Narrow"/>
        </w:rPr>
        <w:t xml:space="preserve">Verificar que </w:t>
      </w:r>
      <w:r w:rsidRPr="008F2471">
        <w:rPr>
          <w:rFonts w:ascii="Arial Narrow" w:hAnsi="Arial Narrow"/>
        </w:rPr>
        <w:t xml:space="preserve">la información y documentación </w:t>
      </w:r>
      <w:r>
        <w:rPr>
          <w:rFonts w:ascii="Arial Narrow" w:hAnsi="Arial Narrow"/>
        </w:rPr>
        <w:t>siguiente, se presente actualizada</w:t>
      </w:r>
      <w:r w:rsidRPr="008F2471">
        <w:rPr>
          <w:rFonts w:ascii="Arial Narrow" w:hAnsi="Arial Narrow"/>
        </w:rPr>
        <w:t>:</w:t>
      </w:r>
    </w:p>
    <w:p w14:paraId="2A28FBF6" w14:textId="77777777" w:rsidR="00C742D4" w:rsidRDefault="00C742D4" w:rsidP="00442749">
      <w:pPr>
        <w:pStyle w:val="Sinespaciado"/>
        <w:ind w:left="426"/>
        <w:jc w:val="both"/>
        <w:rPr>
          <w:rFonts w:ascii="Arial Narrow" w:hAnsi="Arial Narrow"/>
        </w:rPr>
      </w:pPr>
    </w:p>
    <w:p w14:paraId="0AAE2722" w14:textId="77777777" w:rsidR="00C742D4" w:rsidRPr="0095527B" w:rsidRDefault="00C742D4" w:rsidP="00C742D4">
      <w:pPr>
        <w:pStyle w:val="Sinespaciado"/>
        <w:numPr>
          <w:ilvl w:val="0"/>
          <w:numId w:val="50"/>
        </w:numPr>
        <w:jc w:val="both"/>
        <w:rPr>
          <w:rFonts w:ascii="Arial Narrow" w:hAnsi="Arial Narrow"/>
        </w:rPr>
      </w:pPr>
      <w:r w:rsidRPr="0095527B">
        <w:rPr>
          <w:rFonts w:ascii="Arial Narrow" w:hAnsi="Arial Narrow"/>
        </w:rPr>
        <w:t>Inventario de bienes muebles</w:t>
      </w:r>
      <w:r>
        <w:rPr>
          <w:rFonts w:ascii="Arial Narrow" w:hAnsi="Arial Narrow"/>
        </w:rPr>
        <w:t xml:space="preserve"> y vehículos actualizado y conciliado, así como los resguardos correspondientes</w:t>
      </w:r>
      <w:r w:rsidRPr="0095527B">
        <w:rPr>
          <w:rFonts w:ascii="Arial Narrow" w:hAnsi="Arial Narrow"/>
        </w:rPr>
        <w:t>.</w:t>
      </w:r>
    </w:p>
    <w:p w14:paraId="233315DA" w14:textId="610CD2BF" w:rsidR="00C742D4" w:rsidRPr="00002C76" w:rsidRDefault="00C742D4" w:rsidP="00C742D4">
      <w:pPr>
        <w:pStyle w:val="Sinespaciado"/>
        <w:numPr>
          <w:ilvl w:val="0"/>
          <w:numId w:val="50"/>
        </w:numPr>
        <w:jc w:val="both"/>
        <w:rPr>
          <w:rFonts w:ascii="Arial Narrow" w:hAnsi="Arial Narrow"/>
        </w:rPr>
      </w:pPr>
      <w:r w:rsidRPr="00002C76">
        <w:rPr>
          <w:rFonts w:ascii="Arial Narrow" w:hAnsi="Arial Narrow"/>
        </w:rPr>
        <w:t xml:space="preserve">Plantillas y expedientes del personal </w:t>
      </w:r>
      <w:r w:rsidR="00B90CBC">
        <w:rPr>
          <w:rFonts w:ascii="Arial Narrow" w:hAnsi="Arial Narrow"/>
        </w:rPr>
        <w:t>adscrito al Juzgado de Primera Instancia</w:t>
      </w:r>
      <w:r>
        <w:rPr>
          <w:rFonts w:ascii="Arial Narrow" w:hAnsi="Arial Narrow"/>
        </w:rPr>
        <w:t>.</w:t>
      </w:r>
    </w:p>
    <w:p w14:paraId="7B3702B8" w14:textId="0FD5016E" w:rsidR="00B90CBC" w:rsidRPr="0007056D" w:rsidRDefault="00B90CBC" w:rsidP="00B90CBC">
      <w:pPr>
        <w:pStyle w:val="Sinespaciado"/>
        <w:numPr>
          <w:ilvl w:val="0"/>
          <w:numId w:val="50"/>
        </w:numPr>
        <w:jc w:val="both"/>
        <w:rPr>
          <w:rFonts w:ascii="Arial Narrow" w:hAnsi="Arial Narrow"/>
        </w:rPr>
      </w:pPr>
      <w:r w:rsidRPr="0007056D">
        <w:rPr>
          <w:rFonts w:ascii="Arial Narrow" w:hAnsi="Arial Narrow"/>
        </w:rPr>
        <w:t xml:space="preserve">Control, relación y comprobaciones de los </w:t>
      </w:r>
      <w:r w:rsidR="0007056D" w:rsidRPr="0007056D">
        <w:rPr>
          <w:rFonts w:ascii="Arial Narrow" w:hAnsi="Arial Narrow"/>
        </w:rPr>
        <w:t>f</w:t>
      </w:r>
      <w:r w:rsidRPr="0007056D">
        <w:rPr>
          <w:rFonts w:ascii="Arial Narrow" w:hAnsi="Arial Narrow"/>
        </w:rPr>
        <w:t>ondos fijos</w:t>
      </w:r>
      <w:r w:rsidR="0007056D" w:rsidRPr="0007056D">
        <w:rPr>
          <w:rFonts w:ascii="Arial Narrow" w:hAnsi="Arial Narrow"/>
        </w:rPr>
        <w:t>, fondo de pensiones del Fondo Auxiliar, Servicio del fotocopiado</w:t>
      </w:r>
      <w:r w:rsidRPr="0007056D">
        <w:rPr>
          <w:rFonts w:ascii="Arial Narrow" w:hAnsi="Arial Narrow"/>
        </w:rPr>
        <w:t>.</w:t>
      </w:r>
    </w:p>
    <w:p w14:paraId="304C5DD3" w14:textId="0B0FD2DB" w:rsidR="0007056D" w:rsidRPr="0095527B" w:rsidRDefault="00667402" w:rsidP="0007056D">
      <w:pPr>
        <w:pStyle w:val="Sinespaciado"/>
        <w:numPr>
          <w:ilvl w:val="0"/>
          <w:numId w:val="50"/>
        </w:numPr>
        <w:jc w:val="both"/>
        <w:rPr>
          <w:rFonts w:ascii="Arial Narrow" w:hAnsi="Arial Narrow"/>
        </w:rPr>
      </w:pPr>
      <w:r>
        <w:rPr>
          <w:rFonts w:ascii="Arial Narrow" w:hAnsi="Arial Narrow"/>
        </w:rPr>
        <w:t>Sellos de uso del Juzgado de Primera Instancia</w:t>
      </w:r>
      <w:r w:rsidR="0007056D">
        <w:rPr>
          <w:rFonts w:ascii="Arial Narrow" w:hAnsi="Arial Narrow"/>
        </w:rPr>
        <w:t>.</w:t>
      </w:r>
    </w:p>
    <w:p w14:paraId="3944CF81" w14:textId="316496A7" w:rsidR="0007056D" w:rsidRDefault="0007056D" w:rsidP="0007056D">
      <w:pPr>
        <w:pStyle w:val="Sinespaciado"/>
        <w:numPr>
          <w:ilvl w:val="0"/>
          <w:numId w:val="50"/>
        </w:numPr>
        <w:jc w:val="both"/>
        <w:rPr>
          <w:rFonts w:ascii="Arial Narrow" w:hAnsi="Arial Narrow"/>
        </w:rPr>
      </w:pPr>
      <w:r>
        <w:rPr>
          <w:rFonts w:ascii="Arial Narrow" w:hAnsi="Arial Narrow"/>
        </w:rPr>
        <w:t xml:space="preserve">Llaves y accesos a </w:t>
      </w:r>
      <w:r w:rsidR="00667402">
        <w:rPr>
          <w:rFonts w:ascii="Arial Narrow" w:hAnsi="Arial Narrow"/>
        </w:rPr>
        <w:t>las áreas físicas del Juzgado de Primera Instancia</w:t>
      </w:r>
      <w:r>
        <w:rPr>
          <w:rFonts w:ascii="Arial Narrow" w:hAnsi="Arial Narrow"/>
        </w:rPr>
        <w:t>.</w:t>
      </w:r>
    </w:p>
    <w:p w14:paraId="733AF467" w14:textId="23E46230" w:rsidR="0007056D" w:rsidRDefault="0007056D" w:rsidP="0007056D">
      <w:pPr>
        <w:pStyle w:val="Sinespaciado"/>
        <w:numPr>
          <w:ilvl w:val="0"/>
          <w:numId w:val="50"/>
        </w:numPr>
        <w:jc w:val="both"/>
        <w:rPr>
          <w:rFonts w:ascii="Arial Narrow" w:hAnsi="Arial Narrow"/>
        </w:rPr>
      </w:pPr>
      <w:r>
        <w:rPr>
          <w:rFonts w:ascii="Arial Narrow" w:hAnsi="Arial Narrow"/>
        </w:rPr>
        <w:t>Informe de asuntos pendientes y/o en trámite del Juzgado de Primera Instancia, con el soporte documental</w:t>
      </w:r>
      <w:r w:rsidRPr="008F2471">
        <w:rPr>
          <w:rFonts w:ascii="Arial Narrow" w:hAnsi="Arial Narrow"/>
        </w:rPr>
        <w:t>.</w:t>
      </w:r>
    </w:p>
    <w:p w14:paraId="0156C325" w14:textId="74B5D19B" w:rsidR="00C742D4" w:rsidRDefault="0007056D" w:rsidP="00C742D4">
      <w:pPr>
        <w:pStyle w:val="Sinespaciado"/>
        <w:numPr>
          <w:ilvl w:val="0"/>
          <w:numId w:val="50"/>
        </w:numPr>
        <w:jc w:val="both"/>
        <w:rPr>
          <w:rFonts w:ascii="Arial Narrow" w:hAnsi="Arial Narrow"/>
        </w:rPr>
      </w:pPr>
      <w:r>
        <w:rPr>
          <w:rFonts w:ascii="Arial Narrow" w:hAnsi="Arial Narrow"/>
        </w:rPr>
        <w:t>Objetos, valores, documentos bajo resguardo y custodia del Juzgado de Primera Instancia (fianzas, billetes, pliegos, pruebas, testamentos, pagaré, cheques).</w:t>
      </w:r>
    </w:p>
    <w:p w14:paraId="501FF3FE" w14:textId="6C02CFE1" w:rsidR="0007056D" w:rsidRDefault="0007056D" w:rsidP="00C742D4">
      <w:pPr>
        <w:pStyle w:val="Sinespaciado"/>
        <w:numPr>
          <w:ilvl w:val="0"/>
          <w:numId w:val="50"/>
        </w:numPr>
        <w:jc w:val="both"/>
        <w:rPr>
          <w:rFonts w:ascii="Arial Narrow" w:hAnsi="Arial Narrow"/>
        </w:rPr>
      </w:pPr>
      <w:r>
        <w:rPr>
          <w:rFonts w:ascii="Arial Narrow" w:hAnsi="Arial Narrow"/>
        </w:rPr>
        <w:t>Inventario de libro de gobierno, libre</w:t>
      </w:r>
      <w:r w:rsidR="0018169E">
        <w:rPr>
          <w:rFonts w:ascii="Arial Narrow" w:hAnsi="Arial Narrow"/>
        </w:rPr>
        <w:t xml:space="preserve">tas, agendas y discos ópticos. </w:t>
      </w:r>
    </w:p>
    <w:p w14:paraId="23BE5890" w14:textId="033E39B5" w:rsidR="0007056D" w:rsidRDefault="0007056D" w:rsidP="00C742D4">
      <w:pPr>
        <w:pStyle w:val="Sinespaciado"/>
        <w:numPr>
          <w:ilvl w:val="0"/>
          <w:numId w:val="50"/>
        </w:numPr>
        <w:jc w:val="both"/>
        <w:rPr>
          <w:rFonts w:ascii="Arial Narrow" w:hAnsi="Arial Narrow"/>
        </w:rPr>
      </w:pPr>
      <w:r>
        <w:rPr>
          <w:rFonts w:ascii="Arial Narrow" w:hAnsi="Arial Narrow"/>
        </w:rPr>
        <w:t>Procedimientos Judiciales y/o administrativos en trámite</w:t>
      </w:r>
      <w:r w:rsidR="00667402">
        <w:rPr>
          <w:rFonts w:ascii="Arial Narrow" w:hAnsi="Arial Narrow"/>
        </w:rPr>
        <w:t xml:space="preserve"> (Expedientes)</w:t>
      </w:r>
      <w:r>
        <w:rPr>
          <w:rFonts w:ascii="Arial Narrow" w:hAnsi="Arial Narrow"/>
        </w:rPr>
        <w:t>.</w:t>
      </w:r>
    </w:p>
    <w:p w14:paraId="0FF6A594" w14:textId="17C9940A" w:rsidR="0007056D" w:rsidRPr="0007056D" w:rsidRDefault="0007056D" w:rsidP="0007056D">
      <w:pPr>
        <w:pStyle w:val="Sinespaciado"/>
        <w:numPr>
          <w:ilvl w:val="0"/>
          <w:numId w:val="50"/>
        </w:numPr>
        <w:jc w:val="both"/>
        <w:rPr>
          <w:rFonts w:ascii="Arial Narrow" w:hAnsi="Arial Narrow"/>
        </w:rPr>
      </w:pPr>
      <w:r>
        <w:rPr>
          <w:rFonts w:ascii="Arial Narrow" w:hAnsi="Arial Narrow"/>
        </w:rPr>
        <w:t>Resguardos de llaves, vehículos, escritorios y archiveros.</w:t>
      </w:r>
    </w:p>
    <w:p w14:paraId="6BB9663B" w14:textId="77777777" w:rsidR="00C742D4" w:rsidRDefault="00C742D4" w:rsidP="00442749">
      <w:pPr>
        <w:pStyle w:val="Sinespaciado"/>
        <w:ind w:left="426"/>
        <w:jc w:val="both"/>
        <w:rPr>
          <w:rFonts w:ascii="Arial Narrow" w:hAnsi="Arial Narrow"/>
        </w:rPr>
      </w:pPr>
    </w:p>
    <w:p w14:paraId="1B6A0E00" w14:textId="67B6EB7D" w:rsidR="002D133A" w:rsidRPr="00D053C3" w:rsidRDefault="0080574B" w:rsidP="002D133A">
      <w:pPr>
        <w:pStyle w:val="Sinespaciado"/>
        <w:ind w:left="426"/>
        <w:jc w:val="both"/>
        <w:rPr>
          <w:rFonts w:ascii="Arial Narrow" w:hAnsi="Arial Narrow"/>
          <w:u w:val="single"/>
        </w:rPr>
      </w:pPr>
      <w:r w:rsidRPr="00A70E93">
        <w:rPr>
          <w:rFonts w:ascii="Arial Narrow" w:hAnsi="Arial Narrow"/>
          <w:u w:val="single"/>
        </w:rPr>
        <w:t>Secretar</w:t>
      </w:r>
      <w:r w:rsidR="004333E2" w:rsidRPr="00A70E93">
        <w:rPr>
          <w:rFonts w:ascii="Arial Narrow" w:hAnsi="Arial Narrow"/>
          <w:u w:val="single"/>
        </w:rPr>
        <w:t>í</w:t>
      </w:r>
      <w:r w:rsidR="00E44206" w:rsidRPr="00A70E93">
        <w:rPr>
          <w:rFonts w:ascii="Arial Narrow" w:hAnsi="Arial Narrow"/>
          <w:u w:val="single"/>
        </w:rPr>
        <w:t>a</w:t>
      </w:r>
      <w:r w:rsidR="00D76445" w:rsidRPr="00A70E93">
        <w:rPr>
          <w:rFonts w:ascii="Arial Narrow" w:hAnsi="Arial Narrow"/>
          <w:u w:val="single"/>
        </w:rPr>
        <w:t xml:space="preserve"> Ejecutiva</w:t>
      </w:r>
      <w:r w:rsidR="002D133A" w:rsidRPr="00A70E93">
        <w:rPr>
          <w:rFonts w:ascii="Arial Narrow" w:hAnsi="Arial Narrow"/>
          <w:u w:val="single"/>
        </w:rPr>
        <w:t>:</w:t>
      </w:r>
    </w:p>
    <w:p w14:paraId="4EA7DB75" w14:textId="77777777" w:rsidR="002D133A" w:rsidRPr="00D053C3" w:rsidRDefault="002D133A" w:rsidP="002D133A">
      <w:pPr>
        <w:pStyle w:val="Sinespaciado"/>
        <w:ind w:left="426"/>
        <w:jc w:val="both"/>
        <w:rPr>
          <w:rFonts w:ascii="Arial Narrow" w:hAnsi="Arial Narrow"/>
        </w:rPr>
      </w:pPr>
    </w:p>
    <w:p w14:paraId="189AFFF5" w14:textId="77777777" w:rsidR="00D04DD3" w:rsidRDefault="00D04DD3" w:rsidP="00D04DD3">
      <w:pPr>
        <w:pStyle w:val="Sinespaciado"/>
        <w:ind w:left="426"/>
        <w:jc w:val="both"/>
        <w:rPr>
          <w:rFonts w:ascii="Arial Narrow" w:hAnsi="Arial Narrow"/>
        </w:rPr>
      </w:pPr>
      <w:r>
        <w:rPr>
          <w:rFonts w:ascii="Arial Narrow" w:hAnsi="Arial Narrow"/>
        </w:rPr>
        <w:t xml:space="preserve">Verificar que </w:t>
      </w:r>
      <w:r w:rsidRPr="008F2471">
        <w:rPr>
          <w:rFonts w:ascii="Arial Narrow" w:hAnsi="Arial Narrow"/>
        </w:rPr>
        <w:t xml:space="preserve">la información y documentación </w:t>
      </w:r>
      <w:r>
        <w:rPr>
          <w:rFonts w:ascii="Arial Narrow" w:hAnsi="Arial Narrow"/>
        </w:rPr>
        <w:t>siguiente, se presente actualizada</w:t>
      </w:r>
      <w:r w:rsidRPr="008F2471">
        <w:rPr>
          <w:rFonts w:ascii="Arial Narrow" w:hAnsi="Arial Narrow"/>
        </w:rPr>
        <w:t>:</w:t>
      </w:r>
    </w:p>
    <w:p w14:paraId="0D5A156D" w14:textId="77777777" w:rsidR="002D133A" w:rsidRPr="008F2471" w:rsidRDefault="002D133A" w:rsidP="002D133A">
      <w:pPr>
        <w:pStyle w:val="Sinespaciado"/>
        <w:ind w:left="426"/>
        <w:jc w:val="both"/>
        <w:rPr>
          <w:rFonts w:ascii="Arial Narrow" w:hAnsi="Arial Narrow"/>
        </w:rPr>
      </w:pPr>
    </w:p>
    <w:p w14:paraId="20346A17" w14:textId="77777777" w:rsidR="00002C76" w:rsidRDefault="006D4512" w:rsidP="00002C76">
      <w:pPr>
        <w:pStyle w:val="Sinespaciado"/>
        <w:numPr>
          <w:ilvl w:val="0"/>
          <w:numId w:val="14"/>
        </w:numPr>
        <w:ind w:left="709" w:hanging="295"/>
        <w:jc w:val="both"/>
        <w:rPr>
          <w:rFonts w:ascii="Arial Narrow" w:hAnsi="Arial Narrow"/>
        </w:rPr>
      </w:pPr>
      <w:r w:rsidRPr="0095527B">
        <w:rPr>
          <w:rFonts w:ascii="Arial Narrow" w:hAnsi="Arial Narrow"/>
        </w:rPr>
        <w:t>Inventario de bienes muebles</w:t>
      </w:r>
      <w:r>
        <w:rPr>
          <w:rFonts w:ascii="Arial Narrow" w:hAnsi="Arial Narrow"/>
        </w:rPr>
        <w:t xml:space="preserve"> y vehículos actualizado y conciliado, así como los resguardos correspondientes</w:t>
      </w:r>
      <w:r w:rsidRPr="0095527B">
        <w:rPr>
          <w:rFonts w:ascii="Arial Narrow" w:hAnsi="Arial Narrow"/>
        </w:rPr>
        <w:t>.</w:t>
      </w:r>
    </w:p>
    <w:p w14:paraId="6C69C9DB" w14:textId="028064D0" w:rsidR="002D133A" w:rsidRPr="00002C76" w:rsidRDefault="006D4512" w:rsidP="00002C76">
      <w:pPr>
        <w:pStyle w:val="Sinespaciado"/>
        <w:numPr>
          <w:ilvl w:val="0"/>
          <w:numId w:val="14"/>
        </w:numPr>
        <w:ind w:left="709" w:hanging="295"/>
        <w:jc w:val="both"/>
        <w:rPr>
          <w:rFonts w:ascii="Arial Narrow" w:hAnsi="Arial Narrow"/>
        </w:rPr>
      </w:pPr>
      <w:r w:rsidRPr="00002C76">
        <w:rPr>
          <w:rFonts w:ascii="Arial Narrow" w:hAnsi="Arial Narrow"/>
        </w:rPr>
        <w:t>P</w:t>
      </w:r>
      <w:r w:rsidR="002D133A" w:rsidRPr="00002C76">
        <w:rPr>
          <w:rFonts w:ascii="Arial Narrow" w:hAnsi="Arial Narrow"/>
        </w:rPr>
        <w:t xml:space="preserve">lantillas y expedientes del personal </w:t>
      </w:r>
      <w:r w:rsidR="00667402">
        <w:rPr>
          <w:rFonts w:ascii="Arial Narrow" w:hAnsi="Arial Narrow"/>
        </w:rPr>
        <w:t>de la Secretarí</w:t>
      </w:r>
      <w:r w:rsidR="00FE77C9" w:rsidRPr="00002C76">
        <w:rPr>
          <w:rFonts w:ascii="Arial Narrow" w:hAnsi="Arial Narrow"/>
        </w:rPr>
        <w:t>a</w:t>
      </w:r>
      <w:r w:rsidR="0018169E">
        <w:rPr>
          <w:rFonts w:ascii="Arial Narrow" w:hAnsi="Arial Narrow"/>
        </w:rPr>
        <w:t xml:space="preserve"> Ejecutiva</w:t>
      </w:r>
      <w:r w:rsidR="00FE77C9" w:rsidRPr="00002C76">
        <w:rPr>
          <w:rFonts w:ascii="Arial Narrow" w:hAnsi="Arial Narrow"/>
        </w:rPr>
        <w:t xml:space="preserve"> </w:t>
      </w:r>
      <w:r w:rsidR="002D133A" w:rsidRPr="00002C76">
        <w:rPr>
          <w:rFonts w:ascii="Arial Narrow" w:hAnsi="Arial Narrow"/>
        </w:rPr>
        <w:t xml:space="preserve">del </w:t>
      </w:r>
      <w:r w:rsidR="00002C76" w:rsidRPr="00002C76">
        <w:rPr>
          <w:rFonts w:ascii="Arial Narrow" w:hAnsi="Arial Narrow"/>
        </w:rPr>
        <w:t xml:space="preserve">Consejo de la </w:t>
      </w:r>
      <w:r w:rsidR="0007056D">
        <w:rPr>
          <w:rFonts w:ascii="Arial Narrow" w:hAnsi="Arial Narrow"/>
        </w:rPr>
        <w:t>Judicatura</w:t>
      </w:r>
      <w:r w:rsidR="00002C76" w:rsidRPr="00002C76">
        <w:rPr>
          <w:rFonts w:ascii="Arial Narrow" w:hAnsi="Arial Narrow"/>
        </w:rPr>
        <w:t xml:space="preserve"> del Poder Judicial del Estado de Yucatán</w:t>
      </w:r>
      <w:r w:rsidR="00667402">
        <w:rPr>
          <w:rFonts w:ascii="Arial Narrow" w:hAnsi="Arial Narrow"/>
        </w:rPr>
        <w:t>.</w:t>
      </w:r>
    </w:p>
    <w:p w14:paraId="3171CC7F" w14:textId="77777777" w:rsidR="002D133A" w:rsidRDefault="002D133A" w:rsidP="001104A0">
      <w:pPr>
        <w:pStyle w:val="Sinespaciado"/>
        <w:numPr>
          <w:ilvl w:val="0"/>
          <w:numId w:val="14"/>
        </w:numPr>
        <w:ind w:left="709" w:hanging="295"/>
        <w:jc w:val="both"/>
        <w:rPr>
          <w:rFonts w:ascii="Arial Narrow" w:hAnsi="Arial Narrow"/>
        </w:rPr>
      </w:pPr>
      <w:r w:rsidRPr="0095527B">
        <w:rPr>
          <w:rFonts w:ascii="Arial Narrow" w:hAnsi="Arial Narrow"/>
        </w:rPr>
        <w:t>Catálogo de disposición documental e inventario general de expedientes</w:t>
      </w:r>
      <w:r>
        <w:rPr>
          <w:rFonts w:ascii="Arial Narrow" w:hAnsi="Arial Narrow"/>
        </w:rPr>
        <w:t xml:space="preserve"> (asuntos propios de los procesos de</w:t>
      </w:r>
      <w:r w:rsidR="00603050">
        <w:rPr>
          <w:rFonts w:ascii="Arial Narrow" w:hAnsi="Arial Narrow"/>
        </w:rPr>
        <w:t>l área</w:t>
      </w:r>
      <w:r>
        <w:rPr>
          <w:rFonts w:ascii="Arial Narrow" w:hAnsi="Arial Narrow"/>
        </w:rPr>
        <w:t>, asuntos laborales, administrativos, de gestión, etc.)</w:t>
      </w:r>
      <w:r w:rsidRPr="0095527B">
        <w:rPr>
          <w:rFonts w:ascii="Arial Narrow" w:hAnsi="Arial Narrow"/>
        </w:rPr>
        <w:t>.</w:t>
      </w:r>
    </w:p>
    <w:p w14:paraId="75BEFA60" w14:textId="1EC6BCBA" w:rsidR="002D133A" w:rsidRPr="0018169E" w:rsidRDefault="002D133A" w:rsidP="00EB3912">
      <w:pPr>
        <w:pStyle w:val="Sinespaciado"/>
        <w:numPr>
          <w:ilvl w:val="0"/>
          <w:numId w:val="14"/>
        </w:numPr>
        <w:ind w:left="709" w:hanging="295"/>
        <w:jc w:val="both"/>
        <w:rPr>
          <w:rFonts w:ascii="Arial Narrow" w:hAnsi="Arial Narrow"/>
        </w:rPr>
      </w:pPr>
      <w:r w:rsidRPr="0018169E">
        <w:rPr>
          <w:rFonts w:ascii="Arial Narrow" w:hAnsi="Arial Narrow"/>
        </w:rPr>
        <w:t>Relación de asuntos pendientes y/o en trámite de</w:t>
      </w:r>
      <w:r w:rsidR="0018169E">
        <w:rPr>
          <w:rFonts w:ascii="Arial Narrow" w:hAnsi="Arial Narrow"/>
        </w:rPr>
        <w:t>l o de la</w:t>
      </w:r>
      <w:r w:rsidR="00741BF6" w:rsidRPr="0018169E">
        <w:rPr>
          <w:rFonts w:ascii="Arial Narrow" w:hAnsi="Arial Narrow"/>
        </w:rPr>
        <w:t xml:space="preserve"> </w:t>
      </w:r>
      <w:r w:rsidR="0018169E">
        <w:rPr>
          <w:rFonts w:ascii="Arial Narrow" w:hAnsi="Arial Narrow"/>
        </w:rPr>
        <w:t>Secretari</w:t>
      </w:r>
      <w:r w:rsidR="0018169E" w:rsidRPr="0018169E">
        <w:rPr>
          <w:rFonts w:ascii="Arial Narrow" w:hAnsi="Arial Narrow"/>
        </w:rPr>
        <w:t xml:space="preserve">a </w:t>
      </w:r>
      <w:r w:rsidR="0018169E">
        <w:rPr>
          <w:rFonts w:ascii="Arial Narrow" w:hAnsi="Arial Narrow"/>
        </w:rPr>
        <w:t xml:space="preserve">(o) </w:t>
      </w:r>
      <w:r w:rsidR="0018169E" w:rsidRPr="0018169E">
        <w:rPr>
          <w:rFonts w:ascii="Arial Narrow" w:hAnsi="Arial Narrow"/>
        </w:rPr>
        <w:t xml:space="preserve">Ejecutiva </w:t>
      </w:r>
      <w:r w:rsidR="0018169E">
        <w:rPr>
          <w:rFonts w:ascii="Arial Narrow" w:hAnsi="Arial Narrow"/>
        </w:rPr>
        <w:t xml:space="preserve">(o) </w:t>
      </w:r>
      <w:r w:rsidR="0018169E" w:rsidRPr="0018169E">
        <w:rPr>
          <w:rFonts w:ascii="Arial Narrow" w:hAnsi="Arial Narrow"/>
        </w:rPr>
        <w:t>del Consejo de la Judicatura del Poder Judicial del Estado de Yucatán</w:t>
      </w:r>
      <w:r w:rsidRPr="0018169E">
        <w:rPr>
          <w:rFonts w:ascii="Arial Narrow" w:hAnsi="Arial Narrow"/>
        </w:rPr>
        <w:t>, con el soporte documental</w:t>
      </w:r>
      <w:r w:rsidR="00B101C5" w:rsidRPr="0018169E">
        <w:rPr>
          <w:rFonts w:ascii="Arial Narrow" w:hAnsi="Arial Narrow"/>
        </w:rPr>
        <w:t>, en caso que aplique</w:t>
      </w:r>
      <w:r w:rsidRPr="0018169E">
        <w:rPr>
          <w:rFonts w:ascii="Arial Narrow" w:hAnsi="Arial Narrow"/>
        </w:rPr>
        <w:t>.</w:t>
      </w:r>
    </w:p>
    <w:p w14:paraId="3A9837B3" w14:textId="026C9751" w:rsidR="002D133A" w:rsidRDefault="002D133A" w:rsidP="001104A0">
      <w:pPr>
        <w:pStyle w:val="Sinespaciado"/>
        <w:numPr>
          <w:ilvl w:val="0"/>
          <w:numId w:val="14"/>
        </w:numPr>
        <w:ind w:left="709" w:hanging="295"/>
        <w:jc w:val="both"/>
        <w:rPr>
          <w:rFonts w:ascii="Arial Narrow" w:hAnsi="Arial Narrow"/>
        </w:rPr>
      </w:pPr>
      <w:r>
        <w:rPr>
          <w:rFonts w:ascii="Arial Narrow" w:hAnsi="Arial Narrow"/>
        </w:rPr>
        <w:t xml:space="preserve">Informe de asuntos pendientes y/o en trámite de la </w:t>
      </w:r>
      <w:r w:rsidR="0018169E">
        <w:rPr>
          <w:rFonts w:ascii="Arial Narrow" w:hAnsi="Arial Narrow"/>
        </w:rPr>
        <w:t xml:space="preserve">Secretaría </w:t>
      </w:r>
      <w:r w:rsidR="009E7604">
        <w:rPr>
          <w:rFonts w:ascii="Arial Narrow" w:hAnsi="Arial Narrow"/>
        </w:rPr>
        <w:t>Ejecutiva del Consejo de la Judicatura del Poder Judicial del Estado de Yucatán</w:t>
      </w:r>
      <w:r>
        <w:rPr>
          <w:rFonts w:ascii="Arial Narrow" w:hAnsi="Arial Narrow"/>
        </w:rPr>
        <w:t>, con el soporte documental</w:t>
      </w:r>
      <w:r w:rsidRPr="008F2471">
        <w:rPr>
          <w:rFonts w:ascii="Arial Narrow" w:hAnsi="Arial Narrow"/>
        </w:rPr>
        <w:t>.</w:t>
      </w:r>
    </w:p>
    <w:p w14:paraId="7C9DAD8F" w14:textId="01AA2324" w:rsidR="002D133A" w:rsidRDefault="002D133A" w:rsidP="001104A0">
      <w:pPr>
        <w:pStyle w:val="Sinespaciado"/>
        <w:numPr>
          <w:ilvl w:val="0"/>
          <w:numId w:val="14"/>
        </w:numPr>
        <w:ind w:left="709" w:hanging="295"/>
        <w:jc w:val="both"/>
        <w:rPr>
          <w:rFonts w:ascii="Arial Narrow" w:hAnsi="Arial Narrow"/>
        </w:rPr>
      </w:pPr>
      <w:r>
        <w:rPr>
          <w:rFonts w:ascii="Arial Narrow" w:hAnsi="Arial Narrow"/>
        </w:rPr>
        <w:t>Llaves y accesos a las áreas físicas</w:t>
      </w:r>
      <w:r w:rsidR="00667402">
        <w:rPr>
          <w:rFonts w:ascii="Arial Narrow" w:hAnsi="Arial Narrow"/>
        </w:rPr>
        <w:t xml:space="preserve"> de la oficina de la Secretaría Ejecutiva</w:t>
      </w:r>
      <w:r>
        <w:rPr>
          <w:rFonts w:ascii="Arial Narrow" w:hAnsi="Arial Narrow"/>
        </w:rPr>
        <w:t>.</w:t>
      </w:r>
    </w:p>
    <w:p w14:paraId="4818377E" w14:textId="77777777" w:rsidR="002D133A" w:rsidRPr="0095527B" w:rsidRDefault="002D133A" w:rsidP="001104A0">
      <w:pPr>
        <w:pStyle w:val="Sinespaciado"/>
        <w:numPr>
          <w:ilvl w:val="0"/>
          <w:numId w:val="14"/>
        </w:numPr>
        <w:ind w:left="709" w:hanging="295"/>
        <w:jc w:val="both"/>
        <w:rPr>
          <w:rFonts w:ascii="Arial Narrow" w:hAnsi="Arial Narrow"/>
        </w:rPr>
      </w:pPr>
      <w:r>
        <w:rPr>
          <w:rFonts w:ascii="Arial Narrow" w:hAnsi="Arial Narrow"/>
        </w:rPr>
        <w:t xml:space="preserve">Sellos de uso común en </w:t>
      </w:r>
      <w:r w:rsidR="00A9790B">
        <w:rPr>
          <w:rFonts w:ascii="Arial Narrow" w:hAnsi="Arial Narrow"/>
        </w:rPr>
        <w:t>e</w:t>
      </w:r>
      <w:r>
        <w:rPr>
          <w:rFonts w:ascii="Arial Narrow" w:hAnsi="Arial Narrow"/>
        </w:rPr>
        <w:t>l</w:t>
      </w:r>
      <w:r w:rsidR="00A9790B">
        <w:rPr>
          <w:rFonts w:ascii="Arial Narrow" w:hAnsi="Arial Narrow"/>
        </w:rPr>
        <w:t xml:space="preserve"> área</w:t>
      </w:r>
      <w:r>
        <w:rPr>
          <w:rFonts w:ascii="Arial Narrow" w:hAnsi="Arial Narrow"/>
        </w:rPr>
        <w:t xml:space="preserve"> y destrucción de los personalizados.</w:t>
      </w:r>
    </w:p>
    <w:p w14:paraId="6415B004" w14:textId="77777777" w:rsidR="002D133A" w:rsidRDefault="002D133A" w:rsidP="001104A0">
      <w:pPr>
        <w:pStyle w:val="Sinespaciado"/>
        <w:numPr>
          <w:ilvl w:val="0"/>
          <w:numId w:val="14"/>
        </w:numPr>
        <w:ind w:left="709" w:hanging="295"/>
        <w:jc w:val="both"/>
        <w:rPr>
          <w:rFonts w:ascii="Arial Narrow" w:hAnsi="Arial Narrow"/>
        </w:rPr>
      </w:pPr>
      <w:r>
        <w:rPr>
          <w:rFonts w:ascii="Arial Narrow" w:hAnsi="Arial Narrow"/>
        </w:rPr>
        <w:t>Informe de Gestión por el período activo en el desempeño de sus funciones.</w:t>
      </w:r>
    </w:p>
    <w:p w14:paraId="2F0E8217" w14:textId="77777777" w:rsidR="002D133A" w:rsidRDefault="002D133A" w:rsidP="001104A0">
      <w:pPr>
        <w:pStyle w:val="Sinespaciado"/>
        <w:numPr>
          <w:ilvl w:val="0"/>
          <w:numId w:val="14"/>
        </w:numPr>
        <w:ind w:left="709" w:hanging="295"/>
        <w:jc w:val="both"/>
        <w:rPr>
          <w:rFonts w:ascii="Arial Narrow" w:hAnsi="Arial Narrow"/>
        </w:rPr>
      </w:pPr>
      <w:r w:rsidRPr="006D786C">
        <w:rPr>
          <w:rFonts w:ascii="Arial Narrow" w:hAnsi="Arial Narrow"/>
        </w:rPr>
        <w:t>Respaldos de Bases de Datos</w:t>
      </w:r>
      <w:r>
        <w:rPr>
          <w:rFonts w:ascii="Arial Narrow" w:hAnsi="Arial Narrow"/>
        </w:rPr>
        <w:t>.</w:t>
      </w:r>
    </w:p>
    <w:p w14:paraId="5AA170C4" w14:textId="77777777" w:rsidR="002D133A" w:rsidRPr="000C5452" w:rsidRDefault="002D133A" w:rsidP="001104A0">
      <w:pPr>
        <w:pStyle w:val="Sinespaciado"/>
        <w:numPr>
          <w:ilvl w:val="0"/>
          <w:numId w:val="14"/>
        </w:numPr>
        <w:ind w:left="709" w:hanging="295"/>
        <w:jc w:val="both"/>
        <w:rPr>
          <w:rFonts w:ascii="Arial Narrow" w:hAnsi="Arial Narrow"/>
        </w:rPr>
      </w:pPr>
      <w:r w:rsidRPr="000C5452">
        <w:rPr>
          <w:rFonts w:ascii="Arial Narrow" w:hAnsi="Arial Narrow"/>
        </w:rPr>
        <w:t xml:space="preserve">Plantilla de </w:t>
      </w:r>
      <w:r>
        <w:rPr>
          <w:rFonts w:ascii="Arial Narrow" w:hAnsi="Arial Narrow"/>
        </w:rPr>
        <w:t>u</w:t>
      </w:r>
      <w:r w:rsidRPr="000C5452">
        <w:rPr>
          <w:rFonts w:ascii="Arial Narrow" w:hAnsi="Arial Narrow"/>
        </w:rPr>
        <w:t xml:space="preserve">suarios con </w:t>
      </w:r>
      <w:r>
        <w:rPr>
          <w:rFonts w:ascii="Arial Narrow" w:hAnsi="Arial Narrow"/>
        </w:rPr>
        <w:t>a</w:t>
      </w:r>
      <w:r w:rsidRPr="000C5452">
        <w:rPr>
          <w:rFonts w:ascii="Arial Narrow" w:hAnsi="Arial Narrow"/>
        </w:rPr>
        <w:t xml:space="preserve">cceso a los </w:t>
      </w:r>
      <w:r>
        <w:rPr>
          <w:rFonts w:ascii="Arial Narrow" w:hAnsi="Arial Narrow"/>
        </w:rPr>
        <w:t>s</w:t>
      </w:r>
      <w:r w:rsidRPr="000C5452">
        <w:rPr>
          <w:rFonts w:ascii="Arial Narrow" w:hAnsi="Arial Narrow"/>
        </w:rPr>
        <w:t xml:space="preserve">istemas </w:t>
      </w:r>
      <w:r>
        <w:rPr>
          <w:rFonts w:ascii="Arial Narrow" w:hAnsi="Arial Narrow"/>
        </w:rPr>
        <w:t>i</w:t>
      </w:r>
      <w:r w:rsidRPr="000C5452">
        <w:rPr>
          <w:rFonts w:ascii="Arial Narrow" w:hAnsi="Arial Narrow"/>
        </w:rPr>
        <w:t xml:space="preserve">nstitucionales y </w:t>
      </w:r>
      <w:r>
        <w:rPr>
          <w:rFonts w:ascii="Arial Narrow" w:hAnsi="Arial Narrow"/>
        </w:rPr>
        <w:t>r</w:t>
      </w:r>
      <w:r w:rsidRPr="000C5452">
        <w:rPr>
          <w:rFonts w:ascii="Arial Narrow" w:hAnsi="Arial Narrow"/>
        </w:rPr>
        <w:t xml:space="preserve">eporte de perfiles y </w:t>
      </w:r>
      <w:r>
        <w:rPr>
          <w:rFonts w:ascii="Arial Narrow" w:hAnsi="Arial Narrow"/>
        </w:rPr>
        <w:t>p</w:t>
      </w:r>
      <w:r w:rsidRPr="000C5452">
        <w:rPr>
          <w:rFonts w:ascii="Arial Narrow" w:hAnsi="Arial Narrow"/>
        </w:rPr>
        <w:t>ermisos</w:t>
      </w:r>
      <w:r>
        <w:rPr>
          <w:rFonts w:ascii="Arial Narrow" w:hAnsi="Arial Narrow"/>
        </w:rPr>
        <w:t>.</w:t>
      </w:r>
    </w:p>
    <w:p w14:paraId="7E6FE2D2" w14:textId="77777777" w:rsidR="002D133A" w:rsidRPr="000C5452" w:rsidRDefault="002D133A" w:rsidP="001104A0">
      <w:pPr>
        <w:pStyle w:val="Sinespaciado"/>
        <w:numPr>
          <w:ilvl w:val="0"/>
          <w:numId w:val="14"/>
        </w:numPr>
        <w:ind w:left="709" w:hanging="295"/>
        <w:jc w:val="both"/>
        <w:rPr>
          <w:rFonts w:ascii="Arial Narrow" w:hAnsi="Arial Narrow"/>
        </w:rPr>
      </w:pPr>
      <w:r w:rsidRPr="000C5452">
        <w:rPr>
          <w:rFonts w:ascii="Arial Narrow" w:hAnsi="Arial Narrow"/>
        </w:rPr>
        <w:t xml:space="preserve">Usuarios con </w:t>
      </w:r>
      <w:r>
        <w:rPr>
          <w:rFonts w:ascii="Arial Narrow" w:hAnsi="Arial Narrow"/>
        </w:rPr>
        <w:t>a</w:t>
      </w:r>
      <w:r w:rsidRPr="000C5452">
        <w:rPr>
          <w:rFonts w:ascii="Arial Narrow" w:hAnsi="Arial Narrow"/>
        </w:rPr>
        <w:t xml:space="preserve">cceso a la </w:t>
      </w:r>
      <w:r>
        <w:rPr>
          <w:rFonts w:ascii="Arial Narrow" w:hAnsi="Arial Narrow"/>
        </w:rPr>
        <w:t>r</w:t>
      </w:r>
      <w:r w:rsidRPr="000C5452">
        <w:rPr>
          <w:rFonts w:ascii="Arial Narrow" w:hAnsi="Arial Narrow"/>
        </w:rPr>
        <w:t xml:space="preserve">ed, </w:t>
      </w:r>
      <w:r>
        <w:rPr>
          <w:rFonts w:ascii="Arial Narrow" w:hAnsi="Arial Narrow"/>
        </w:rPr>
        <w:t>c</w:t>
      </w:r>
      <w:r w:rsidRPr="000C5452">
        <w:rPr>
          <w:rFonts w:ascii="Arial Narrow" w:hAnsi="Arial Narrow"/>
        </w:rPr>
        <w:t xml:space="preserve">orreo </w:t>
      </w:r>
      <w:r>
        <w:rPr>
          <w:rFonts w:ascii="Arial Narrow" w:hAnsi="Arial Narrow"/>
        </w:rPr>
        <w:t>e</w:t>
      </w:r>
      <w:r w:rsidRPr="000C5452">
        <w:rPr>
          <w:rFonts w:ascii="Arial Narrow" w:hAnsi="Arial Narrow"/>
        </w:rPr>
        <w:t xml:space="preserve">lectrónico e </w:t>
      </w:r>
      <w:r>
        <w:rPr>
          <w:rFonts w:ascii="Arial Narrow" w:hAnsi="Arial Narrow"/>
        </w:rPr>
        <w:t>i</w:t>
      </w:r>
      <w:r w:rsidRPr="000C5452">
        <w:rPr>
          <w:rFonts w:ascii="Arial Narrow" w:hAnsi="Arial Narrow"/>
        </w:rPr>
        <w:t>nternet</w:t>
      </w:r>
      <w:r>
        <w:rPr>
          <w:rFonts w:ascii="Arial Narrow" w:hAnsi="Arial Narrow"/>
        </w:rPr>
        <w:t>.</w:t>
      </w:r>
    </w:p>
    <w:p w14:paraId="255D8767" w14:textId="77777777" w:rsidR="002D133A" w:rsidRPr="000C5452" w:rsidRDefault="002D133A" w:rsidP="001104A0">
      <w:pPr>
        <w:pStyle w:val="Sinespaciado"/>
        <w:numPr>
          <w:ilvl w:val="0"/>
          <w:numId w:val="14"/>
        </w:numPr>
        <w:ind w:left="709" w:hanging="295"/>
        <w:jc w:val="both"/>
        <w:rPr>
          <w:rFonts w:ascii="Arial Narrow" w:hAnsi="Arial Narrow"/>
        </w:rPr>
      </w:pPr>
      <w:r w:rsidRPr="000C5452">
        <w:rPr>
          <w:rFonts w:ascii="Arial Narrow" w:hAnsi="Arial Narrow"/>
        </w:rPr>
        <w:t xml:space="preserve">Relación de </w:t>
      </w:r>
      <w:r>
        <w:rPr>
          <w:rFonts w:ascii="Arial Narrow" w:hAnsi="Arial Narrow"/>
        </w:rPr>
        <w:t>e</w:t>
      </w:r>
      <w:r w:rsidRPr="000C5452">
        <w:rPr>
          <w:rFonts w:ascii="Arial Narrow" w:hAnsi="Arial Narrow"/>
        </w:rPr>
        <w:t xml:space="preserve">xtensiones y </w:t>
      </w:r>
      <w:r>
        <w:rPr>
          <w:rFonts w:ascii="Arial Narrow" w:hAnsi="Arial Narrow"/>
        </w:rPr>
        <w:t>p</w:t>
      </w:r>
      <w:r w:rsidRPr="000C5452">
        <w:rPr>
          <w:rFonts w:ascii="Arial Narrow" w:hAnsi="Arial Narrow"/>
        </w:rPr>
        <w:t xml:space="preserve">ermisos de la </w:t>
      </w:r>
      <w:r>
        <w:rPr>
          <w:rFonts w:ascii="Arial Narrow" w:hAnsi="Arial Narrow"/>
        </w:rPr>
        <w:t>r</w:t>
      </w:r>
      <w:r w:rsidRPr="000C5452">
        <w:rPr>
          <w:rFonts w:ascii="Arial Narrow" w:hAnsi="Arial Narrow"/>
        </w:rPr>
        <w:t xml:space="preserve">ed </w:t>
      </w:r>
      <w:r>
        <w:rPr>
          <w:rFonts w:ascii="Arial Narrow" w:hAnsi="Arial Narrow"/>
        </w:rPr>
        <w:t>t</w:t>
      </w:r>
      <w:r w:rsidRPr="000C5452">
        <w:rPr>
          <w:rFonts w:ascii="Arial Narrow" w:hAnsi="Arial Narrow"/>
        </w:rPr>
        <w:t>elefónica</w:t>
      </w:r>
      <w:r>
        <w:rPr>
          <w:rFonts w:ascii="Arial Narrow" w:hAnsi="Arial Narrow"/>
        </w:rPr>
        <w:t>.</w:t>
      </w:r>
    </w:p>
    <w:p w14:paraId="102050AA" w14:textId="77777777" w:rsidR="002D133A" w:rsidRDefault="002D133A" w:rsidP="00442749">
      <w:pPr>
        <w:pStyle w:val="Sinespaciado"/>
        <w:ind w:left="426"/>
        <w:jc w:val="both"/>
        <w:rPr>
          <w:rFonts w:ascii="Arial Narrow" w:hAnsi="Arial Narrow"/>
        </w:rPr>
      </w:pPr>
    </w:p>
    <w:p w14:paraId="42C33FDB" w14:textId="7986ABF7" w:rsidR="0096348D" w:rsidRPr="00C70F0A" w:rsidRDefault="004333E2" w:rsidP="00442749">
      <w:pPr>
        <w:pStyle w:val="Sinespaciado"/>
        <w:ind w:left="426"/>
        <w:jc w:val="both"/>
        <w:rPr>
          <w:rFonts w:ascii="Arial Narrow" w:hAnsi="Arial Narrow"/>
          <w:u w:val="single"/>
        </w:rPr>
      </w:pPr>
      <w:r>
        <w:rPr>
          <w:rFonts w:ascii="Arial Narrow" w:hAnsi="Arial Narrow"/>
          <w:u w:val="single"/>
        </w:rPr>
        <w:t xml:space="preserve">Dirección </w:t>
      </w:r>
      <w:r w:rsidR="00667402">
        <w:rPr>
          <w:rFonts w:ascii="Arial Narrow" w:hAnsi="Arial Narrow"/>
          <w:u w:val="single"/>
        </w:rPr>
        <w:t>de Administración y Finanzas</w:t>
      </w:r>
    </w:p>
    <w:p w14:paraId="577593F1" w14:textId="77777777" w:rsidR="0096348D" w:rsidRPr="00C70F0A" w:rsidRDefault="0096348D" w:rsidP="00442749">
      <w:pPr>
        <w:pStyle w:val="Sinespaciado"/>
        <w:ind w:left="426"/>
        <w:jc w:val="both"/>
        <w:rPr>
          <w:rFonts w:ascii="Arial Narrow" w:hAnsi="Arial Narrow"/>
        </w:rPr>
      </w:pPr>
    </w:p>
    <w:p w14:paraId="54B96728" w14:textId="77777777" w:rsidR="00D04DD3" w:rsidRDefault="00D04DD3" w:rsidP="00D04DD3">
      <w:pPr>
        <w:pStyle w:val="Sinespaciado"/>
        <w:ind w:left="426"/>
        <w:jc w:val="both"/>
        <w:rPr>
          <w:rFonts w:ascii="Arial Narrow" w:hAnsi="Arial Narrow"/>
        </w:rPr>
      </w:pPr>
      <w:r>
        <w:rPr>
          <w:rFonts w:ascii="Arial Narrow" w:hAnsi="Arial Narrow"/>
        </w:rPr>
        <w:t xml:space="preserve">Verificar que </w:t>
      </w:r>
      <w:r w:rsidRPr="008F2471">
        <w:rPr>
          <w:rFonts w:ascii="Arial Narrow" w:hAnsi="Arial Narrow"/>
        </w:rPr>
        <w:t xml:space="preserve">la información y documentación </w:t>
      </w:r>
      <w:r>
        <w:rPr>
          <w:rFonts w:ascii="Arial Narrow" w:hAnsi="Arial Narrow"/>
        </w:rPr>
        <w:t>siguiente, se presente actualizada</w:t>
      </w:r>
      <w:r w:rsidRPr="008F2471">
        <w:rPr>
          <w:rFonts w:ascii="Arial Narrow" w:hAnsi="Arial Narrow"/>
        </w:rPr>
        <w:t>:</w:t>
      </w:r>
    </w:p>
    <w:p w14:paraId="67B744DE" w14:textId="77777777" w:rsidR="00C70F0A" w:rsidRDefault="00C70F0A" w:rsidP="00C70F0A">
      <w:pPr>
        <w:pStyle w:val="Sinespaciado"/>
        <w:ind w:left="426"/>
        <w:jc w:val="both"/>
        <w:rPr>
          <w:rFonts w:ascii="Arial Narrow" w:hAnsi="Arial Narrow"/>
        </w:rPr>
      </w:pPr>
    </w:p>
    <w:p w14:paraId="7CD9E298" w14:textId="77777777" w:rsidR="00B067EA" w:rsidRPr="00B067EA" w:rsidRDefault="00B067EA" w:rsidP="001104A0">
      <w:pPr>
        <w:pStyle w:val="Sinespaciado"/>
        <w:numPr>
          <w:ilvl w:val="0"/>
          <w:numId w:val="14"/>
        </w:numPr>
        <w:ind w:left="709" w:hanging="295"/>
        <w:jc w:val="both"/>
        <w:rPr>
          <w:rFonts w:ascii="Arial Narrow" w:hAnsi="Arial Narrow"/>
        </w:rPr>
      </w:pPr>
      <w:r w:rsidRPr="00B067EA">
        <w:rPr>
          <w:rFonts w:ascii="Arial Narrow" w:hAnsi="Arial Narrow"/>
        </w:rPr>
        <w:t>Expediente de informes mensuales y cuentas públicas anuales a la Auditoría Superior del Estado de Yucatán.</w:t>
      </w:r>
    </w:p>
    <w:p w14:paraId="4DD6DB47" w14:textId="77777777" w:rsidR="00B067EA" w:rsidRPr="00B067EA" w:rsidRDefault="00B067EA" w:rsidP="001104A0">
      <w:pPr>
        <w:pStyle w:val="Sinespaciado"/>
        <w:numPr>
          <w:ilvl w:val="0"/>
          <w:numId w:val="14"/>
        </w:numPr>
        <w:ind w:left="709" w:hanging="295"/>
        <w:jc w:val="both"/>
        <w:rPr>
          <w:rFonts w:ascii="Arial Narrow" w:hAnsi="Arial Narrow"/>
        </w:rPr>
      </w:pPr>
      <w:r w:rsidRPr="00B067EA">
        <w:rPr>
          <w:rFonts w:ascii="Arial Narrow" w:hAnsi="Arial Narrow"/>
        </w:rPr>
        <w:t>Expediente de las declaraciones y pagos de impuestos y contribuciones con las instancias correspondientes.</w:t>
      </w:r>
    </w:p>
    <w:p w14:paraId="46A70896" w14:textId="19BE5629" w:rsidR="00B067EA" w:rsidRPr="00B067EA" w:rsidRDefault="00B067EA" w:rsidP="001104A0">
      <w:pPr>
        <w:pStyle w:val="Sinespaciado"/>
        <w:numPr>
          <w:ilvl w:val="0"/>
          <w:numId w:val="14"/>
        </w:numPr>
        <w:ind w:left="709" w:hanging="295"/>
        <w:jc w:val="both"/>
        <w:rPr>
          <w:rFonts w:ascii="Arial Narrow" w:hAnsi="Arial Narrow"/>
        </w:rPr>
      </w:pPr>
      <w:r w:rsidRPr="00B067EA">
        <w:rPr>
          <w:rFonts w:ascii="Arial Narrow" w:hAnsi="Arial Narrow"/>
        </w:rPr>
        <w:t>Estados financieros</w:t>
      </w:r>
      <w:r w:rsidR="00075C2F">
        <w:rPr>
          <w:rFonts w:ascii="Arial Narrow" w:hAnsi="Arial Narrow"/>
        </w:rPr>
        <w:t xml:space="preserve"> emitidos por e</w:t>
      </w:r>
      <w:r w:rsidR="00667402">
        <w:rPr>
          <w:rFonts w:ascii="Arial Narrow" w:hAnsi="Arial Narrow"/>
        </w:rPr>
        <w:t>l sistema contable interno y así como las auditorías emitidas por el Despacho Externo</w:t>
      </w:r>
      <w:r w:rsidRPr="00B067EA">
        <w:rPr>
          <w:rFonts w:ascii="Arial Narrow" w:hAnsi="Arial Narrow"/>
        </w:rPr>
        <w:t>.</w:t>
      </w:r>
    </w:p>
    <w:p w14:paraId="11013B83" w14:textId="77777777" w:rsidR="00B067EA" w:rsidRPr="00B067EA" w:rsidRDefault="00B067EA" w:rsidP="001104A0">
      <w:pPr>
        <w:pStyle w:val="Sinespaciado"/>
        <w:numPr>
          <w:ilvl w:val="0"/>
          <w:numId w:val="14"/>
        </w:numPr>
        <w:ind w:left="709" w:hanging="295"/>
        <w:jc w:val="both"/>
        <w:rPr>
          <w:rFonts w:ascii="Arial Narrow" w:hAnsi="Arial Narrow"/>
        </w:rPr>
      </w:pPr>
      <w:r w:rsidRPr="00B067EA">
        <w:rPr>
          <w:rFonts w:ascii="Arial Narrow" w:hAnsi="Arial Narrow"/>
        </w:rPr>
        <w:t xml:space="preserve">Registros de los adeudos contraídos con </w:t>
      </w:r>
      <w:r w:rsidR="00F7656D">
        <w:rPr>
          <w:rFonts w:ascii="Arial Narrow" w:hAnsi="Arial Narrow"/>
        </w:rPr>
        <w:t xml:space="preserve">cualquier </w:t>
      </w:r>
      <w:r w:rsidRPr="00B067EA">
        <w:rPr>
          <w:rFonts w:ascii="Arial Narrow" w:hAnsi="Arial Narrow"/>
        </w:rPr>
        <w:t>organismos estatales, federales e instituciones financieras.</w:t>
      </w:r>
    </w:p>
    <w:p w14:paraId="7754BBF8" w14:textId="77777777" w:rsidR="00B067EA" w:rsidRPr="00B067EA" w:rsidRDefault="00B067EA" w:rsidP="001104A0">
      <w:pPr>
        <w:pStyle w:val="Sinespaciado"/>
        <w:numPr>
          <w:ilvl w:val="0"/>
          <w:numId w:val="14"/>
        </w:numPr>
        <w:ind w:left="709" w:hanging="295"/>
        <w:jc w:val="both"/>
        <w:rPr>
          <w:rFonts w:ascii="Arial Narrow" w:hAnsi="Arial Narrow"/>
        </w:rPr>
      </w:pPr>
      <w:r w:rsidRPr="00B067EA">
        <w:rPr>
          <w:rFonts w:ascii="Arial Narrow" w:hAnsi="Arial Narrow"/>
        </w:rPr>
        <w:t>Conciliaciones bancarias.</w:t>
      </w:r>
    </w:p>
    <w:p w14:paraId="08BC1FD2" w14:textId="77777777" w:rsidR="00B067EA" w:rsidRPr="00B067EA" w:rsidRDefault="00B067EA" w:rsidP="001104A0">
      <w:pPr>
        <w:pStyle w:val="Sinespaciado"/>
        <w:numPr>
          <w:ilvl w:val="0"/>
          <w:numId w:val="14"/>
        </w:numPr>
        <w:ind w:left="709" w:hanging="295"/>
        <w:jc w:val="both"/>
        <w:rPr>
          <w:rFonts w:ascii="Arial Narrow" w:hAnsi="Arial Narrow"/>
        </w:rPr>
      </w:pPr>
      <w:r w:rsidRPr="00B067EA">
        <w:rPr>
          <w:rFonts w:ascii="Arial Narrow" w:hAnsi="Arial Narrow"/>
        </w:rPr>
        <w:t>Documentación soporte de las operaciones financieras, como son: contratos, facturas, recibos, acuerdos, convenios, fianzas, actas, informes de gestión, etc., contenida en los expedientes de las obras ejecutadas y en proceso de ejecución, conforme a la normatividad aplicable.</w:t>
      </w:r>
    </w:p>
    <w:p w14:paraId="341D5F2E" w14:textId="77777777" w:rsidR="00B067EA" w:rsidRPr="00B067EA" w:rsidRDefault="00B067EA" w:rsidP="001104A0">
      <w:pPr>
        <w:pStyle w:val="Sinespaciado"/>
        <w:numPr>
          <w:ilvl w:val="0"/>
          <w:numId w:val="14"/>
        </w:numPr>
        <w:ind w:left="709" w:hanging="295"/>
        <w:jc w:val="both"/>
        <w:rPr>
          <w:rFonts w:ascii="Arial Narrow" w:hAnsi="Arial Narrow"/>
        </w:rPr>
      </w:pPr>
      <w:r w:rsidRPr="00B067EA">
        <w:rPr>
          <w:rFonts w:ascii="Arial Narrow" w:hAnsi="Arial Narrow"/>
        </w:rPr>
        <w:t>Informes de avance de gestión financiera y presupuestal.</w:t>
      </w:r>
    </w:p>
    <w:p w14:paraId="65D941C6" w14:textId="77777777" w:rsidR="00B067EA" w:rsidRDefault="00B067EA" w:rsidP="001104A0">
      <w:pPr>
        <w:pStyle w:val="Sinespaciado"/>
        <w:numPr>
          <w:ilvl w:val="0"/>
          <w:numId w:val="14"/>
        </w:numPr>
        <w:ind w:left="709" w:hanging="295"/>
        <w:jc w:val="both"/>
        <w:rPr>
          <w:rFonts w:ascii="Arial Narrow" w:hAnsi="Arial Narrow"/>
        </w:rPr>
      </w:pPr>
      <w:r w:rsidRPr="00B067EA">
        <w:rPr>
          <w:rFonts w:ascii="Arial Narrow" w:hAnsi="Arial Narrow"/>
        </w:rPr>
        <w:t>Relación de cheques emitidos pendientes de entregar.</w:t>
      </w:r>
    </w:p>
    <w:p w14:paraId="5ABD2F81" w14:textId="1AF5C2D7" w:rsidR="00311243" w:rsidRPr="00311243" w:rsidRDefault="00311243" w:rsidP="001104A0">
      <w:pPr>
        <w:pStyle w:val="Sinespaciado"/>
        <w:numPr>
          <w:ilvl w:val="0"/>
          <w:numId w:val="14"/>
        </w:numPr>
        <w:ind w:left="709" w:hanging="295"/>
        <w:jc w:val="both"/>
        <w:rPr>
          <w:rFonts w:ascii="Arial Narrow" w:hAnsi="Arial Narrow"/>
        </w:rPr>
      </w:pPr>
      <w:r w:rsidRPr="00311243">
        <w:rPr>
          <w:rFonts w:ascii="Arial Narrow" w:hAnsi="Arial Narrow"/>
        </w:rPr>
        <w:t>Relación de Listados o Padrones</w:t>
      </w:r>
      <w:r w:rsidR="0018169E">
        <w:rPr>
          <w:rFonts w:ascii="Arial Narrow" w:hAnsi="Arial Narrow"/>
        </w:rPr>
        <w:t xml:space="preserve"> de proveedores</w:t>
      </w:r>
      <w:r>
        <w:rPr>
          <w:rFonts w:ascii="Arial Narrow" w:hAnsi="Arial Narrow"/>
        </w:rPr>
        <w:t>.</w:t>
      </w:r>
    </w:p>
    <w:p w14:paraId="26D45B41" w14:textId="6F33AC8A" w:rsidR="00311243" w:rsidRPr="00667402" w:rsidRDefault="00556B48" w:rsidP="001104A0">
      <w:pPr>
        <w:pStyle w:val="Sinespaciado"/>
        <w:numPr>
          <w:ilvl w:val="0"/>
          <w:numId w:val="14"/>
        </w:numPr>
        <w:ind w:left="709" w:hanging="295"/>
        <w:jc w:val="both"/>
        <w:rPr>
          <w:rFonts w:ascii="Arial Narrow" w:hAnsi="Arial Narrow"/>
        </w:rPr>
      </w:pPr>
      <w:r w:rsidRPr="00667402">
        <w:rPr>
          <w:rFonts w:ascii="Arial Narrow" w:hAnsi="Arial Narrow"/>
        </w:rPr>
        <w:t>Control, relación y comprobaciones</w:t>
      </w:r>
      <w:r w:rsidR="00B60FBE" w:rsidRPr="00667402">
        <w:rPr>
          <w:rFonts w:ascii="Arial Narrow" w:hAnsi="Arial Narrow"/>
        </w:rPr>
        <w:t xml:space="preserve"> de los </w:t>
      </w:r>
      <w:r w:rsidR="00311243" w:rsidRPr="00667402">
        <w:rPr>
          <w:rFonts w:ascii="Arial Narrow" w:hAnsi="Arial Narrow"/>
        </w:rPr>
        <w:t>Fondos fijos.</w:t>
      </w:r>
    </w:p>
    <w:p w14:paraId="3BBD9BF7" w14:textId="11F67110" w:rsidR="003B760F" w:rsidRPr="00C70F0A" w:rsidRDefault="00A96A74" w:rsidP="001104A0">
      <w:pPr>
        <w:pStyle w:val="Sinespaciado"/>
        <w:numPr>
          <w:ilvl w:val="0"/>
          <w:numId w:val="14"/>
        </w:numPr>
        <w:ind w:left="709" w:hanging="295"/>
        <w:jc w:val="both"/>
        <w:rPr>
          <w:rFonts w:ascii="Arial Narrow" w:hAnsi="Arial Narrow"/>
        </w:rPr>
      </w:pPr>
      <w:r>
        <w:rPr>
          <w:rFonts w:ascii="Arial Narrow" w:hAnsi="Arial Narrow"/>
        </w:rPr>
        <w:t>P</w:t>
      </w:r>
      <w:r w:rsidR="00442749" w:rsidRPr="00C70F0A">
        <w:rPr>
          <w:rFonts w:ascii="Arial Narrow" w:hAnsi="Arial Narrow"/>
        </w:rPr>
        <w:t>lantillas y expedie</w:t>
      </w:r>
      <w:r w:rsidR="00667402">
        <w:rPr>
          <w:rFonts w:ascii="Arial Narrow" w:hAnsi="Arial Narrow"/>
        </w:rPr>
        <w:t>ntes del personal que labora para la Dirección de Administración</w:t>
      </w:r>
      <w:r w:rsidR="00442749" w:rsidRPr="00C70F0A">
        <w:rPr>
          <w:rFonts w:ascii="Arial Narrow" w:hAnsi="Arial Narrow"/>
        </w:rPr>
        <w:t>.</w:t>
      </w:r>
    </w:p>
    <w:p w14:paraId="741513EA" w14:textId="77777777" w:rsidR="003B760F" w:rsidRPr="00C70F0A" w:rsidRDefault="00FD7271" w:rsidP="001104A0">
      <w:pPr>
        <w:pStyle w:val="Sinespaciado"/>
        <w:numPr>
          <w:ilvl w:val="0"/>
          <w:numId w:val="14"/>
        </w:numPr>
        <w:ind w:left="709" w:hanging="295"/>
        <w:jc w:val="both"/>
        <w:rPr>
          <w:rFonts w:ascii="Arial Narrow" w:hAnsi="Arial Narrow"/>
        </w:rPr>
      </w:pPr>
      <w:r>
        <w:rPr>
          <w:rFonts w:ascii="Arial Narrow" w:hAnsi="Arial Narrow"/>
        </w:rPr>
        <w:t>Listado de e</w:t>
      </w:r>
      <w:r w:rsidR="00442749" w:rsidRPr="00C70F0A">
        <w:rPr>
          <w:rFonts w:ascii="Arial Narrow" w:hAnsi="Arial Narrow"/>
        </w:rPr>
        <w:t>xpedientes relativos al personal jubilado y pensionado</w:t>
      </w:r>
      <w:r w:rsidR="00870CC8">
        <w:rPr>
          <w:rFonts w:ascii="Arial Narrow" w:hAnsi="Arial Narrow"/>
        </w:rPr>
        <w:t xml:space="preserve"> (podrá incluirse en el anexo de </w:t>
      </w:r>
      <w:r w:rsidR="00801924" w:rsidRPr="00801924">
        <w:rPr>
          <w:rFonts w:ascii="Arial Narrow" w:hAnsi="Arial Narrow"/>
        </w:rPr>
        <w:t>Archivo de trámite y de Concentración</w:t>
      </w:r>
      <w:r w:rsidR="00801924">
        <w:rPr>
          <w:rFonts w:ascii="Arial Narrow" w:hAnsi="Arial Narrow"/>
        </w:rPr>
        <w:t>)</w:t>
      </w:r>
      <w:r w:rsidR="00442749" w:rsidRPr="00C70F0A">
        <w:rPr>
          <w:rFonts w:ascii="Arial Narrow" w:hAnsi="Arial Narrow"/>
        </w:rPr>
        <w:t>.</w:t>
      </w:r>
    </w:p>
    <w:p w14:paraId="67A9F942" w14:textId="77777777" w:rsidR="003B760F" w:rsidRPr="00C70F0A" w:rsidRDefault="00442749" w:rsidP="001104A0">
      <w:pPr>
        <w:pStyle w:val="Sinespaciado"/>
        <w:numPr>
          <w:ilvl w:val="0"/>
          <w:numId w:val="14"/>
        </w:numPr>
        <w:ind w:left="709" w:hanging="295"/>
        <w:jc w:val="both"/>
        <w:rPr>
          <w:rFonts w:ascii="Arial Narrow" w:hAnsi="Arial Narrow"/>
        </w:rPr>
      </w:pPr>
      <w:r w:rsidRPr="00C70F0A">
        <w:rPr>
          <w:rFonts w:ascii="Arial Narrow" w:hAnsi="Arial Narrow"/>
        </w:rPr>
        <w:t>Documentación relativa al personal contratado bajo el régimen de honorarios</w:t>
      </w:r>
      <w:r w:rsidR="00F00BA0">
        <w:rPr>
          <w:rFonts w:ascii="Arial Narrow" w:hAnsi="Arial Narrow"/>
        </w:rPr>
        <w:t>,</w:t>
      </w:r>
      <w:r w:rsidRPr="00C70F0A">
        <w:rPr>
          <w:rFonts w:ascii="Arial Narrow" w:hAnsi="Arial Narrow"/>
        </w:rPr>
        <w:t xml:space="preserve"> asimilables a salarios</w:t>
      </w:r>
      <w:r w:rsidR="00F00BA0">
        <w:rPr>
          <w:rFonts w:ascii="Arial Narrow" w:hAnsi="Arial Narrow"/>
        </w:rPr>
        <w:t>, etc.</w:t>
      </w:r>
    </w:p>
    <w:p w14:paraId="7ECC3F8D" w14:textId="77777777" w:rsidR="003B760F" w:rsidRPr="00C70F0A" w:rsidRDefault="00442749" w:rsidP="001104A0">
      <w:pPr>
        <w:pStyle w:val="Sinespaciado"/>
        <w:numPr>
          <w:ilvl w:val="0"/>
          <w:numId w:val="14"/>
        </w:numPr>
        <w:ind w:left="709" w:hanging="295"/>
        <w:jc w:val="both"/>
        <w:rPr>
          <w:rFonts w:ascii="Arial Narrow" w:hAnsi="Arial Narrow"/>
        </w:rPr>
      </w:pPr>
      <w:r w:rsidRPr="00C70F0A">
        <w:rPr>
          <w:rFonts w:ascii="Arial Narrow" w:hAnsi="Arial Narrow"/>
        </w:rPr>
        <w:t>Relación de todos los créditos otorgados a los funcionarios y empleados.</w:t>
      </w:r>
    </w:p>
    <w:p w14:paraId="16A699EE" w14:textId="77777777" w:rsidR="00556B48" w:rsidRDefault="00DA67C1" w:rsidP="00556B48">
      <w:pPr>
        <w:pStyle w:val="Sinespaciado"/>
        <w:numPr>
          <w:ilvl w:val="0"/>
          <w:numId w:val="14"/>
        </w:numPr>
        <w:ind w:left="709" w:hanging="295"/>
        <w:jc w:val="both"/>
        <w:rPr>
          <w:rFonts w:ascii="Arial Narrow" w:hAnsi="Arial Narrow"/>
        </w:rPr>
      </w:pPr>
      <w:r w:rsidRPr="00C70F0A">
        <w:rPr>
          <w:rFonts w:ascii="Arial Narrow" w:hAnsi="Arial Narrow"/>
        </w:rPr>
        <w:t>Registro de bienes inmuebles.</w:t>
      </w:r>
    </w:p>
    <w:p w14:paraId="5F5E1162" w14:textId="106CAEA3" w:rsidR="00DA67C1" w:rsidRPr="00556B48" w:rsidRDefault="00DA67C1" w:rsidP="00556B48">
      <w:pPr>
        <w:pStyle w:val="Sinespaciado"/>
        <w:numPr>
          <w:ilvl w:val="0"/>
          <w:numId w:val="14"/>
        </w:numPr>
        <w:ind w:left="709" w:hanging="295"/>
        <w:jc w:val="both"/>
        <w:rPr>
          <w:rFonts w:ascii="Arial Narrow" w:hAnsi="Arial Narrow"/>
        </w:rPr>
      </w:pPr>
      <w:r w:rsidRPr="00556B48">
        <w:rPr>
          <w:rFonts w:ascii="Arial Narrow" w:hAnsi="Arial Narrow"/>
        </w:rPr>
        <w:t>Inventario de bienes muebles</w:t>
      </w:r>
      <w:r w:rsidR="00FA01FD" w:rsidRPr="00556B48">
        <w:rPr>
          <w:rFonts w:ascii="Arial Narrow" w:hAnsi="Arial Narrow"/>
        </w:rPr>
        <w:t xml:space="preserve"> e</w:t>
      </w:r>
      <w:r w:rsidRPr="00556B48">
        <w:rPr>
          <w:rFonts w:ascii="Arial Narrow" w:hAnsi="Arial Narrow"/>
        </w:rPr>
        <w:t xml:space="preserve"> </w:t>
      </w:r>
      <w:r w:rsidR="00FA01FD" w:rsidRPr="00556B48">
        <w:rPr>
          <w:rFonts w:ascii="Arial Narrow" w:hAnsi="Arial Narrow"/>
        </w:rPr>
        <w:t>intangibles propiedades</w:t>
      </w:r>
      <w:r w:rsidRPr="00556B48">
        <w:rPr>
          <w:rFonts w:ascii="Arial Narrow" w:hAnsi="Arial Narrow"/>
        </w:rPr>
        <w:t xml:space="preserve"> del </w:t>
      </w:r>
      <w:r w:rsidR="00556B48" w:rsidRPr="00556B48">
        <w:rPr>
          <w:rFonts w:ascii="Arial Narrow" w:hAnsi="Arial Narrow"/>
        </w:rPr>
        <w:t xml:space="preserve">Consejo de la </w:t>
      </w:r>
      <w:r w:rsidR="0007056D">
        <w:rPr>
          <w:rFonts w:ascii="Arial Narrow" w:hAnsi="Arial Narrow"/>
        </w:rPr>
        <w:t>Judicatura</w:t>
      </w:r>
      <w:r w:rsidR="00556B48" w:rsidRPr="00556B48">
        <w:rPr>
          <w:rFonts w:ascii="Arial Narrow" w:hAnsi="Arial Narrow"/>
        </w:rPr>
        <w:t xml:space="preserve"> del Poder Judicial del Estado de Yucatán</w:t>
      </w:r>
      <w:r w:rsidR="00556B48">
        <w:rPr>
          <w:rFonts w:ascii="Arial Narrow" w:hAnsi="Arial Narrow"/>
        </w:rPr>
        <w:t>.</w:t>
      </w:r>
    </w:p>
    <w:p w14:paraId="36CDC43A" w14:textId="77777777" w:rsidR="00DA67C1" w:rsidRPr="00C70F0A" w:rsidRDefault="00DA67C1" w:rsidP="001104A0">
      <w:pPr>
        <w:pStyle w:val="Sinespaciado"/>
        <w:numPr>
          <w:ilvl w:val="0"/>
          <w:numId w:val="14"/>
        </w:numPr>
        <w:ind w:left="709" w:hanging="295"/>
        <w:jc w:val="both"/>
        <w:rPr>
          <w:rFonts w:ascii="Arial Narrow" w:hAnsi="Arial Narrow"/>
        </w:rPr>
      </w:pPr>
      <w:r w:rsidRPr="00C70F0A">
        <w:rPr>
          <w:rFonts w:ascii="Arial Narrow" w:hAnsi="Arial Narrow"/>
        </w:rPr>
        <w:t>Catálogo de bienes muebles e inmuebles.</w:t>
      </w:r>
    </w:p>
    <w:p w14:paraId="11405AEF" w14:textId="77777777" w:rsidR="001B07F7" w:rsidRDefault="00DA67C1" w:rsidP="001B07F7">
      <w:pPr>
        <w:pStyle w:val="Sinespaciado"/>
        <w:numPr>
          <w:ilvl w:val="0"/>
          <w:numId w:val="14"/>
        </w:numPr>
        <w:ind w:left="709" w:hanging="295"/>
        <w:jc w:val="both"/>
        <w:rPr>
          <w:rFonts w:ascii="Arial Narrow" w:hAnsi="Arial Narrow"/>
        </w:rPr>
      </w:pPr>
      <w:r w:rsidRPr="00C70F0A">
        <w:rPr>
          <w:rFonts w:ascii="Arial Narrow" w:hAnsi="Arial Narrow"/>
        </w:rPr>
        <w:t>Registro auxiliar de bienes muebles e inmuebles.</w:t>
      </w:r>
    </w:p>
    <w:p w14:paraId="60A7C7AC" w14:textId="6D769E3F" w:rsidR="001B07F7" w:rsidRDefault="004A1728" w:rsidP="001B07F7">
      <w:pPr>
        <w:pStyle w:val="Sinespaciado"/>
        <w:numPr>
          <w:ilvl w:val="0"/>
          <w:numId w:val="14"/>
        </w:numPr>
        <w:ind w:left="709" w:hanging="295"/>
        <w:jc w:val="both"/>
        <w:rPr>
          <w:rFonts w:ascii="Arial Narrow" w:hAnsi="Arial Narrow"/>
        </w:rPr>
      </w:pPr>
      <w:r w:rsidRPr="001B07F7">
        <w:rPr>
          <w:rFonts w:ascii="Arial Narrow" w:hAnsi="Arial Narrow"/>
        </w:rPr>
        <w:t xml:space="preserve">Control del parque vehicular del </w:t>
      </w:r>
      <w:r w:rsidR="001B07F7" w:rsidRPr="001B07F7">
        <w:rPr>
          <w:rFonts w:ascii="Arial Narrow" w:hAnsi="Arial Narrow"/>
        </w:rPr>
        <w:t xml:space="preserve">Consejo de la </w:t>
      </w:r>
      <w:r w:rsidR="0007056D">
        <w:rPr>
          <w:rFonts w:ascii="Arial Narrow" w:hAnsi="Arial Narrow"/>
        </w:rPr>
        <w:t>Judicatura</w:t>
      </w:r>
      <w:r w:rsidR="001B07F7" w:rsidRPr="001B07F7">
        <w:rPr>
          <w:rFonts w:ascii="Arial Narrow" w:hAnsi="Arial Narrow"/>
        </w:rPr>
        <w:t xml:space="preserve"> del Poder Judicial del Estado de Yucatán</w:t>
      </w:r>
      <w:r w:rsidR="001B07F7">
        <w:rPr>
          <w:rFonts w:ascii="Arial Narrow" w:hAnsi="Arial Narrow"/>
        </w:rPr>
        <w:t>.</w:t>
      </w:r>
    </w:p>
    <w:p w14:paraId="4926F653" w14:textId="2CFC2828" w:rsidR="001B07F7" w:rsidRDefault="00E80626" w:rsidP="001B07F7">
      <w:pPr>
        <w:pStyle w:val="Sinespaciado"/>
        <w:numPr>
          <w:ilvl w:val="0"/>
          <w:numId w:val="14"/>
        </w:numPr>
        <w:ind w:left="709" w:hanging="295"/>
        <w:jc w:val="both"/>
        <w:rPr>
          <w:rFonts w:ascii="Arial Narrow" w:hAnsi="Arial Narrow"/>
        </w:rPr>
      </w:pPr>
      <w:r w:rsidRPr="001B07F7">
        <w:rPr>
          <w:rFonts w:ascii="Arial Narrow" w:hAnsi="Arial Narrow"/>
        </w:rPr>
        <w:t>Listado actualizado de e</w:t>
      </w:r>
      <w:r w:rsidR="000E6595" w:rsidRPr="001B07F7">
        <w:rPr>
          <w:rFonts w:ascii="Arial Narrow" w:hAnsi="Arial Narrow"/>
        </w:rPr>
        <w:t xml:space="preserve">xpedientes de adquisiciones de bienes y servicios contratados por el </w:t>
      </w:r>
      <w:r w:rsidR="001B07F7" w:rsidRPr="001B07F7">
        <w:rPr>
          <w:rFonts w:ascii="Arial Narrow" w:hAnsi="Arial Narrow"/>
        </w:rPr>
        <w:t xml:space="preserve">del Consejo de la </w:t>
      </w:r>
      <w:r w:rsidR="0007056D">
        <w:rPr>
          <w:rFonts w:ascii="Arial Narrow" w:hAnsi="Arial Narrow"/>
        </w:rPr>
        <w:t>Judicatura</w:t>
      </w:r>
      <w:r w:rsidR="001B07F7" w:rsidRPr="001B07F7">
        <w:rPr>
          <w:rFonts w:ascii="Arial Narrow" w:hAnsi="Arial Narrow"/>
        </w:rPr>
        <w:t xml:space="preserve"> del Poder Judicial del Estado de Yucatán</w:t>
      </w:r>
      <w:r w:rsidR="001B07F7">
        <w:rPr>
          <w:rFonts w:ascii="Arial Narrow" w:hAnsi="Arial Narrow"/>
        </w:rPr>
        <w:t>,</w:t>
      </w:r>
      <w:r w:rsidR="001B07F7" w:rsidRPr="001B07F7">
        <w:rPr>
          <w:rFonts w:ascii="Arial Narrow" w:hAnsi="Arial Narrow"/>
        </w:rPr>
        <w:t xml:space="preserve"> </w:t>
      </w:r>
      <w:r w:rsidRPr="001B07F7">
        <w:rPr>
          <w:rFonts w:ascii="Arial Narrow" w:hAnsi="Arial Narrow"/>
        </w:rPr>
        <w:t>(podrá incluirse en el anexo de Archivo de trámite y de Concentración)</w:t>
      </w:r>
      <w:r w:rsidR="000E6595" w:rsidRPr="001B07F7">
        <w:rPr>
          <w:rFonts w:ascii="Arial Narrow" w:hAnsi="Arial Narrow"/>
        </w:rPr>
        <w:t>.</w:t>
      </w:r>
    </w:p>
    <w:p w14:paraId="04E883DA" w14:textId="78DA6AE1" w:rsidR="00083A5C" w:rsidRPr="001B07F7" w:rsidRDefault="00083A5C" w:rsidP="001B07F7">
      <w:pPr>
        <w:pStyle w:val="Sinespaciado"/>
        <w:numPr>
          <w:ilvl w:val="0"/>
          <w:numId w:val="14"/>
        </w:numPr>
        <w:ind w:left="709" w:hanging="295"/>
        <w:jc w:val="both"/>
        <w:rPr>
          <w:rFonts w:ascii="Arial Narrow" w:hAnsi="Arial Narrow"/>
        </w:rPr>
      </w:pPr>
      <w:r w:rsidRPr="001B07F7">
        <w:rPr>
          <w:rFonts w:ascii="Arial Narrow" w:hAnsi="Arial Narrow"/>
        </w:rPr>
        <w:t xml:space="preserve">Control del seguimiento del Programa Anual de adquisiciones, usos, servicios y obra pública del </w:t>
      </w:r>
      <w:r w:rsidR="001B07F7" w:rsidRPr="001B07F7">
        <w:rPr>
          <w:rFonts w:ascii="Arial Narrow" w:hAnsi="Arial Narrow"/>
        </w:rPr>
        <w:t xml:space="preserve">Consejo de la </w:t>
      </w:r>
      <w:r w:rsidR="0007056D">
        <w:rPr>
          <w:rFonts w:ascii="Arial Narrow" w:hAnsi="Arial Narrow"/>
        </w:rPr>
        <w:t>Judicatura</w:t>
      </w:r>
      <w:r w:rsidR="001B07F7" w:rsidRPr="001B07F7">
        <w:rPr>
          <w:rFonts w:ascii="Arial Narrow" w:hAnsi="Arial Narrow"/>
        </w:rPr>
        <w:t xml:space="preserve"> del Poder Judicial del Estado de Yucatán</w:t>
      </w:r>
      <w:r w:rsidR="001B07F7">
        <w:rPr>
          <w:rFonts w:ascii="Arial Narrow" w:hAnsi="Arial Narrow"/>
        </w:rPr>
        <w:t xml:space="preserve">, </w:t>
      </w:r>
      <w:r w:rsidR="006D15CA" w:rsidRPr="001B07F7">
        <w:rPr>
          <w:rFonts w:ascii="Arial Narrow" w:hAnsi="Arial Narrow"/>
        </w:rPr>
        <w:t xml:space="preserve">(en caso que la Entrega-Recepción sea previa a finalizar el ejercicio fiscal, esta información podrá incluirse como parte de </w:t>
      </w:r>
      <w:r w:rsidR="00E01FE7" w:rsidRPr="001B07F7">
        <w:rPr>
          <w:rFonts w:ascii="Arial Narrow" w:hAnsi="Arial Narrow"/>
        </w:rPr>
        <w:t xml:space="preserve">los </w:t>
      </w:r>
      <w:r w:rsidR="0018169E">
        <w:rPr>
          <w:rFonts w:ascii="Arial Narrow" w:hAnsi="Arial Narrow"/>
        </w:rPr>
        <w:t>a</w:t>
      </w:r>
      <w:r w:rsidR="00E01FE7" w:rsidRPr="001B07F7">
        <w:rPr>
          <w:rFonts w:ascii="Arial Narrow" w:hAnsi="Arial Narrow"/>
        </w:rPr>
        <w:t xml:space="preserve">suntos </w:t>
      </w:r>
      <w:r w:rsidR="0018169E">
        <w:rPr>
          <w:rFonts w:ascii="Arial Narrow" w:hAnsi="Arial Narrow"/>
        </w:rPr>
        <w:t>p</w:t>
      </w:r>
      <w:r w:rsidR="00E01FE7" w:rsidRPr="001B07F7">
        <w:rPr>
          <w:rFonts w:ascii="Arial Narrow" w:hAnsi="Arial Narrow"/>
        </w:rPr>
        <w:t>endientes de trámite)</w:t>
      </w:r>
      <w:r w:rsidRPr="001B07F7">
        <w:rPr>
          <w:rFonts w:ascii="Arial Narrow" w:hAnsi="Arial Narrow"/>
        </w:rPr>
        <w:t>.</w:t>
      </w:r>
    </w:p>
    <w:p w14:paraId="6716EE67" w14:textId="7D975889" w:rsidR="00062386" w:rsidRPr="00C70F0A" w:rsidRDefault="00DA67C1" w:rsidP="001104A0">
      <w:pPr>
        <w:pStyle w:val="Sinespaciado"/>
        <w:numPr>
          <w:ilvl w:val="0"/>
          <w:numId w:val="14"/>
        </w:numPr>
        <w:ind w:left="709" w:hanging="295"/>
        <w:jc w:val="both"/>
        <w:rPr>
          <w:rFonts w:ascii="Arial Narrow" w:hAnsi="Arial Narrow"/>
        </w:rPr>
      </w:pPr>
      <w:r w:rsidRPr="00C70F0A">
        <w:rPr>
          <w:rFonts w:ascii="Arial Narrow" w:hAnsi="Arial Narrow"/>
        </w:rPr>
        <w:t>La i</w:t>
      </w:r>
      <w:r w:rsidR="0026567E">
        <w:rPr>
          <w:rFonts w:ascii="Arial Narrow" w:hAnsi="Arial Narrow"/>
        </w:rPr>
        <w:t>nformación y documentación del A</w:t>
      </w:r>
      <w:r w:rsidRPr="00C70F0A">
        <w:rPr>
          <w:rFonts w:ascii="Arial Narrow" w:hAnsi="Arial Narrow"/>
        </w:rPr>
        <w:t>rchivo</w:t>
      </w:r>
      <w:r w:rsidR="004D2E0E" w:rsidRPr="00801924">
        <w:rPr>
          <w:rFonts w:ascii="Arial Narrow" w:hAnsi="Arial Narrow"/>
        </w:rPr>
        <w:t xml:space="preserve"> de trámite y de </w:t>
      </w:r>
      <w:r w:rsidR="0018169E">
        <w:rPr>
          <w:rFonts w:ascii="Arial Narrow" w:hAnsi="Arial Narrow"/>
        </w:rPr>
        <w:t>c</w:t>
      </w:r>
      <w:r w:rsidR="004D2E0E" w:rsidRPr="00801924">
        <w:rPr>
          <w:rFonts w:ascii="Arial Narrow" w:hAnsi="Arial Narrow"/>
        </w:rPr>
        <w:t>oncentración</w:t>
      </w:r>
      <w:r w:rsidRPr="00C70F0A">
        <w:rPr>
          <w:rFonts w:ascii="Arial Narrow" w:hAnsi="Arial Narrow"/>
        </w:rPr>
        <w:t>.</w:t>
      </w:r>
    </w:p>
    <w:p w14:paraId="75C4C5B3" w14:textId="77777777" w:rsidR="00224A13" w:rsidRDefault="009C78F5" w:rsidP="001104A0">
      <w:pPr>
        <w:pStyle w:val="Sinespaciado"/>
        <w:numPr>
          <w:ilvl w:val="0"/>
          <w:numId w:val="14"/>
        </w:numPr>
        <w:ind w:left="709" w:hanging="295"/>
        <w:jc w:val="both"/>
        <w:rPr>
          <w:rFonts w:ascii="Arial Narrow" w:hAnsi="Arial Narrow"/>
        </w:rPr>
      </w:pPr>
      <w:r>
        <w:rPr>
          <w:rFonts w:ascii="Arial Narrow" w:hAnsi="Arial Narrow"/>
        </w:rPr>
        <w:t>A</w:t>
      </w:r>
      <w:r w:rsidR="00A314B1" w:rsidRPr="00C70F0A">
        <w:rPr>
          <w:rFonts w:ascii="Arial Narrow" w:hAnsi="Arial Narrow"/>
        </w:rPr>
        <w:t>ctas de resultados de los levantamientos físicos de los inventarios de bienes muebles.</w:t>
      </w:r>
    </w:p>
    <w:p w14:paraId="18E14D87" w14:textId="77777777" w:rsidR="009C78F5" w:rsidRPr="00C70F0A" w:rsidRDefault="009C78F5" w:rsidP="001104A0">
      <w:pPr>
        <w:pStyle w:val="Sinespaciado"/>
        <w:numPr>
          <w:ilvl w:val="0"/>
          <w:numId w:val="14"/>
        </w:numPr>
        <w:ind w:left="709" w:hanging="295"/>
        <w:jc w:val="both"/>
        <w:rPr>
          <w:rFonts w:ascii="Arial Narrow" w:hAnsi="Arial Narrow"/>
        </w:rPr>
      </w:pPr>
      <w:r>
        <w:rPr>
          <w:rFonts w:ascii="Arial Narrow" w:hAnsi="Arial Narrow"/>
        </w:rPr>
        <w:t>Actas de resultados de los levantamientos físicos de los inventarios de almacén.</w:t>
      </w:r>
    </w:p>
    <w:p w14:paraId="263DDC44" w14:textId="77777777" w:rsidR="00ED719B" w:rsidRDefault="00A314B1" w:rsidP="00ED719B">
      <w:pPr>
        <w:pStyle w:val="Sinespaciado"/>
        <w:numPr>
          <w:ilvl w:val="0"/>
          <w:numId w:val="14"/>
        </w:numPr>
        <w:ind w:left="709" w:hanging="295"/>
        <w:jc w:val="both"/>
        <w:rPr>
          <w:rFonts w:ascii="Arial Narrow" w:hAnsi="Arial Narrow"/>
        </w:rPr>
      </w:pPr>
      <w:r w:rsidRPr="00C70F0A">
        <w:rPr>
          <w:rFonts w:ascii="Arial Narrow" w:hAnsi="Arial Narrow"/>
        </w:rPr>
        <w:t>Realizar las transferencias y bajas de bienes muebles</w:t>
      </w:r>
      <w:r w:rsidR="00633B52">
        <w:rPr>
          <w:rFonts w:ascii="Arial Narrow" w:hAnsi="Arial Narrow"/>
        </w:rPr>
        <w:t>.</w:t>
      </w:r>
    </w:p>
    <w:p w14:paraId="2F797954" w14:textId="05BDD56C" w:rsidR="00BE03BF" w:rsidRPr="00ED719B" w:rsidRDefault="00012BCD" w:rsidP="00ED719B">
      <w:pPr>
        <w:pStyle w:val="Sinespaciado"/>
        <w:numPr>
          <w:ilvl w:val="0"/>
          <w:numId w:val="14"/>
        </w:numPr>
        <w:ind w:left="709" w:hanging="295"/>
        <w:jc w:val="both"/>
        <w:rPr>
          <w:rFonts w:ascii="Arial Narrow" w:hAnsi="Arial Narrow"/>
        </w:rPr>
      </w:pPr>
      <w:r w:rsidRPr="00ED719B">
        <w:rPr>
          <w:rFonts w:ascii="Arial Narrow" w:hAnsi="Arial Narrow"/>
        </w:rPr>
        <w:t>Control del c</w:t>
      </w:r>
      <w:r w:rsidR="00BE03BF" w:rsidRPr="00ED719B">
        <w:rPr>
          <w:rFonts w:ascii="Arial Narrow" w:hAnsi="Arial Narrow"/>
        </w:rPr>
        <w:t xml:space="preserve">alendario de </w:t>
      </w:r>
      <w:r w:rsidRPr="00ED719B">
        <w:rPr>
          <w:rFonts w:ascii="Arial Narrow" w:hAnsi="Arial Narrow"/>
        </w:rPr>
        <w:t xml:space="preserve">obras y </w:t>
      </w:r>
      <w:r w:rsidR="00BE03BF" w:rsidRPr="00ED719B">
        <w:rPr>
          <w:rFonts w:ascii="Arial Narrow" w:hAnsi="Arial Narrow"/>
        </w:rPr>
        <w:t xml:space="preserve">mantenimientos de las áreas operativas del </w:t>
      </w:r>
      <w:r w:rsidR="00ED719B" w:rsidRPr="00ED719B">
        <w:rPr>
          <w:rFonts w:ascii="Arial Narrow" w:hAnsi="Arial Narrow"/>
        </w:rPr>
        <w:t xml:space="preserve">Consejo de la </w:t>
      </w:r>
      <w:r w:rsidR="0007056D">
        <w:rPr>
          <w:rFonts w:ascii="Arial Narrow" w:hAnsi="Arial Narrow"/>
        </w:rPr>
        <w:t>Judicatura</w:t>
      </w:r>
      <w:r w:rsidR="00ED719B" w:rsidRPr="00ED719B">
        <w:rPr>
          <w:rFonts w:ascii="Arial Narrow" w:hAnsi="Arial Narrow"/>
        </w:rPr>
        <w:t xml:space="preserve"> del Poder Judicial del Estado de Yucatán</w:t>
      </w:r>
      <w:r w:rsidR="00ED719B">
        <w:rPr>
          <w:rFonts w:ascii="Arial Narrow" w:hAnsi="Arial Narrow"/>
        </w:rPr>
        <w:t>.</w:t>
      </w:r>
    </w:p>
    <w:p w14:paraId="62305B50" w14:textId="77777777" w:rsidR="00443CB8" w:rsidRPr="006B3322" w:rsidRDefault="000977BE" w:rsidP="001104A0">
      <w:pPr>
        <w:pStyle w:val="Sinespaciado"/>
        <w:numPr>
          <w:ilvl w:val="0"/>
          <w:numId w:val="14"/>
        </w:numPr>
        <w:ind w:left="709" w:hanging="295"/>
        <w:jc w:val="both"/>
        <w:rPr>
          <w:rFonts w:ascii="Arial Narrow" w:hAnsi="Arial Narrow"/>
        </w:rPr>
      </w:pPr>
      <w:r w:rsidRPr="006B3322">
        <w:rPr>
          <w:rFonts w:ascii="Arial Narrow" w:hAnsi="Arial Narrow"/>
        </w:rPr>
        <w:t>Sistemas de información.</w:t>
      </w:r>
      <w:r w:rsidR="009E6AEC">
        <w:rPr>
          <w:rFonts w:ascii="Arial Narrow" w:hAnsi="Arial Narrow"/>
        </w:rPr>
        <w:t xml:space="preserve"> </w:t>
      </w:r>
      <w:r w:rsidR="00EF08B1">
        <w:rPr>
          <w:rFonts w:ascii="Arial Narrow" w:hAnsi="Arial Narrow"/>
        </w:rPr>
        <w:t xml:space="preserve">Esta información </w:t>
      </w:r>
      <w:r w:rsidR="004471D5">
        <w:rPr>
          <w:rFonts w:ascii="Arial Narrow" w:hAnsi="Arial Narrow"/>
        </w:rPr>
        <w:t>también le aplica a</w:t>
      </w:r>
      <w:r w:rsidR="00EF08B1">
        <w:rPr>
          <w:rFonts w:ascii="Arial Narrow" w:hAnsi="Arial Narrow"/>
        </w:rPr>
        <w:t xml:space="preserve">l </w:t>
      </w:r>
      <w:r w:rsidR="004471D5">
        <w:rPr>
          <w:rFonts w:ascii="Arial Narrow" w:hAnsi="Arial Narrow"/>
        </w:rPr>
        <w:t>Departamento de informática y deberá presentarse en el anexo correspondiente, en caso de presentarse una Entrega-Recepción en dicha área.</w:t>
      </w:r>
    </w:p>
    <w:p w14:paraId="742BF70F" w14:textId="77777777" w:rsidR="00443CB8" w:rsidRPr="006B3322" w:rsidRDefault="000977BE" w:rsidP="001104A0">
      <w:pPr>
        <w:pStyle w:val="Sinespaciado"/>
        <w:numPr>
          <w:ilvl w:val="0"/>
          <w:numId w:val="14"/>
        </w:numPr>
        <w:ind w:left="709" w:hanging="295"/>
        <w:jc w:val="both"/>
        <w:rPr>
          <w:rFonts w:ascii="Arial Narrow" w:hAnsi="Arial Narrow"/>
        </w:rPr>
      </w:pPr>
      <w:r w:rsidRPr="006B3322">
        <w:rPr>
          <w:rFonts w:ascii="Arial Narrow" w:hAnsi="Arial Narrow"/>
        </w:rPr>
        <w:t>Información de los usuarios de telefonía, servicios de internet y sistemas de información.</w:t>
      </w:r>
    </w:p>
    <w:p w14:paraId="55B1E2F9" w14:textId="77777777" w:rsidR="00443CB8" w:rsidRPr="006B3322" w:rsidRDefault="000977BE" w:rsidP="001104A0">
      <w:pPr>
        <w:pStyle w:val="Sinespaciado"/>
        <w:numPr>
          <w:ilvl w:val="0"/>
          <w:numId w:val="14"/>
        </w:numPr>
        <w:ind w:left="709" w:hanging="295"/>
        <w:jc w:val="both"/>
        <w:rPr>
          <w:rFonts w:ascii="Arial Narrow" w:hAnsi="Arial Narrow"/>
        </w:rPr>
      </w:pPr>
      <w:r w:rsidRPr="006B3322">
        <w:rPr>
          <w:rFonts w:ascii="Arial Narrow" w:hAnsi="Arial Narrow"/>
        </w:rPr>
        <w:t xml:space="preserve">Respaldo y configuración de </w:t>
      </w:r>
      <w:r w:rsidR="000B14E2" w:rsidRPr="0038177E">
        <w:rPr>
          <w:rFonts w:ascii="Arial Narrow" w:hAnsi="Arial Narrow"/>
        </w:rPr>
        <w:t>l</w:t>
      </w:r>
      <w:r w:rsidR="000B14E2">
        <w:rPr>
          <w:rFonts w:ascii="Arial Narrow" w:hAnsi="Arial Narrow"/>
        </w:rPr>
        <w:t xml:space="preserve">as personas </w:t>
      </w:r>
      <w:r w:rsidR="000B14E2" w:rsidRPr="0038177E">
        <w:rPr>
          <w:rFonts w:ascii="Arial Narrow" w:hAnsi="Arial Narrow"/>
        </w:rPr>
        <w:t>servidor</w:t>
      </w:r>
      <w:r w:rsidR="000B14E2">
        <w:rPr>
          <w:rFonts w:ascii="Arial Narrow" w:hAnsi="Arial Narrow"/>
        </w:rPr>
        <w:t>a</w:t>
      </w:r>
      <w:r w:rsidR="000B14E2" w:rsidRPr="0038177E">
        <w:rPr>
          <w:rFonts w:ascii="Arial Narrow" w:hAnsi="Arial Narrow"/>
        </w:rPr>
        <w:t>s públic</w:t>
      </w:r>
      <w:r w:rsidR="000B14E2">
        <w:rPr>
          <w:rFonts w:ascii="Arial Narrow" w:hAnsi="Arial Narrow"/>
        </w:rPr>
        <w:t>a</w:t>
      </w:r>
      <w:r w:rsidR="000B14E2" w:rsidRPr="0038177E">
        <w:rPr>
          <w:rFonts w:ascii="Arial Narrow" w:hAnsi="Arial Narrow"/>
        </w:rPr>
        <w:t>s</w:t>
      </w:r>
      <w:r w:rsidRPr="006B3322">
        <w:rPr>
          <w:rFonts w:ascii="Arial Narrow" w:hAnsi="Arial Narrow"/>
        </w:rPr>
        <w:t xml:space="preserve"> y bases de datos.</w:t>
      </w:r>
    </w:p>
    <w:p w14:paraId="245D5349" w14:textId="77777777" w:rsidR="00443CB8" w:rsidRPr="006B3322" w:rsidRDefault="000977BE" w:rsidP="001104A0">
      <w:pPr>
        <w:pStyle w:val="Sinespaciado"/>
        <w:numPr>
          <w:ilvl w:val="0"/>
          <w:numId w:val="14"/>
        </w:numPr>
        <w:ind w:left="709" w:hanging="295"/>
        <w:jc w:val="both"/>
        <w:rPr>
          <w:rFonts w:ascii="Arial Narrow" w:hAnsi="Arial Narrow"/>
        </w:rPr>
      </w:pPr>
      <w:r w:rsidRPr="006B3322">
        <w:rPr>
          <w:rFonts w:ascii="Arial Narrow" w:hAnsi="Arial Narrow"/>
        </w:rPr>
        <w:t>Diagramas del sistema de telecomunicaciones.</w:t>
      </w:r>
    </w:p>
    <w:p w14:paraId="2B50CF6B" w14:textId="77777777" w:rsidR="00D37E7D" w:rsidRPr="006B3322" w:rsidRDefault="001E54DD" w:rsidP="001104A0">
      <w:pPr>
        <w:pStyle w:val="Sinespaciado"/>
        <w:numPr>
          <w:ilvl w:val="0"/>
          <w:numId w:val="14"/>
        </w:numPr>
        <w:ind w:left="709" w:hanging="295"/>
        <w:jc w:val="both"/>
        <w:rPr>
          <w:rFonts w:ascii="Arial Narrow" w:hAnsi="Arial Narrow"/>
        </w:rPr>
      </w:pPr>
      <w:r>
        <w:rPr>
          <w:rFonts w:ascii="Arial Narrow" w:hAnsi="Arial Narrow"/>
        </w:rPr>
        <w:t>R</w:t>
      </w:r>
      <w:r w:rsidR="000977BE" w:rsidRPr="006B3322">
        <w:rPr>
          <w:rFonts w:ascii="Arial Narrow" w:hAnsi="Arial Narrow"/>
        </w:rPr>
        <w:t>espaldo de los códigos fuentes y documentación vigente de los sistemas de información.</w:t>
      </w:r>
      <w:r w:rsidR="00EC58E2">
        <w:rPr>
          <w:rFonts w:ascii="Arial Narrow" w:hAnsi="Arial Narrow"/>
        </w:rPr>
        <w:t xml:space="preserve"> En caso de que no se cuente con los códigos fuente de los sistemas, deberá indicarse en </w:t>
      </w:r>
      <w:r w:rsidR="00F404CF">
        <w:rPr>
          <w:rFonts w:ascii="Arial Narrow" w:hAnsi="Arial Narrow"/>
        </w:rPr>
        <w:t xml:space="preserve">el anexo de </w:t>
      </w:r>
      <w:r w:rsidR="00F404CF" w:rsidRPr="00F404CF">
        <w:rPr>
          <w:rFonts w:ascii="Arial Narrow" w:hAnsi="Arial Narrow"/>
        </w:rPr>
        <w:t>Relación de Sistemas de Información</w:t>
      </w:r>
      <w:r w:rsidR="00F404CF">
        <w:rPr>
          <w:rFonts w:ascii="Arial Narrow" w:hAnsi="Arial Narrow"/>
        </w:rPr>
        <w:t>.</w:t>
      </w:r>
    </w:p>
    <w:p w14:paraId="563202AD" w14:textId="542B1D33" w:rsidR="003768BB" w:rsidRPr="006B3322" w:rsidRDefault="00AE240D" w:rsidP="001104A0">
      <w:pPr>
        <w:pStyle w:val="Sinespaciado"/>
        <w:numPr>
          <w:ilvl w:val="0"/>
          <w:numId w:val="14"/>
        </w:numPr>
        <w:ind w:left="709" w:hanging="295"/>
        <w:jc w:val="both"/>
        <w:rPr>
          <w:rFonts w:ascii="Arial Narrow" w:hAnsi="Arial Narrow"/>
        </w:rPr>
      </w:pPr>
      <w:r>
        <w:rPr>
          <w:rFonts w:ascii="Arial Narrow" w:hAnsi="Arial Narrow"/>
        </w:rPr>
        <w:t>Documento en el que</w:t>
      </w:r>
      <w:r w:rsidR="000977BE" w:rsidRPr="006B3322">
        <w:rPr>
          <w:rFonts w:ascii="Arial Narrow" w:hAnsi="Arial Narrow"/>
        </w:rPr>
        <w:t xml:space="preserve"> const</w:t>
      </w:r>
      <w:r>
        <w:rPr>
          <w:rFonts w:ascii="Arial Narrow" w:hAnsi="Arial Narrow"/>
        </w:rPr>
        <w:t>e</w:t>
      </w:r>
      <w:r w:rsidR="000977BE" w:rsidRPr="006B3322">
        <w:rPr>
          <w:rFonts w:ascii="Arial Narrow" w:hAnsi="Arial Narrow"/>
        </w:rPr>
        <w:t xml:space="preserve"> los respaldos de bases de datos realizados.</w:t>
      </w:r>
    </w:p>
    <w:p w14:paraId="579D99A3" w14:textId="77777777" w:rsidR="000A3031" w:rsidRPr="000C5452" w:rsidRDefault="000A3031" w:rsidP="001104A0">
      <w:pPr>
        <w:pStyle w:val="Sinespaciado"/>
        <w:numPr>
          <w:ilvl w:val="0"/>
          <w:numId w:val="14"/>
        </w:numPr>
        <w:ind w:left="709" w:hanging="295"/>
        <w:jc w:val="both"/>
        <w:rPr>
          <w:rFonts w:ascii="Arial Narrow" w:hAnsi="Arial Narrow"/>
        </w:rPr>
      </w:pPr>
      <w:r w:rsidRPr="000C5452">
        <w:rPr>
          <w:rFonts w:ascii="Arial Narrow" w:hAnsi="Arial Narrow"/>
        </w:rPr>
        <w:t xml:space="preserve">Usuarios con </w:t>
      </w:r>
      <w:r>
        <w:rPr>
          <w:rFonts w:ascii="Arial Narrow" w:hAnsi="Arial Narrow"/>
        </w:rPr>
        <w:t>a</w:t>
      </w:r>
      <w:r w:rsidRPr="000C5452">
        <w:rPr>
          <w:rFonts w:ascii="Arial Narrow" w:hAnsi="Arial Narrow"/>
        </w:rPr>
        <w:t xml:space="preserve">cceso a la </w:t>
      </w:r>
      <w:r>
        <w:rPr>
          <w:rFonts w:ascii="Arial Narrow" w:hAnsi="Arial Narrow"/>
        </w:rPr>
        <w:t>r</w:t>
      </w:r>
      <w:r w:rsidRPr="000C5452">
        <w:rPr>
          <w:rFonts w:ascii="Arial Narrow" w:hAnsi="Arial Narrow"/>
        </w:rPr>
        <w:t xml:space="preserve">ed, </w:t>
      </w:r>
      <w:r>
        <w:rPr>
          <w:rFonts w:ascii="Arial Narrow" w:hAnsi="Arial Narrow"/>
        </w:rPr>
        <w:t>c</w:t>
      </w:r>
      <w:r w:rsidRPr="000C5452">
        <w:rPr>
          <w:rFonts w:ascii="Arial Narrow" w:hAnsi="Arial Narrow"/>
        </w:rPr>
        <w:t xml:space="preserve">orreo </w:t>
      </w:r>
      <w:r>
        <w:rPr>
          <w:rFonts w:ascii="Arial Narrow" w:hAnsi="Arial Narrow"/>
        </w:rPr>
        <w:t>e</w:t>
      </w:r>
      <w:r w:rsidRPr="000C5452">
        <w:rPr>
          <w:rFonts w:ascii="Arial Narrow" w:hAnsi="Arial Narrow"/>
        </w:rPr>
        <w:t xml:space="preserve">lectrónico e </w:t>
      </w:r>
      <w:r>
        <w:rPr>
          <w:rFonts w:ascii="Arial Narrow" w:hAnsi="Arial Narrow"/>
        </w:rPr>
        <w:t>i</w:t>
      </w:r>
      <w:r w:rsidRPr="000C5452">
        <w:rPr>
          <w:rFonts w:ascii="Arial Narrow" w:hAnsi="Arial Narrow"/>
        </w:rPr>
        <w:t>nternet</w:t>
      </w:r>
      <w:r>
        <w:rPr>
          <w:rFonts w:ascii="Arial Narrow" w:hAnsi="Arial Narrow"/>
        </w:rPr>
        <w:t>.</w:t>
      </w:r>
    </w:p>
    <w:p w14:paraId="541BE68B" w14:textId="77777777" w:rsidR="000A3031" w:rsidRDefault="000A3031" w:rsidP="001104A0">
      <w:pPr>
        <w:pStyle w:val="Sinespaciado"/>
        <w:numPr>
          <w:ilvl w:val="0"/>
          <w:numId w:val="14"/>
        </w:numPr>
        <w:ind w:left="709" w:hanging="295"/>
        <w:jc w:val="both"/>
        <w:rPr>
          <w:rFonts w:ascii="Arial Narrow" w:hAnsi="Arial Narrow"/>
        </w:rPr>
      </w:pPr>
      <w:r w:rsidRPr="000C5452">
        <w:rPr>
          <w:rFonts w:ascii="Arial Narrow" w:hAnsi="Arial Narrow"/>
        </w:rPr>
        <w:t xml:space="preserve">Relación de </w:t>
      </w:r>
      <w:r>
        <w:rPr>
          <w:rFonts w:ascii="Arial Narrow" w:hAnsi="Arial Narrow"/>
        </w:rPr>
        <w:t>e</w:t>
      </w:r>
      <w:r w:rsidRPr="000C5452">
        <w:rPr>
          <w:rFonts w:ascii="Arial Narrow" w:hAnsi="Arial Narrow"/>
        </w:rPr>
        <w:t xml:space="preserve">xtensiones y </w:t>
      </w:r>
      <w:r>
        <w:rPr>
          <w:rFonts w:ascii="Arial Narrow" w:hAnsi="Arial Narrow"/>
        </w:rPr>
        <w:t>p</w:t>
      </w:r>
      <w:r w:rsidRPr="000C5452">
        <w:rPr>
          <w:rFonts w:ascii="Arial Narrow" w:hAnsi="Arial Narrow"/>
        </w:rPr>
        <w:t xml:space="preserve">ermisos de la </w:t>
      </w:r>
      <w:r>
        <w:rPr>
          <w:rFonts w:ascii="Arial Narrow" w:hAnsi="Arial Narrow"/>
        </w:rPr>
        <w:t>r</w:t>
      </w:r>
      <w:r w:rsidRPr="000C5452">
        <w:rPr>
          <w:rFonts w:ascii="Arial Narrow" w:hAnsi="Arial Narrow"/>
        </w:rPr>
        <w:t xml:space="preserve">ed </w:t>
      </w:r>
      <w:r>
        <w:rPr>
          <w:rFonts w:ascii="Arial Narrow" w:hAnsi="Arial Narrow"/>
        </w:rPr>
        <w:t>t</w:t>
      </w:r>
      <w:r w:rsidRPr="000C5452">
        <w:rPr>
          <w:rFonts w:ascii="Arial Narrow" w:hAnsi="Arial Narrow"/>
        </w:rPr>
        <w:t>elefónica</w:t>
      </w:r>
      <w:r>
        <w:rPr>
          <w:rFonts w:ascii="Arial Narrow" w:hAnsi="Arial Narrow"/>
        </w:rPr>
        <w:t>.</w:t>
      </w:r>
    </w:p>
    <w:p w14:paraId="4D6844A7" w14:textId="24135D7C" w:rsidR="00EC7413" w:rsidRPr="00EB3912" w:rsidRDefault="00EC7413" w:rsidP="001104A0">
      <w:pPr>
        <w:pStyle w:val="Sinespaciado"/>
        <w:numPr>
          <w:ilvl w:val="0"/>
          <w:numId w:val="14"/>
        </w:numPr>
        <w:ind w:left="709" w:hanging="295"/>
        <w:jc w:val="both"/>
        <w:rPr>
          <w:rFonts w:ascii="Arial Narrow" w:hAnsi="Arial Narrow"/>
        </w:rPr>
      </w:pPr>
      <w:r w:rsidRPr="00EB3912">
        <w:rPr>
          <w:rFonts w:ascii="Arial Narrow" w:hAnsi="Arial Narrow"/>
        </w:rPr>
        <w:t>Actualización de las colecciones de obras, leyes, publicaciones periódicas y demás documentos relacionados</w:t>
      </w:r>
      <w:r w:rsidR="00020541" w:rsidRPr="00EB3912">
        <w:rPr>
          <w:rFonts w:ascii="Arial Narrow" w:hAnsi="Arial Narrow"/>
        </w:rPr>
        <w:t>, tanto físicos como virtuales</w:t>
      </w:r>
      <w:r w:rsidRPr="00EB3912">
        <w:rPr>
          <w:rFonts w:ascii="Arial Narrow" w:hAnsi="Arial Narrow"/>
        </w:rPr>
        <w:t xml:space="preserve"> </w:t>
      </w:r>
      <w:r w:rsidR="002229E3" w:rsidRPr="00EB3912">
        <w:rPr>
          <w:rFonts w:ascii="Arial Narrow" w:hAnsi="Arial Narrow"/>
        </w:rPr>
        <w:t>que se encuentran bajo resguardo de la Comis</w:t>
      </w:r>
      <w:r w:rsidR="001D708B">
        <w:rPr>
          <w:rFonts w:ascii="Arial Narrow" w:hAnsi="Arial Narrow"/>
        </w:rPr>
        <w:t xml:space="preserve">ión de Desarrollo Humano </w:t>
      </w:r>
      <w:r w:rsidR="009E7604" w:rsidRPr="00EB3912">
        <w:rPr>
          <w:rFonts w:ascii="Arial Narrow" w:hAnsi="Arial Narrow"/>
        </w:rPr>
        <w:t>del Consejo de la Judicatura del Poder Judicial del Estado de Y</w:t>
      </w:r>
      <w:r w:rsidR="00D656E6" w:rsidRPr="00EB3912">
        <w:rPr>
          <w:rFonts w:ascii="Arial Narrow" w:hAnsi="Arial Narrow"/>
        </w:rPr>
        <w:t>ucatán.</w:t>
      </w:r>
      <w:r w:rsidR="00662876" w:rsidRPr="00EB3912">
        <w:rPr>
          <w:rFonts w:ascii="Arial Narrow" w:hAnsi="Arial Narrow"/>
        </w:rPr>
        <w:t xml:space="preserve"> Esta información también le aplica al área de Biblioteca</w:t>
      </w:r>
      <w:r w:rsidR="004E76FA" w:rsidRPr="00EB3912">
        <w:rPr>
          <w:rFonts w:ascii="Arial Narrow" w:hAnsi="Arial Narrow"/>
        </w:rPr>
        <w:t>, en caso de presentarse una Entrega-Recepción en dicha área</w:t>
      </w:r>
      <w:r w:rsidR="00B2271B" w:rsidRPr="00EB3912">
        <w:rPr>
          <w:rFonts w:ascii="Arial Narrow" w:hAnsi="Arial Narrow"/>
        </w:rPr>
        <w:t>. Asimismo,</w:t>
      </w:r>
      <w:r w:rsidR="00662876" w:rsidRPr="00EB3912">
        <w:rPr>
          <w:rFonts w:ascii="Arial Narrow" w:hAnsi="Arial Narrow"/>
        </w:rPr>
        <w:t xml:space="preserve"> podrá incluirse en el anexo de Archivo de trámite y de Concentración.</w:t>
      </w:r>
    </w:p>
    <w:p w14:paraId="163B79A9" w14:textId="77777777" w:rsidR="003C5B76" w:rsidRPr="002229E3" w:rsidRDefault="003C5B76" w:rsidP="003C5B76">
      <w:pPr>
        <w:pStyle w:val="Sinespaciado"/>
        <w:jc w:val="both"/>
        <w:rPr>
          <w:rFonts w:ascii="Arial Narrow" w:hAnsi="Arial Narrow"/>
          <w:highlight w:val="red"/>
        </w:rPr>
      </w:pPr>
    </w:p>
    <w:p w14:paraId="45474055" w14:textId="49245B07" w:rsidR="003C5B76" w:rsidRPr="00667402" w:rsidRDefault="003C5B76" w:rsidP="003C5B76">
      <w:pPr>
        <w:pStyle w:val="Sinespaciado"/>
        <w:ind w:firstLine="360"/>
        <w:jc w:val="both"/>
        <w:rPr>
          <w:rFonts w:ascii="Arial Narrow" w:hAnsi="Arial Narrow"/>
          <w:u w:val="single"/>
        </w:rPr>
      </w:pPr>
      <w:r w:rsidRPr="00667402">
        <w:rPr>
          <w:rFonts w:ascii="Arial Narrow" w:hAnsi="Arial Narrow"/>
          <w:u w:val="single"/>
        </w:rPr>
        <w:t>Las Secretarias y Secretarios de Acuerdos</w:t>
      </w:r>
      <w:r w:rsidR="00667402" w:rsidRPr="00667402">
        <w:rPr>
          <w:rFonts w:ascii="Arial Narrow" w:hAnsi="Arial Narrow"/>
          <w:u w:val="single"/>
        </w:rPr>
        <w:t>, Administradoras y Administradores</w:t>
      </w:r>
      <w:r w:rsidRPr="00667402">
        <w:rPr>
          <w:rFonts w:ascii="Arial Narrow" w:hAnsi="Arial Narrow"/>
          <w:u w:val="single"/>
        </w:rPr>
        <w:t xml:space="preserve"> </w:t>
      </w:r>
    </w:p>
    <w:p w14:paraId="5F7C7A47" w14:textId="77777777" w:rsidR="003C5B76" w:rsidRDefault="003C5B76" w:rsidP="003C5B76">
      <w:pPr>
        <w:pStyle w:val="Sinespaciado"/>
        <w:ind w:firstLine="360"/>
        <w:jc w:val="both"/>
        <w:rPr>
          <w:rFonts w:ascii="Arial Narrow" w:hAnsi="Arial Narrow"/>
          <w:highlight w:val="yellow"/>
          <w:u w:val="single"/>
        </w:rPr>
      </w:pPr>
    </w:p>
    <w:p w14:paraId="44C8E2BE" w14:textId="77777777" w:rsidR="003C5B76" w:rsidRDefault="003C5B76" w:rsidP="003C5B76">
      <w:pPr>
        <w:pStyle w:val="Sinespaciado"/>
        <w:ind w:left="426"/>
        <w:jc w:val="both"/>
        <w:rPr>
          <w:rFonts w:ascii="Arial Narrow" w:hAnsi="Arial Narrow"/>
        </w:rPr>
      </w:pPr>
      <w:r>
        <w:rPr>
          <w:rFonts w:ascii="Arial Narrow" w:hAnsi="Arial Narrow"/>
        </w:rPr>
        <w:t xml:space="preserve">Verificar que </w:t>
      </w:r>
      <w:r w:rsidRPr="008F2471">
        <w:rPr>
          <w:rFonts w:ascii="Arial Narrow" w:hAnsi="Arial Narrow"/>
        </w:rPr>
        <w:t xml:space="preserve">la información y documentación </w:t>
      </w:r>
      <w:r>
        <w:rPr>
          <w:rFonts w:ascii="Arial Narrow" w:hAnsi="Arial Narrow"/>
        </w:rPr>
        <w:t>siguiente, se presente actualizada</w:t>
      </w:r>
      <w:r w:rsidRPr="008F2471">
        <w:rPr>
          <w:rFonts w:ascii="Arial Narrow" w:hAnsi="Arial Narrow"/>
        </w:rPr>
        <w:t>:</w:t>
      </w:r>
    </w:p>
    <w:p w14:paraId="0EED6859" w14:textId="77777777" w:rsidR="003C5B76" w:rsidRPr="003C5B76" w:rsidRDefault="003C5B76" w:rsidP="003C5B76">
      <w:pPr>
        <w:pStyle w:val="Sinespaciado"/>
        <w:ind w:firstLine="360"/>
        <w:jc w:val="both"/>
        <w:rPr>
          <w:rFonts w:ascii="Arial Narrow" w:hAnsi="Arial Narrow"/>
          <w:highlight w:val="yellow"/>
          <w:u w:val="single"/>
        </w:rPr>
      </w:pPr>
    </w:p>
    <w:p w14:paraId="44396588" w14:textId="77777777" w:rsidR="003C5B76" w:rsidRPr="0095527B" w:rsidRDefault="003C5B76" w:rsidP="003C5B76">
      <w:pPr>
        <w:pStyle w:val="Sinespaciado"/>
        <w:numPr>
          <w:ilvl w:val="0"/>
          <w:numId w:val="50"/>
        </w:numPr>
        <w:jc w:val="both"/>
        <w:rPr>
          <w:rFonts w:ascii="Arial Narrow" w:hAnsi="Arial Narrow"/>
        </w:rPr>
      </w:pPr>
      <w:r w:rsidRPr="0095527B">
        <w:rPr>
          <w:rFonts w:ascii="Arial Narrow" w:hAnsi="Arial Narrow"/>
        </w:rPr>
        <w:t>Inventario de bienes muebles</w:t>
      </w:r>
      <w:r>
        <w:rPr>
          <w:rFonts w:ascii="Arial Narrow" w:hAnsi="Arial Narrow"/>
        </w:rPr>
        <w:t xml:space="preserve"> y vehículos actualizado y conciliado, así como los resguardos correspondientes</w:t>
      </w:r>
      <w:r w:rsidRPr="0095527B">
        <w:rPr>
          <w:rFonts w:ascii="Arial Narrow" w:hAnsi="Arial Narrow"/>
        </w:rPr>
        <w:t>.</w:t>
      </w:r>
    </w:p>
    <w:p w14:paraId="68F8F7B6" w14:textId="07C67E17" w:rsidR="003C5B76" w:rsidRPr="00002C76" w:rsidRDefault="003C5B76" w:rsidP="003C5B76">
      <w:pPr>
        <w:pStyle w:val="Sinespaciado"/>
        <w:numPr>
          <w:ilvl w:val="0"/>
          <w:numId w:val="50"/>
        </w:numPr>
        <w:jc w:val="both"/>
        <w:rPr>
          <w:rFonts w:ascii="Arial Narrow" w:hAnsi="Arial Narrow"/>
        </w:rPr>
      </w:pPr>
      <w:r w:rsidRPr="00002C76">
        <w:rPr>
          <w:rFonts w:ascii="Arial Narrow" w:hAnsi="Arial Narrow"/>
        </w:rPr>
        <w:t xml:space="preserve">Plantillas y expedientes del personal </w:t>
      </w:r>
      <w:r>
        <w:rPr>
          <w:rFonts w:ascii="Arial Narrow" w:hAnsi="Arial Narrow"/>
        </w:rPr>
        <w:t xml:space="preserve">adscrito </w:t>
      </w:r>
      <w:r w:rsidR="00667402">
        <w:rPr>
          <w:rFonts w:ascii="Arial Narrow" w:hAnsi="Arial Narrow"/>
        </w:rPr>
        <w:t>al Juzgado.</w:t>
      </w:r>
    </w:p>
    <w:p w14:paraId="3243E1C7" w14:textId="77777777" w:rsidR="003C5B76" w:rsidRPr="0007056D" w:rsidRDefault="003C5B76" w:rsidP="003C5B76">
      <w:pPr>
        <w:pStyle w:val="Sinespaciado"/>
        <w:numPr>
          <w:ilvl w:val="0"/>
          <w:numId w:val="50"/>
        </w:numPr>
        <w:jc w:val="both"/>
        <w:rPr>
          <w:rFonts w:ascii="Arial Narrow" w:hAnsi="Arial Narrow"/>
        </w:rPr>
      </w:pPr>
      <w:r w:rsidRPr="0007056D">
        <w:rPr>
          <w:rFonts w:ascii="Arial Narrow" w:hAnsi="Arial Narrow"/>
        </w:rPr>
        <w:t>Control, relación y comprobaciones de los fondos fijos, fondo de pensiones del Fondo Auxiliar, Servicio del fotocopiado.</w:t>
      </w:r>
    </w:p>
    <w:p w14:paraId="71394EE8" w14:textId="77777777" w:rsidR="003C5B76" w:rsidRPr="0095527B" w:rsidRDefault="003C5B76" w:rsidP="003C5B76">
      <w:pPr>
        <w:pStyle w:val="Sinespaciado"/>
        <w:numPr>
          <w:ilvl w:val="0"/>
          <w:numId w:val="50"/>
        </w:numPr>
        <w:jc w:val="both"/>
        <w:rPr>
          <w:rFonts w:ascii="Arial Narrow" w:hAnsi="Arial Narrow"/>
        </w:rPr>
      </w:pPr>
      <w:r>
        <w:rPr>
          <w:rFonts w:ascii="Arial Narrow" w:hAnsi="Arial Narrow"/>
        </w:rPr>
        <w:t>Sellos de uso común en el área.</w:t>
      </w:r>
    </w:p>
    <w:p w14:paraId="3E94FC4A" w14:textId="2A84FC1D" w:rsidR="003C5B76" w:rsidRDefault="003C5B76" w:rsidP="003C5B76">
      <w:pPr>
        <w:pStyle w:val="Sinespaciado"/>
        <w:numPr>
          <w:ilvl w:val="0"/>
          <w:numId w:val="50"/>
        </w:numPr>
        <w:jc w:val="both"/>
        <w:rPr>
          <w:rFonts w:ascii="Arial Narrow" w:hAnsi="Arial Narrow"/>
        </w:rPr>
      </w:pPr>
      <w:r>
        <w:rPr>
          <w:rFonts w:ascii="Arial Narrow" w:hAnsi="Arial Narrow"/>
        </w:rPr>
        <w:t>Llaves y ac</w:t>
      </w:r>
      <w:r w:rsidR="0093660F">
        <w:rPr>
          <w:rFonts w:ascii="Arial Narrow" w:hAnsi="Arial Narrow"/>
        </w:rPr>
        <w:t>cesos a las áreas físicas del Juzgado</w:t>
      </w:r>
      <w:r w:rsidR="00B03E71">
        <w:rPr>
          <w:rFonts w:ascii="Arial Narrow" w:hAnsi="Arial Narrow"/>
        </w:rPr>
        <w:t xml:space="preserve"> de Primera Instancia</w:t>
      </w:r>
      <w:r w:rsidR="0093660F">
        <w:rPr>
          <w:rFonts w:ascii="Arial Narrow" w:hAnsi="Arial Narrow"/>
        </w:rPr>
        <w:t>.</w:t>
      </w:r>
    </w:p>
    <w:p w14:paraId="749F6CD6" w14:textId="77777777" w:rsidR="003C5B76" w:rsidRDefault="003C5B76" w:rsidP="003C5B76">
      <w:pPr>
        <w:pStyle w:val="Sinespaciado"/>
        <w:numPr>
          <w:ilvl w:val="0"/>
          <w:numId w:val="50"/>
        </w:numPr>
        <w:jc w:val="both"/>
        <w:rPr>
          <w:rFonts w:ascii="Arial Narrow" w:hAnsi="Arial Narrow"/>
        </w:rPr>
      </w:pPr>
      <w:r>
        <w:rPr>
          <w:rFonts w:ascii="Arial Narrow" w:hAnsi="Arial Narrow"/>
        </w:rPr>
        <w:t>Informe de asuntos pendientes y/o en trámite del Juzgado de Primera Instancia, con el soporte documental</w:t>
      </w:r>
      <w:r w:rsidRPr="008F2471">
        <w:rPr>
          <w:rFonts w:ascii="Arial Narrow" w:hAnsi="Arial Narrow"/>
        </w:rPr>
        <w:t>.</w:t>
      </w:r>
    </w:p>
    <w:p w14:paraId="231F324C" w14:textId="77777777" w:rsidR="003C5B76" w:rsidRDefault="003C5B76" w:rsidP="003C5B76">
      <w:pPr>
        <w:pStyle w:val="Sinespaciado"/>
        <w:numPr>
          <w:ilvl w:val="0"/>
          <w:numId w:val="50"/>
        </w:numPr>
        <w:jc w:val="both"/>
        <w:rPr>
          <w:rFonts w:ascii="Arial Narrow" w:hAnsi="Arial Narrow"/>
        </w:rPr>
      </w:pPr>
      <w:r>
        <w:rPr>
          <w:rFonts w:ascii="Arial Narrow" w:hAnsi="Arial Narrow"/>
        </w:rPr>
        <w:t>Objetos, valores, documentos bajo resguardo y custodia del Juzgado de Primera Instancia (fianzas, billetes, pliegos, pruebas, testamentos, pagaré, cheques).</w:t>
      </w:r>
    </w:p>
    <w:p w14:paraId="7ED95E74" w14:textId="0B89725F" w:rsidR="003C5B76" w:rsidRDefault="003C5B76" w:rsidP="003C5B76">
      <w:pPr>
        <w:pStyle w:val="Sinespaciado"/>
        <w:numPr>
          <w:ilvl w:val="0"/>
          <w:numId w:val="50"/>
        </w:numPr>
        <w:jc w:val="both"/>
        <w:rPr>
          <w:rFonts w:ascii="Arial Narrow" w:hAnsi="Arial Narrow"/>
        </w:rPr>
      </w:pPr>
      <w:r>
        <w:rPr>
          <w:rFonts w:ascii="Arial Narrow" w:hAnsi="Arial Narrow"/>
        </w:rPr>
        <w:t xml:space="preserve">Inventario </w:t>
      </w:r>
      <w:r w:rsidR="0093660F">
        <w:rPr>
          <w:rFonts w:ascii="Arial Narrow" w:hAnsi="Arial Narrow"/>
        </w:rPr>
        <w:t>de L</w:t>
      </w:r>
      <w:r>
        <w:rPr>
          <w:rFonts w:ascii="Arial Narrow" w:hAnsi="Arial Narrow"/>
        </w:rPr>
        <w:t>ibro de gobierno</w:t>
      </w:r>
      <w:r w:rsidR="0093660F">
        <w:rPr>
          <w:rFonts w:ascii="Arial Narrow" w:hAnsi="Arial Narrow"/>
        </w:rPr>
        <w:t>s</w:t>
      </w:r>
      <w:r>
        <w:rPr>
          <w:rFonts w:ascii="Arial Narrow" w:hAnsi="Arial Narrow"/>
        </w:rPr>
        <w:t xml:space="preserve">, libretas, agendas y discos ópticos.  </w:t>
      </w:r>
    </w:p>
    <w:p w14:paraId="740987F7" w14:textId="78C60DFF" w:rsidR="003C5B76" w:rsidRDefault="003C5B76" w:rsidP="003C5B76">
      <w:pPr>
        <w:pStyle w:val="Sinespaciado"/>
        <w:numPr>
          <w:ilvl w:val="0"/>
          <w:numId w:val="50"/>
        </w:numPr>
        <w:jc w:val="both"/>
        <w:rPr>
          <w:rFonts w:ascii="Arial Narrow" w:hAnsi="Arial Narrow"/>
        </w:rPr>
      </w:pPr>
      <w:r>
        <w:rPr>
          <w:rFonts w:ascii="Arial Narrow" w:hAnsi="Arial Narrow"/>
        </w:rPr>
        <w:t>Procedimientos Judiciales y/o administrativos en trámite</w:t>
      </w:r>
      <w:r w:rsidR="00667402">
        <w:rPr>
          <w:rFonts w:ascii="Arial Narrow" w:hAnsi="Arial Narrow"/>
        </w:rPr>
        <w:t xml:space="preserve"> (Expedientes)</w:t>
      </w:r>
      <w:r>
        <w:rPr>
          <w:rFonts w:ascii="Arial Narrow" w:hAnsi="Arial Narrow"/>
        </w:rPr>
        <w:t>.</w:t>
      </w:r>
    </w:p>
    <w:p w14:paraId="2CB20A70" w14:textId="77777777" w:rsidR="003C5B76" w:rsidRPr="0007056D" w:rsidRDefault="003C5B76" w:rsidP="003C5B76">
      <w:pPr>
        <w:pStyle w:val="Sinespaciado"/>
        <w:numPr>
          <w:ilvl w:val="0"/>
          <w:numId w:val="50"/>
        </w:numPr>
        <w:jc w:val="both"/>
        <w:rPr>
          <w:rFonts w:ascii="Arial Narrow" w:hAnsi="Arial Narrow"/>
        </w:rPr>
      </w:pPr>
      <w:r>
        <w:rPr>
          <w:rFonts w:ascii="Arial Narrow" w:hAnsi="Arial Narrow"/>
        </w:rPr>
        <w:t>Resguardos de llaves, vehículos, escritorios y archiveros.</w:t>
      </w:r>
    </w:p>
    <w:p w14:paraId="02B711FA" w14:textId="77777777" w:rsidR="003C5B76" w:rsidRPr="00D76445" w:rsidRDefault="003C5B76" w:rsidP="003C5B76">
      <w:pPr>
        <w:pStyle w:val="Sinespaciado"/>
        <w:ind w:left="414"/>
        <w:jc w:val="both"/>
        <w:rPr>
          <w:rFonts w:ascii="Arial Narrow" w:hAnsi="Arial Narrow"/>
          <w:highlight w:val="yellow"/>
        </w:rPr>
      </w:pPr>
    </w:p>
    <w:p w14:paraId="13E95444" w14:textId="23142021" w:rsidR="004D6D21" w:rsidRPr="0007056D" w:rsidRDefault="004D6D21" w:rsidP="004333E2">
      <w:pPr>
        <w:pStyle w:val="Sinespaciado"/>
        <w:ind w:left="426"/>
        <w:jc w:val="both"/>
        <w:rPr>
          <w:rFonts w:ascii="Arial Narrow" w:hAnsi="Arial Narrow"/>
          <w:u w:val="single"/>
        </w:rPr>
      </w:pPr>
      <w:r w:rsidRPr="003C5B76">
        <w:rPr>
          <w:rFonts w:ascii="Arial Narrow" w:hAnsi="Arial Narrow"/>
          <w:u w:val="single"/>
        </w:rPr>
        <w:t xml:space="preserve">Áreas </w:t>
      </w:r>
      <w:r w:rsidR="0026567E" w:rsidRPr="003C5B76">
        <w:rPr>
          <w:rFonts w:ascii="Arial Narrow" w:hAnsi="Arial Narrow"/>
          <w:u w:val="single"/>
        </w:rPr>
        <w:t>Administrativas</w:t>
      </w:r>
      <w:r w:rsidR="00C03C92">
        <w:rPr>
          <w:rFonts w:ascii="Arial Narrow" w:hAnsi="Arial Narrow"/>
          <w:u w:val="single"/>
        </w:rPr>
        <w:t xml:space="preserve"> y coordinaciones que integran el Consejo de la Judicatura del Poder</w:t>
      </w:r>
      <w:r w:rsidR="006369FB" w:rsidRPr="003C5B76">
        <w:rPr>
          <w:rFonts w:ascii="Arial Narrow" w:hAnsi="Arial Narrow"/>
          <w:u w:val="single"/>
        </w:rPr>
        <w:t xml:space="preserve"> Judicial del Estado de Yucatán:</w:t>
      </w:r>
    </w:p>
    <w:p w14:paraId="79525FC9" w14:textId="77777777" w:rsidR="004D6D21" w:rsidRPr="00D053C3" w:rsidRDefault="004D6D21" w:rsidP="004D6D21">
      <w:pPr>
        <w:pStyle w:val="Sinespaciado"/>
        <w:ind w:left="426"/>
        <w:jc w:val="both"/>
        <w:rPr>
          <w:rFonts w:ascii="Arial Narrow" w:hAnsi="Arial Narrow"/>
        </w:rPr>
      </w:pPr>
    </w:p>
    <w:p w14:paraId="68318CDD" w14:textId="77777777" w:rsidR="00D04DD3" w:rsidRDefault="00D04DD3" w:rsidP="00D04DD3">
      <w:pPr>
        <w:pStyle w:val="Sinespaciado"/>
        <w:ind w:left="426"/>
        <w:jc w:val="both"/>
        <w:rPr>
          <w:rFonts w:ascii="Arial Narrow" w:hAnsi="Arial Narrow"/>
        </w:rPr>
      </w:pPr>
      <w:r>
        <w:rPr>
          <w:rFonts w:ascii="Arial Narrow" w:hAnsi="Arial Narrow"/>
        </w:rPr>
        <w:t xml:space="preserve">Verificar que </w:t>
      </w:r>
      <w:r w:rsidRPr="008F2471">
        <w:rPr>
          <w:rFonts w:ascii="Arial Narrow" w:hAnsi="Arial Narrow"/>
        </w:rPr>
        <w:t xml:space="preserve">la información y documentación </w:t>
      </w:r>
      <w:r>
        <w:rPr>
          <w:rFonts w:ascii="Arial Narrow" w:hAnsi="Arial Narrow"/>
        </w:rPr>
        <w:t>siguiente, se presente actualizada</w:t>
      </w:r>
      <w:r w:rsidRPr="008F2471">
        <w:rPr>
          <w:rFonts w:ascii="Arial Narrow" w:hAnsi="Arial Narrow"/>
        </w:rPr>
        <w:t>:</w:t>
      </w:r>
    </w:p>
    <w:p w14:paraId="4FF5FB63" w14:textId="77777777" w:rsidR="004D6D21" w:rsidRPr="008F2471" w:rsidRDefault="004D6D21" w:rsidP="004D6D21">
      <w:pPr>
        <w:pStyle w:val="Sinespaciado"/>
        <w:ind w:left="426"/>
        <w:jc w:val="both"/>
        <w:rPr>
          <w:rFonts w:ascii="Arial Narrow" w:hAnsi="Arial Narrow"/>
        </w:rPr>
      </w:pPr>
    </w:p>
    <w:p w14:paraId="2AB9DD88" w14:textId="77777777" w:rsidR="00B069D7" w:rsidRPr="0095527B" w:rsidRDefault="00B069D7" w:rsidP="00B069D7">
      <w:pPr>
        <w:pStyle w:val="Sinespaciado"/>
        <w:numPr>
          <w:ilvl w:val="0"/>
          <w:numId w:val="14"/>
        </w:numPr>
        <w:ind w:left="709" w:hanging="295"/>
        <w:jc w:val="both"/>
        <w:rPr>
          <w:rFonts w:ascii="Arial Narrow" w:hAnsi="Arial Narrow"/>
        </w:rPr>
      </w:pPr>
      <w:r w:rsidRPr="0095527B">
        <w:rPr>
          <w:rFonts w:ascii="Arial Narrow" w:hAnsi="Arial Narrow"/>
        </w:rPr>
        <w:t>Inventario de bienes muebles</w:t>
      </w:r>
      <w:r>
        <w:rPr>
          <w:rFonts w:ascii="Arial Narrow" w:hAnsi="Arial Narrow"/>
        </w:rPr>
        <w:t xml:space="preserve"> y vehículos actualizado y conciliado, así como los resguardos correspondientes</w:t>
      </w:r>
      <w:r w:rsidRPr="0095527B">
        <w:rPr>
          <w:rFonts w:ascii="Arial Narrow" w:hAnsi="Arial Narrow"/>
        </w:rPr>
        <w:t>.</w:t>
      </w:r>
    </w:p>
    <w:p w14:paraId="377478B5" w14:textId="4972A198" w:rsidR="004D6D21" w:rsidRDefault="00FD004F" w:rsidP="001104A0">
      <w:pPr>
        <w:pStyle w:val="Sinespaciado"/>
        <w:numPr>
          <w:ilvl w:val="0"/>
          <w:numId w:val="14"/>
        </w:numPr>
        <w:ind w:left="709" w:hanging="295"/>
        <w:jc w:val="both"/>
        <w:rPr>
          <w:rFonts w:ascii="Arial Narrow" w:hAnsi="Arial Narrow"/>
        </w:rPr>
      </w:pPr>
      <w:r>
        <w:rPr>
          <w:rFonts w:ascii="Arial Narrow" w:hAnsi="Arial Narrow"/>
        </w:rPr>
        <w:t>P</w:t>
      </w:r>
      <w:r w:rsidR="00E90B58">
        <w:rPr>
          <w:rFonts w:ascii="Arial Narrow" w:hAnsi="Arial Narrow"/>
        </w:rPr>
        <w:t>lantillas</w:t>
      </w:r>
      <w:r w:rsidR="00C03C92">
        <w:rPr>
          <w:rFonts w:ascii="Arial Narrow" w:hAnsi="Arial Narrow"/>
        </w:rPr>
        <w:t xml:space="preserve"> del personal adscritos a la Unidad, área, Departamento</w:t>
      </w:r>
      <w:r w:rsidR="004D6D21" w:rsidRPr="008F2471">
        <w:rPr>
          <w:rFonts w:ascii="Arial Narrow" w:hAnsi="Arial Narrow"/>
        </w:rPr>
        <w:t>.</w:t>
      </w:r>
    </w:p>
    <w:p w14:paraId="0A478A7A" w14:textId="77777777" w:rsidR="004D6D21" w:rsidRDefault="004D6D21" w:rsidP="001104A0">
      <w:pPr>
        <w:pStyle w:val="Sinespaciado"/>
        <w:numPr>
          <w:ilvl w:val="0"/>
          <w:numId w:val="14"/>
        </w:numPr>
        <w:ind w:left="709" w:hanging="295"/>
        <w:jc w:val="both"/>
        <w:rPr>
          <w:rFonts w:ascii="Arial Narrow" w:hAnsi="Arial Narrow"/>
        </w:rPr>
      </w:pPr>
      <w:r w:rsidRPr="0095527B">
        <w:rPr>
          <w:rFonts w:ascii="Arial Narrow" w:hAnsi="Arial Narrow"/>
        </w:rPr>
        <w:t>Catálogo de disposición documental e inventario general de expedientes.</w:t>
      </w:r>
    </w:p>
    <w:p w14:paraId="755C685F" w14:textId="77777777" w:rsidR="00C03C92" w:rsidRDefault="004D6D21" w:rsidP="00C03C92">
      <w:pPr>
        <w:pStyle w:val="Sinespaciado"/>
        <w:numPr>
          <w:ilvl w:val="0"/>
          <w:numId w:val="14"/>
        </w:numPr>
        <w:ind w:left="709" w:hanging="295"/>
        <w:jc w:val="both"/>
        <w:rPr>
          <w:rFonts w:ascii="Arial Narrow" w:hAnsi="Arial Narrow"/>
        </w:rPr>
      </w:pPr>
      <w:r>
        <w:rPr>
          <w:rFonts w:ascii="Arial Narrow" w:hAnsi="Arial Narrow"/>
        </w:rPr>
        <w:t>Relación de asuntos pendientes y/o en trámite del área, con el soporte documental.</w:t>
      </w:r>
    </w:p>
    <w:p w14:paraId="39F9A650" w14:textId="31BD9D1D" w:rsidR="00C03C92" w:rsidRDefault="00C03C92" w:rsidP="00C03C92">
      <w:pPr>
        <w:pStyle w:val="Sinespaciado"/>
        <w:numPr>
          <w:ilvl w:val="0"/>
          <w:numId w:val="14"/>
        </w:numPr>
        <w:ind w:left="709" w:hanging="295"/>
        <w:jc w:val="both"/>
        <w:rPr>
          <w:rFonts w:ascii="Arial Narrow" w:hAnsi="Arial Narrow"/>
        </w:rPr>
      </w:pPr>
      <w:r w:rsidRPr="00C03C92">
        <w:rPr>
          <w:rFonts w:ascii="Arial Narrow" w:hAnsi="Arial Narrow"/>
        </w:rPr>
        <w:t>Objetos, valores, documentos bajo re</w:t>
      </w:r>
      <w:r>
        <w:rPr>
          <w:rFonts w:ascii="Arial Narrow" w:hAnsi="Arial Narrow"/>
        </w:rPr>
        <w:t>sguardo y custodia.</w:t>
      </w:r>
    </w:p>
    <w:p w14:paraId="27E68DB5" w14:textId="24C84260" w:rsidR="00C03C92" w:rsidRDefault="00C03C92" w:rsidP="00C03C92">
      <w:pPr>
        <w:pStyle w:val="Sinespaciado"/>
        <w:numPr>
          <w:ilvl w:val="0"/>
          <w:numId w:val="14"/>
        </w:numPr>
        <w:ind w:left="709" w:hanging="295"/>
        <w:jc w:val="both"/>
        <w:rPr>
          <w:rFonts w:ascii="Arial Narrow" w:hAnsi="Arial Narrow"/>
        </w:rPr>
      </w:pPr>
      <w:r w:rsidRPr="0007056D">
        <w:rPr>
          <w:rFonts w:ascii="Arial Narrow" w:hAnsi="Arial Narrow"/>
        </w:rPr>
        <w:t>Control, relación y comprobaciones</w:t>
      </w:r>
      <w:r>
        <w:rPr>
          <w:rFonts w:ascii="Arial Narrow" w:hAnsi="Arial Narrow"/>
        </w:rPr>
        <w:t xml:space="preserve"> de efectivo.</w:t>
      </w:r>
    </w:p>
    <w:p w14:paraId="4EE5101B" w14:textId="396E226E" w:rsidR="00C03C92" w:rsidRPr="00C03C92" w:rsidRDefault="00C03C92" w:rsidP="00C03C92">
      <w:pPr>
        <w:pStyle w:val="Sinespaciado"/>
        <w:numPr>
          <w:ilvl w:val="0"/>
          <w:numId w:val="14"/>
        </w:numPr>
        <w:ind w:left="709" w:hanging="295"/>
        <w:jc w:val="both"/>
        <w:rPr>
          <w:rFonts w:ascii="Arial Narrow" w:hAnsi="Arial Narrow"/>
        </w:rPr>
      </w:pPr>
      <w:r w:rsidRPr="00C03C92">
        <w:rPr>
          <w:rFonts w:ascii="Arial Narrow" w:hAnsi="Arial Narrow"/>
        </w:rPr>
        <w:t xml:space="preserve">Inventario de Libro de gobiernos, libretas, agendas y discos ópticos.  </w:t>
      </w:r>
    </w:p>
    <w:p w14:paraId="6AC9C99A" w14:textId="77777777" w:rsidR="004D6D21" w:rsidRDefault="004D6D21" w:rsidP="001104A0">
      <w:pPr>
        <w:pStyle w:val="Sinespaciado"/>
        <w:numPr>
          <w:ilvl w:val="0"/>
          <w:numId w:val="14"/>
        </w:numPr>
        <w:ind w:left="709" w:hanging="295"/>
        <w:jc w:val="both"/>
        <w:rPr>
          <w:rFonts w:ascii="Arial Narrow" w:hAnsi="Arial Narrow"/>
        </w:rPr>
      </w:pPr>
      <w:r>
        <w:rPr>
          <w:rFonts w:ascii="Arial Narrow" w:hAnsi="Arial Narrow"/>
        </w:rPr>
        <w:t>Llaves y accesos a las áreas físicas.</w:t>
      </w:r>
    </w:p>
    <w:p w14:paraId="5A481074" w14:textId="7C7E63A9" w:rsidR="004D6D21" w:rsidRPr="0095527B" w:rsidRDefault="004D6D21" w:rsidP="001104A0">
      <w:pPr>
        <w:pStyle w:val="Sinespaciado"/>
        <w:numPr>
          <w:ilvl w:val="0"/>
          <w:numId w:val="14"/>
        </w:numPr>
        <w:ind w:left="709" w:hanging="295"/>
        <w:jc w:val="both"/>
        <w:rPr>
          <w:rFonts w:ascii="Arial Narrow" w:hAnsi="Arial Narrow"/>
        </w:rPr>
      </w:pPr>
      <w:r>
        <w:rPr>
          <w:rFonts w:ascii="Arial Narrow" w:hAnsi="Arial Narrow"/>
        </w:rPr>
        <w:t>Sellos de uso común en el área.</w:t>
      </w:r>
    </w:p>
    <w:p w14:paraId="19AC278E" w14:textId="77777777" w:rsidR="004D6D21" w:rsidRDefault="004D6D21" w:rsidP="001104A0">
      <w:pPr>
        <w:pStyle w:val="Sinespaciado"/>
        <w:numPr>
          <w:ilvl w:val="0"/>
          <w:numId w:val="14"/>
        </w:numPr>
        <w:ind w:left="709" w:hanging="295"/>
        <w:jc w:val="both"/>
        <w:rPr>
          <w:rFonts w:ascii="Arial Narrow" w:hAnsi="Arial Narrow"/>
        </w:rPr>
      </w:pPr>
      <w:r>
        <w:rPr>
          <w:rFonts w:ascii="Arial Narrow" w:hAnsi="Arial Narrow"/>
        </w:rPr>
        <w:t>Informe de Gestión por el período activo en el desempeño de sus funciones.</w:t>
      </w:r>
    </w:p>
    <w:p w14:paraId="7C763E43" w14:textId="600A8A12" w:rsidR="004D6D21" w:rsidRDefault="004D6D21" w:rsidP="001104A0">
      <w:pPr>
        <w:pStyle w:val="Sinespaciado"/>
        <w:numPr>
          <w:ilvl w:val="0"/>
          <w:numId w:val="14"/>
        </w:numPr>
        <w:ind w:left="709" w:hanging="295"/>
        <w:jc w:val="both"/>
        <w:rPr>
          <w:rFonts w:ascii="Arial Narrow" w:hAnsi="Arial Narrow"/>
        </w:rPr>
      </w:pPr>
      <w:r w:rsidRPr="006D786C">
        <w:rPr>
          <w:rFonts w:ascii="Arial Narrow" w:hAnsi="Arial Narrow"/>
        </w:rPr>
        <w:t xml:space="preserve">Respaldos de </w:t>
      </w:r>
      <w:r w:rsidR="00B03E71">
        <w:rPr>
          <w:rFonts w:ascii="Arial Narrow" w:hAnsi="Arial Narrow"/>
        </w:rPr>
        <w:t>b</w:t>
      </w:r>
      <w:r w:rsidRPr="006D786C">
        <w:rPr>
          <w:rFonts w:ascii="Arial Narrow" w:hAnsi="Arial Narrow"/>
        </w:rPr>
        <w:t xml:space="preserve">ases de </w:t>
      </w:r>
      <w:r w:rsidR="00B03E71">
        <w:rPr>
          <w:rFonts w:ascii="Arial Narrow" w:hAnsi="Arial Narrow"/>
        </w:rPr>
        <w:t>d</w:t>
      </w:r>
      <w:r w:rsidRPr="006D786C">
        <w:rPr>
          <w:rFonts w:ascii="Arial Narrow" w:hAnsi="Arial Narrow"/>
        </w:rPr>
        <w:t>atos</w:t>
      </w:r>
      <w:r w:rsidR="00E72583">
        <w:rPr>
          <w:rFonts w:ascii="Arial Narrow" w:hAnsi="Arial Narrow"/>
        </w:rPr>
        <w:t>, en caso de que aplique</w:t>
      </w:r>
      <w:r>
        <w:rPr>
          <w:rFonts w:ascii="Arial Narrow" w:hAnsi="Arial Narrow"/>
        </w:rPr>
        <w:t>.</w:t>
      </w:r>
    </w:p>
    <w:p w14:paraId="5F3F7BB6" w14:textId="77777777" w:rsidR="004D6D21" w:rsidRPr="000C5452" w:rsidRDefault="004D6D21" w:rsidP="001104A0">
      <w:pPr>
        <w:pStyle w:val="Sinespaciado"/>
        <w:numPr>
          <w:ilvl w:val="0"/>
          <w:numId w:val="14"/>
        </w:numPr>
        <w:ind w:left="709" w:hanging="295"/>
        <w:jc w:val="both"/>
        <w:rPr>
          <w:rFonts w:ascii="Arial Narrow" w:hAnsi="Arial Narrow"/>
        </w:rPr>
      </w:pPr>
      <w:r w:rsidRPr="000C5452">
        <w:rPr>
          <w:rFonts w:ascii="Arial Narrow" w:hAnsi="Arial Narrow"/>
        </w:rPr>
        <w:t xml:space="preserve">Plantilla de </w:t>
      </w:r>
      <w:r>
        <w:rPr>
          <w:rFonts w:ascii="Arial Narrow" w:hAnsi="Arial Narrow"/>
        </w:rPr>
        <w:t>u</w:t>
      </w:r>
      <w:r w:rsidRPr="000C5452">
        <w:rPr>
          <w:rFonts w:ascii="Arial Narrow" w:hAnsi="Arial Narrow"/>
        </w:rPr>
        <w:t xml:space="preserve">suarios con </w:t>
      </w:r>
      <w:r>
        <w:rPr>
          <w:rFonts w:ascii="Arial Narrow" w:hAnsi="Arial Narrow"/>
        </w:rPr>
        <w:t>a</w:t>
      </w:r>
      <w:r w:rsidRPr="000C5452">
        <w:rPr>
          <w:rFonts w:ascii="Arial Narrow" w:hAnsi="Arial Narrow"/>
        </w:rPr>
        <w:t xml:space="preserve">cceso a los </w:t>
      </w:r>
      <w:r>
        <w:rPr>
          <w:rFonts w:ascii="Arial Narrow" w:hAnsi="Arial Narrow"/>
        </w:rPr>
        <w:t>s</w:t>
      </w:r>
      <w:r w:rsidRPr="000C5452">
        <w:rPr>
          <w:rFonts w:ascii="Arial Narrow" w:hAnsi="Arial Narrow"/>
        </w:rPr>
        <w:t xml:space="preserve">istemas </w:t>
      </w:r>
      <w:r>
        <w:rPr>
          <w:rFonts w:ascii="Arial Narrow" w:hAnsi="Arial Narrow"/>
        </w:rPr>
        <w:t>i</w:t>
      </w:r>
      <w:r w:rsidRPr="000C5452">
        <w:rPr>
          <w:rFonts w:ascii="Arial Narrow" w:hAnsi="Arial Narrow"/>
        </w:rPr>
        <w:t xml:space="preserve">nstitucionales y </w:t>
      </w:r>
      <w:r>
        <w:rPr>
          <w:rFonts w:ascii="Arial Narrow" w:hAnsi="Arial Narrow"/>
        </w:rPr>
        <w:t>r</w:t>
      </w:r>
      <w:r w:rsidRPr="000C5452">
        <w:rPr>
          <w:rFonts w:ascii="Arial Narrow" w:hAnsi="Arial Narrow"/>
        </w:rPr>
        <w:t xml:space="preserve">eporte de perfiles y </w:t>
      </w:r>
      <w:r>
        <w:rPr>
          <w:rFonts w:ascii="Arial Narrow" w:hAnsi="Arial Narrow"/>
        </w:rPr>
        <w:t>p</w:t>
      </w:r>
      <w:r w:rsidRPr="000C5452">
        <w:rPr>
          <w:rFonts w:ascii="Arial Narrow" w:hAnsi="Arial Narrow"/>
        </w:rPr>
        <w:t>ermisos</w:t>
      </w:r>
      <w:r>
        <w:rPr>
          <w:rFonts w:ascii="Arial Narrow" w:hAnsi="Arial Narrow"/>
        </w:rPr>
        <w:t>.</w:t>
      </w:r>
    </w:p>
    <w:p w14:paraId="2179DA33" w14:textId="77777777" w:rsidR="004D6D21" w:rsidRPr="000C5452" w:rsidRDefault="004D6D21" w:rsidP="001104A0">
      <w:pPr>
        <w:pStyle w:val="Sinespaciado"/>
        <w:numPr>
          <w:ilvl w:val="0"/>
          <w:numId w:val="14"/>
        </w:numPr>
        <w:ind w:left="709" w:hanging="295"/>
        <w:jc w:val="both"/>
        <w:rPr>
          <w:rFonts w:ascii="Arial Narrow" w:hAnsi="Arial Narrow"/>
        </w:rPr>
      </w:pPr>
      <w:r w:rsidRPr="000C5452">
        <w:rPr>
          <w:rFonts w:ascii="Arial Narrow" w:hAnsi="Arial Narrow"/>
        </w:rPr>
        <w:t xml:space="preserve">Usuarios con </w:t>
      </w:r>
      <w:r>
        <w:rPr>
          <w:rFonts w:ascii="Arial Narrow" w:hAnsi="Arial Narrow"/>
        </w:rPr>
        <w:t>a</w:t>
      </w:r>
      <w:r w:rsidRPr="000C5452">
        <w:rPr>
          <w:rFonts w:ascii="Arial Narrow" w:hAnsi="Arial Narrow"/>
        </w:rPr>
        <w:t xml:space="preserve">cceso a la </w:t>
      </w:r>
      <w:r>
        <w:rPr>
          <w:rFonts w:ascii="Arial Narrow" w:hAnsi="Arial Narrow"/>
        </w:rPr>
        <w:t>r</w:t>
      </w:r>
      <w:r w:rsidRPr="000C5452">
        <w:rPr>
          <w:rFonts w:ascii="Arial Narrow" w:hAnsi="Arial Narrow"/>
        </w:rPr>
        <w:t xml:space="preserve">ed, </w:t>
      </w:r>
      <w:r>
        <w:rPr>
          <w:rFonts w:ascii="Arial Narrow" w:hAnsi="Arial Narrow"/>
        </w:rPr>
        <w:t>c</w:t>
      </w:r>
      <w:r w:rsidRPr="000C5452">
        <w:rPr>
          <w:rFonts w:ascii="Arial Narrow" w:hAnsi="Arial Narrow"/>
        </w:rPr>
        <w:t xml:space="preserve">orreo </w:t>
      </w:r>
      <w:r>
        <w:rPr>
          <w:rFonts w:ascii="Arial Narrow" w:hAnsi="Arial Narrow"/>
        </w:rPr>
        <w:t>e</w:t>
      </w:r>
      <w:r w:rsidRPr="000C5452">
        <w:rPr>
          <w:rFonts w:ascii="Arial Narrow" w:hAnsi="Arial Narrow"/>
        </w:rPr>
        <w:t xml:space="preserve">lectrónico e </w:t>
      </w:r>
      <w:r>
        <w:rPr>
          <w:rFonts w:ascii="Arial Narrow" w:hAnsi="Arial Narrow"/>
        </w:rPr>
        <w:t>i</w:t>
      </w:r>
      <w:r w:rsidRPr="000C5452">
        <w:rPr>
          <w:rFonts w:ascii="Arial Narrow" w:hAnsi="Arial Narrow"/>
        </w:rPr>
        <w:t>nternet</w:t>
      </w:r>
      <w:r>
        <w:rPr>
          <w:rFonts w:ascii="Arial Narrow" w:hAnsi="Arial Narrow"/>
        </w:rPr>
        <w:t>.</w:t>
      </w:r>
    </w:p>
    <w:p w14:paraId="5AB48B47" w14:textId="77777777" w:rsidR="004D6D21" w:rsidRPr="000C5452" w:rsidRDefault="004D6D21" w:rsidP="001104A0">
      <w:pPr>
        <w:pStyle w:val="Sinespaciado"/>
        <w:numPr>
          <w:ilvl w:val="0"/>
          <w:numId w:val="14"/>
        </w:numPr>
        <w:ind w:left="709" w:hanging="295"/>
        <w:jc w:val="both"/>
        <w:rPr>
          <w:rFonts w:ascii="Arial Narrow" w:hAnsi="Arial Narrow"/>
        </w:rPr>
      </w:pPr>
      <w:r w:rsidRPr="000C5452">
        <w:rPr>
          <w:rFonts w:ascii="Arial Narrow" w:hAnsi="Arial Narrow"/>
        </w:rPr>
        <w:t xml:space="preserve">Relación de </w:t>
      </w:r>
      <w:r>
        <w:rPr>
          <w:rFonts w:ascii="Arial Narrow" w:hAnsi="Arial Narrow"/>
        </w:rPr>
        <w:t>e</w:t>
      </w:r>
      <w:r w:rsidRPr="000C5452">
        <w:rPr>
          <w:rFonts w:ascii="Arial Narrow" w:hAnsi="Arial Narrow"/>
        </w:rPr>
        <w:t xml:space="preserve">xtensiones y </w:t>
      </w:r>
      <w:r>
        <w:rPr>
          <w:rFonts w:ascii="Arial Narrow" w:hAnsi="Arial Narrow"/>
        </w:rPr>
        <w:t>p</w:t>
      </w:r>
      <w:r w:rsidRPr="000C5452">
        <w:rPr>
          <w:rFonts w:ascii="Arial Narrow" w:hAnsi="Arial Narrow"/>
        </w:rPr>
        <w:t xml:space="preserve">ermisos de la </w:t>
      </w:r>
      <w:r>
        <w:rPr>
          <w:rFonts w:ascii="Arial Narrow" w:hAnsi="Arial Narrow"/>
        </w:rPr>
        <w:t>r</w:t>
      </w:r>
      <w:r w:rsidRPr="000C5452">
        <w:rPr>
          <w:rFonts w:ascii="Arial Narrow" w:hAnsi="Arial Narrow"/>
        </w:rPr>
        <w:t xml:space="preserve">ed </w:t>
      </w:r>
      <w:r>
        <w:rPr>
          <w:rFonts w:ascii="Arial Narrow" w:hAnsi="Arial Narrow"/>
        </w:rPr>
        <w:t>t</w:t>
      </w:r>
      <w:r w:rsidRPr="000C5452">
        <w:rPr>
          <w:rFonts w:ascii="Arial Narrow" w:hAnsi="Arial Narrow"/>
        </w:rPr>
        <w:t>elefónica</w:t>
      </w:r>
      <w:r>
        <w:rPr>
          <w:rFonts w:ascii="Arial Narrow" w:hAnsi="Arial Narrow"/>
        </w:rPr>
        <w:t>.</w:t>
      </w:r>
    </w:p>
    <w:p w14:paraId="25E3ACCD" w14:textId="77777777" w:rsidR="00633057" w:rsidRPr="00793833" w:rsidRDefault="00633057" w:rsidP="00F90AFA">
      <w:pPr>
        <w:pStyle w:val="Sinespaciado"/>
        <w:jc w:val="both"/>
        <w:rPr>
          <w:rFonts w:ascii="Arial Narrow" w:hAnsi="Arial Narrow"/>
        </w:rPr>
      </w:pPr>
    </w:p>
    <w:p w14:paraId="2A690911" w14:textId="6D49F5E6" w:rsidR="00EF6B1D" w:rsidRPr="00EF6B1D" w:rsidRDefault="00E90B58" w:rsidP="00CA4D5E">
      <w:pPr>
        <w:pStyle w:val="Sinespaciado"/>
        <w:numPr>
          <w:ilvl w:val="0"/>
          <w:numId w:val="4"/>
        </w:numPr>
        <w:ind w:left="426" w:hanging="426"/>
        <w:jc w:val="center"/>
        <w:rPr>
          <w:rFonts w:ascii="Arial Narrow" w:hAnsi="Arial Narrow"/>
          <w:b/>
        </w:rPr>
      </w:pPr>
      <w:r>
        <w:rPr>
          <w:rFonts w:ascii="Arial Narrow" w:hAnsi="Arial Narrow"/>
          <w:b/>
        </w:rPr>
        <w:t>PROCEDIMIENTO</w:t>
      </w:r>
      <w:r w:rsidR="00EF6B1D" w:rsidRPr="00EF6B1D">
        <w:rPr>
          <w:rFonts w:ascii="Arial Narrow" w:hAnsi="Arial Narrow"/>
          <w:b/>
        </w:rPr>
        <w:t xml:space="preserve"> DE </w:t>
      </w:r>
      <w:r w:rsidR="00352DBE">
        <w:rPr>
          <w:rFonts w:ascii="Arial Narrow" w:hAnsi="Arial Narrow"/>
          <w:b/>
        </w:rPr>
        <w:t>ENTREGA-RECEPCIÓN</w:t>
      </w:r>
      <w:r w:rsidR="00BC4574">
        <w:rPr>
          <w:rFonts w:ascii="Arial Narrow" w:hAnsi="Arial Narrow"/>
          <w:b/>
        </w:rPr>
        <w:t>.</w:t>
      </w:r>
    </w:p>
    <w:p w14:paraId="1A8DADCA" w14:textId="77777777" w:rsidR="00EF6B1D" w:rsidRPr="009A16E4" w:rsidRDefault="00EF6B1D" w:rsidP="00F90AFA">
      <w:pPr>
        <w:pStyle w:val="Sinespaciado"/>
        <w:jc w:val="both"/>
        <w:rPr>
          <w:rFonts w:ascii="Arial Narrow" w:hAnsi="Arial Narrow"/>
        </w:rPr>
      </w:pPr>
    </w:p>
    <w:p w14:paraId="4850E557" w14:textId="77777777" w:rsidR="00F96BD6" w:rsidRPr="009A16E4" w:rsidRDefault="00A040E0" w:rsidP="001104A0">
      <w:pPr>
        <w:pStyle w:val="Sinespaciado"/>
        <w:numPr>
          <w:ilvl w:val="0"/>
          <w:numId w:val="15"/>
        </w:numPr>
        <w:ind w:left="426" w:hanging="426"/>
        <w:jc w:val="both"/>
        <w:rPr>
          <w:rFonts w:ascii="Arial Narrow" w:hAnsi="Arial Narrow"/>
          <w:b/>
        </w:rPr>
      </w:pPr>
      <w:r w:rsidRPr="009A16E4">
        <w:rPr>
          <w:rFonts w:ascii="Arial Narrow" w:hAnsi="Arial Narrow"/>
          <w:b/>
        </w:rPr>
        <w:t>Generalidades</w:t>
      </w:r>
    </w:p>
    <w:p w14:paraId="627B14F8" w14:textId="77777777" w:rsidR="00F96BD6" w:rsidRPr="009A16E4" w:rsidRDefault="00F96BD6" w:rsidP="00DE39DA">
      <w:pPr>
        <w:pStyle w:val="Sinespaciado"/>
        <w:ind w:left="426"/>
        <w:jc w:val="both"/>
        <w:rPr>
          <w:rFonts w:ascii="Arial Narrow" w:hAnsi="Arial Narrow"/>
        </w:rPr>
      </w:pPr>
    </w:p>
    <w:p w14:paraId="26E04A2F" w14:textId="77777777" w:rsidR="0041798E" w:rsidRPr="009A16E4" w:rsidRDefault="00A040E0" w:rsidP="00DE39DA">
      <w:pPr>
        <w:pStyle w:val="Sinespaciado"/>
        <w:ind w:left="426"/>
        <w:jc w:val="both"/>
        <w:rPr>
          <w:rFonts w:ascii="Arial Narrow" w:hAnsi="Arial Narrow"/>
        </w:rPr>
      </w:pPr>
      <w:r w:rsidRPr="009A16E4">
        <w:rPr>
          <w:rFonts w:ascii="Arial Narrow" w:hAnsi="Arial Narrow"/>
        </w:rPr>
        <w:t xml:space="preserve">La </w:t>
      </w:r>
      <w:r w:rsidR="00352DBE">
        <w:rPr>
          <w:rFonts w:ascii="Arial Narrow" w:hAnsi="Arial Narrow"/>
        </w:rPr>
        <w:t>Entrega-Recepción</w:t>
      </w:r>
      <w:r w:rsidRPr="009A16E4">
        <w:rPr>
          <w:rFonts w:ascii="Arial Narrow" w:hAnsi="Arial Narrow"/>
        </w:rPr>
        <w:t xml:space="preserve"> es un </w:t>
      </w:r>
      <w:r w:rsidR="00945205" w:rsidRPr="00945205">
        <w:rPr>
          <w:rFonts w:ascii="Arial Narrow" w:hAnsi="Arial Narrow"/>
        </w:rPr>
        <w:t>procedimiento administrativo de interés público, de cumplimiento obligatorio y formal, que debe llevarse a cabo entre las personas servidoras públicas salientes y entrantes, en el que las primeras entregan a las segundas el despacho, recursos humanos, materiales, financieros, en su caso, así como, toda la documentación e información inherente a su cargo o comisión, de manera ordenada, completa y oportuna, que se formaliza a través de un acta administrativa de entrega-recepción.</w:t>
      </w:r>
    </w:p>
    <w:p w14:paraId="058AA99F" w14:textId="77777777" w:rsidR="0041798E" w:rsidRDefault="0041798E" w:rsidP="00DE39DA">
      <w:pPr>
        <w:pStyle w:val="Sinespaciado"/>
        <w:ind w:left="426"/>
        <w:jc w:val="both"/>
        <w:rPr>
          <w:rFonts w:ascii="Arial Narrow" w:hAnsi="Arial Narrow"/>
        </w:rPr>
      </w:pPr>
    </w:p>
    <w:p w14:paraId="3399E33F" w14:textId="287BE836" w:rsidR="00FD41D1" w:rsidRDefault="00902103" w:rsidP="00DE39DA">
      <w:pPr>
        <w:pStyle w:val="Sinespaciado"/>
        <w:ind w:left="426"/>
        <w:jc w:val="both"/>
        <w:rPr>
          <w:rFonts w:ascii="Arial Narrow" w:hAnsi="Arial Narrow"/>
        </w:rPr>
      </w:pPr>
      <w:r>
        <w:rPr>
          <w:rFonts w:ascii="Arial Narrow" w:hAnsi="Arial Narrow"/>
        </w:rPr>
        <w:t xml:space="preserve">Dicho </w:t>
      </w:r>
      <w:r w:rsidR="00E4651A">
        <w:rPr>
          <w:rFonts w:ascii="Arial Narrow" w:hAnsi="Arial Narrow"/>
        </w:rPr>
        <w:t>procedimiento</w:t>
      </w:r>
      <w:r w:rsidR="00E4651A" w:rsidRPr="008E6CEF">
        <w:rPr>
          <w:rFonts w:ascii="Arial Narrow" w:hAnsi="Arial Narrow"/>
        </w:rPr>
        <w:t xml:space="preserve"> </w:t>
      </w:r>
      <w:r>
        <w:rPr>
          <w:rFonts w:ascii="Arial Narrow" w:hAnsi="Arial Narrow"/>
        </w:rPr>
        <w:t xml:space="preserve">de </w:t>
      </w:r>
      <w:r w:rsidR="00352DBE">
        <w:rPr>
          <w:rFonts w:ascii="Arial Narrow" w:hAnsi="Arial Narrow"/>
        </w:rPr>
        <w:t>Entrega-Recepción</w:t>
      </w:r>
      <w:r w:rsidR="00FD41D1" w:rsidRPr="00FD41D1">
        <w:rPr>
          <w:rFonts w:ascii="Arial Narrow" w:hAnsi="Arial Narrow"/>
        </w:rPr>
        <w:t xml:space="preserve"> se realiza cuando un</w:t>
      </w:r>
      <w:r w:rsidR="00303DD8">
        <w:rPr>
          <w:rFonts w:ascii="Arial Narrow" w:hAnsi="Arial Narrow"/>
        </w:rPr>
        <w:t xml:space="preserve">a persona </w:t>
      </w:r>
      <w:r w:rsidR="00303DD8" w:rsidRPr="0038177E">
        <w:rPr>
          <w:rFonts w:ascii="Arial Narrow" w:hAnsi="Arial Narrow"/>
        </w:rPr>
        <w:t>servidor</w:t>
      </w:r>
      <w:r w:rsidR="00303DD8">
        <w:rPr>
          <w:rFonts w:ascii="Arial Narrow" w:hAnsi="Arial Narrow"/>
        </w:rPr>
        <w:t>a</w:t>
      </w:r>
      <w:r w:rsidR="00303DD8" w:rsidRPr="0038177E">
        <w:rPr>
          <w:rFonts w:ascii="Arial Narrow" w:hAnsi="Arial Narrow"/>
        </w:rPr>
        <w:t xml:space="preserve"> públic</w:t>
      </w:r>
      <w:r w:rsidR="00303DD8">
        <w:rPr>
          <w:rFonts w:ascii="Arial Narrow" w:hAnsi="Arial Narrow"/>
        </w:rPr>
        <w:t>a</w:t>
      </w:r>
      <w:r w:rsidR="00FD41D1" w:rsidRPr="00FD41D1">
        <w:rPr>
          <w:rFonts w:ascii="Arial Narrow" w:hAnsi="Arial Narrow"/>
        </w:rPr>
        <w:t xml:space="preserve"> deja su empleo, cargo o comisión, independientemente del motivo de su conclusión, debiendo comprender la entrega de todas las unidades administrativas </w:t>
      </w:r>
      <w:r w:rsidR="00324CD5">
        <w:rPr>
          <w:rFonts w:ascii="Arial Narrow" w:hAnsi="Arial Narrow"/>
        </w:rPr>
        <w:t xml:space="preserve">y/u operativas </w:t>
      </w:r>
      <w:r w:rsidR="00FD41D1" w:rsidRPr="00FD41D1">
        <w:rPr>
          <w:rFonts w:ascii="Arial Narrow" w:hAnsi="Arial Narrow"/>
        </w:rPr>
        <w:t>a su cargo, o</w:t>
      </w:r>
      <w:r w:rsidR="00324CD5">
        <w:rPr>
          <w:rFonts w:ascii="Arial Narrow" w:hAnsi="Arial Narrow"/>
        </w:rPr>
        <w:t xml:space="preserve"> </w:t>
      </w:r>
      <w:r w:rsidR="00FD41D1" w:rsidRPr="00FD41D1">
        <w:rPr>
          <w:rFonts w:ascii="Arial Narrow" w:hAnsi="Arial Narrow"/>
        </w:rPr>
        <w:t>bien, cuando se trate de la transferencia de los recursos, programas</w:t>
      </w:r>
      <w:r w:rsidR="00324CD5">
        <w:rPr>
          <w:rFonts w:ascii="Arial Narrow" w:hAnsi="Arial Narrow"/>
        </w:rPr>
        <w:t>, funciones</w:t>
      </w:r>
      <w:r w:rsidR="00FD41D1" w:rsidRPr="00FD41D1">
        <w:rPr>
          <w:rFonts w:ascii="Arial Narrow" w:hAnsi="Arial Narrow"/>
        </w:rPr>
        <w:t xml:space="preserve"> o áreas de una unidad a otra.</w:t>
      </w:r>
    </w:p>
    <w:p w14:paraId="31AFC15A" w14:textId="77777777" w:rsidR="00FD41D1" w:rsidRPr="009A16E4" w:rsidRDefault="00FD41D1" w:rsidP="00DE39DA">
      <w:pPr>
        <w:pStyle w:val="Sinespaciado"/>
        <w:ind w:left="426"/>
        <w:jc w:val="both"/>
        <w:rPr>
          <w:rFonts w:ascii="Arial Narrow" w:hAnsi="Arial Narrow"/>
        </w:rPr>
      </w:pPr>
    </w:p>
    <w:p w14:paraId="3E996EE4" w14:textId="77777777" w:rsidR="00DE39DA" w:rsidRPr="009A16E4" w:rsidRDefault="00A040E0" w:rsidP="00DE39DA">
      <w:pPr>
        <w:pStyle w:val="Sinespaciado"/>
        <w:ind w:left="426"/>
        <w:jc w:val="both"/>
        <w:rPr>
          <w:rFonts w:ascii="Arial Narrow" w:hAnsi="Arial Narrow"/>
        </w:rPr>
      </w:pPr>
      <w:r w:rsidRPr="009A16E4">
        <w:rPr>
          <w:rFonts w:ascii="Arial Narrow" w:hAnsi="Arial Narrow"/>
        </w:rPr>
        <w:t xml:space="preserve">La </w:t>
      </w:r>
      <w:r w:rsidR="00352DBE">
        <w:rPr>
          <w:rFonts w:ascii="Arial Narrow" w:hAnsi="Arial Narrow"/>
        </w:rPr>
        <w:t>Entrega-Recepción</w:t>
      </w:r>
      <w:r w:rsidRPr="009A16E4">
        <w:rPr>
          <w:rFonts w:ascii="Arial Narrow" w:hAnsi="Arial Narrow"/>
        </w:rPr>
        <w:t xml:space="preserve"> debe realizarse:</w:t>
      </w:r>
    </w:p>
    <w:p w14:paraId="1F3FE876" w14:textId="77777777" w:rsidR="00DE39DA" w:rsidRDefault="00DE39DA" w:rsidP="00DE39DA">
      <w:pPr>
        <w:pStyle w:val="Sinespaciado"/>
        <w:ind w:left="426"/>
        <w:jc w:val="both"/>
        <w:rPr>
          <w:rFonts w:ascii="Arial Narrow" w:hAnsi="Arial Narrow"/>
        </w:rPr>
      </w:pPr>
    </w:p>
    <w:p w14:paraId="71C5C337" w14:textId="0A6F5626" w:rsidR="00862B0E" w:rsidRDefault="00862B0E" w:rsidP="001104A0">
      <w:pPr>
        <w:pStyle w:val="Sinespaciado"/>
        <w:numPr>
          <w:ilvl w:val="2"/>
          <w:numId w:val="16"/>
        </w:numPr>
        <w:ind w:left="851" w:hanging="425"/>
        <w:jc w:val="both"/>
        <w:rPr>
          <w:rFonts w:ascii="Arial Narrow" w:hAnsi="Arial Narrow"/>
        </w:rPr>
      </w:pPr>
      <w:r w:rsidRPr="00862B0E">
        <w:rPr>
          <w:rFonts w:ascii="Arial Narrow" w:hAnsi="Arial Narrow"/>
        </w:rPr>
        <w:t>Al término de</w:t>
      </w:r>
      <w:r w:rsidR="00CC1272">
        <w:rPr>
          <w:rFonts w:ascii="Arial Narrow" w:hAnsi="Arial Narrow"/>
        </w:rPr>
        <w:t xml:space="preserve"> </w:t>
      </w:r>
      <w:r w:rsidRPr="00862B0E">
        <w:rPr>
          <w:rFonts w:ascii="Arial Narrow" w:hAnsi="Arial Narrow"/>
        </w:rPr>
        <w:t>l</w:t>
      </w:r>
      <w:r w:rsidR="003A2C1E">
        <w:rPr>
          <w:rFonts w:ascii="Arial Narrow" w:hAnsi="Arial Narrow"/>
        </w:rPr>
        <w:t xml:space="preserve">a duración del </w:t>
      </w:r>
      <w:r w:rsidR="00236400">
        <w:rPr>
          <w:rFonts w:ascii="Arial Narrow" w:hAnsi="Arial Narrow"/>
        </w:rPr>
        <w:t>en</w:t>
      </w:r>
      <w:r w:rsidR="003A2C1E">
        <w:rPr>
          <w:rFonts w:ascii="Arial Narrow" w:hAnsi="Arial Narrow"/>
        </w:rPr>
        <w:t xml:space="preserve">cargo </w:t>
      </w:r>
      <w:r w:rsidR="00D44CCB">
        <w:rPr>
          <w:rFonts w:ascii="Arial Narrow" w:hAnsi="Arial Narrow"/>
        </w:rPr>
        <w:t xml:space="preserve">de la </w:t>
      </w:r>
      <w:r w:rsidR="003A2C1E">
        <w:rPr>
          <w:rFonts w:ascii="Arial Narrow" w:hAnsi="Arial Narrow"/>
        </w:rPr>
        <w:t>Presidenta</w:t>
      </w:r>
      <w:r w:rsidR="00211740">
        <w:rPr>
          <w:rFonts w:ascii="Arial Narrow" w:hAnsi="Arial Narrow"/>
        </w:rPr>
        <w:t xml:space="preserve"> o del Presidente</w:t>
      </w:r>
      <w:r w:rsidR="003A2C1E">
        <w:rPr>
          <w:rFonts w:ascii="Arial Narrow" w:hAnsi="Arial Narrow"/>
        </w:rPr>
        <w:t xml:space="preserve"> del </w:t>
      </w:r>
      <w:r w:rsidR="009E7604">
        <w:rPr>
          <w:rFonts w:ascii="Arial Narrow" w:hAnsi="Arial Narrow"/>
        </w:rPr>
        <w:t>Consejo de la Judicatura del Poder Judicial del Estado de Yucatán</w:t>
      </w:r>
      <w:r w:rsidR="009E7604" w:rsidRPr="00862B0E">
        <w:rPr>
          <w:rFonts w:ascii="Arial Narrow" w:hAnsi="Arial Narrow"/>
        </w:rPr>
        <w:t xml:space="preserve"> </w:t>
      </w:r>
      <w:r w:rsidR="008D3E91">
        <w:rPr>
          <w:rFonts w:ascii="Arial Narrow" w:hAnsi="Arial Narrow"/>
        </w:rPr>
        <w:t xml:space="preserve">y </w:t>
      </w:r>
      <w:r w:rsidR="003A2C1E">
        <w:rPr>
          <w:rFonts w:ascii="Arial Narrow" w:hAnsi="Arial Narrow"/>
        </w:rPr>
        <w:t xml:space="preserve">del nombramiento de </w:t>
      </w:r>
      <w:r w:rsidR="00236400">
        <w:rPr>
          <w:rFonts w:ascii="Arial Narrow" w:hAnsi="Arial Narrow"/>
        </w:rPr>
        <w:t>Consejero de la Judicatura del Poder Judicial del Estado de Yucatán</w:t>
      </w:r>
      <w:r w:rsidR="000A6050">
        <w:rPr>
          <w:rFonts w:ascii="Arial Narrow" w:hAnsi="Arial Narrow"/>
        </w:rPr>
        <w:t>.</w:t>
      </w:r>
    </w:p>
    <w:p w14:paraId="4ADF18B4" w14:textId="02D3F085" w:rsidR="00B435C0" w:rsidRDefault="00B435C0" w:rsidP="001104A0">
      <w:pPr>
        <w:pStyle w:val="Sinespaciado"/>
        <w:numPr>
          <w:ilvl w:val="2"/>
          <w:numId w:val="16"/>
        </w:numPr>
        <w:ind w:left="851" w:hanging="425"/>
        <w:jc w:val="both"/>
        <w:rPr>
          <w:rFonts w:ascii="Arial Narrow" w:hAnsi="Arial Narrow"/>
        </w:rPr>
      </w:pPr>
      <w:r>
        <w:rPr>
          <w:rFonts w:ascii="Arial Narrow" w:hAnsi="Arial Narrow"/>
        </w:rPr>
        <w:t>En caso de cese, despido</w:t>
      </w:r>
      <w:r w:rsidR="0001080D">
        <w:rPr>
          <w:rFonts w:ascii="Arial Narrow" w:hAnsi="Arial Narrow"/>
        </w:rPr>
        <w:t xml:space="preserve">, </w:t>
      </w:r>
      <w:r w:rsidR="00E02BF4">
        <w:rPr>
          <w:rFonts w:ascii="Arial Narrow" w:hAnsi="Arial Narrow"/>
        </w:rPr>
        <w:t>remoción</w:t>
      </w:r>
      <w:r w:rsidR="0001080D">
        <w:rPr>
          <w:rFonts w:ascii="Arial Narrow" w:hAnsi="Arial Narrow"/>
        </w:rPr>
        <w:t>, destitución</w:t>
      </w:r>
      <w:r w:rsidR="00E02BF4">
        <w:rPr>
          <w:rFonts w:ascii="Arial Narrow" w:hAnsi="Arial Narrow"/>
        </w:rPr>
        <w:t>, renuncia, jubilación</w:t>
      </w:r>
      <w:r w:rsidR="00B03E71">
        <w:rPr>
          <w:rFonts w:ascii="Arial Narrow" w:hAnsi="Arial Narrow"/>
        </w:rPr>
        <w:t>,</w:t>
      </w:r>
      <w:r w:rsidR="00E02BF4">
        <w:rPr>
          <w:rFonts w:ascii="Arial Narrow" w:hAnsi="Arial Narrow"/>
        </w:rPr>
        <w:t xml:space="preserve"> licencia </w:t>
      </w:r>
      <w:r w:rsidR="00E90B58" w:rsidRPr="00652020">
        <w:rPr>
          <w:rFonts w:ascii="Arial Narrow" w:hAnsi="Arial Narrow"/>
        </w:rPr>
        <w:t>que exceda de seis meses</w:t>
      </w:r>
      <w:r w:rsidR="00B03E71">
        <w:rPr>
          <w:rFonts w:ascii="Arial Narrow" w:hAnsi="Arial Narrow"/>
        </w:rPr>
        <w:t xml:space="preserve">, </w:t>
      </w:r>
      <w:r w:rsidR="0001080D">
        <w:rPr>
          <w:rFonts w:ascii="Arial Narrow" w:hAnsi="Arial Narrow"/>
        </w:rPr>
        <w:t xml:space="preserve">cambio de nivel y/o puesto, </w:t>
      </w:r>
      <w:r w:rsidR="00E02BF4">
        <w:rPr>
          <w:rFonts w:ascii="Arial Narrow" w:hAnsi="Arial Narrow"/>
        </w:rPr>
        <w:t>cambio de adscripción</w:t>
      </w:r>
      <w:r w:rsidR="00B03E71">
        <w:rPr>
          <w:rFonts w:ascii="Arial Narrow" w:hAnsi="Arial Narrow"/>
        </w:rPr>
        <w:t>,</w:t>
      </w:r>
      <w:r w:rsidR="00E02BF4">
        <w:rPr>
          <w:rFonts w:ascii="Arial Narrow" w:hAnsi="Arial Narrow"/>
        </w:rPr>
        <w:t xml:space="preserve"> suplencia</w:t>
      </w:r>
      <w:r w:rsidR="00B03E71">
        <w:rPr>
          <w:rFonts w:ascii="Arial Narrow" w:hAnsi="Arial Narrow"/>
        </w:rPr>
        <w:t>,</w:t>
      </w:r>
      <w:r w:rsidR="00E02BF4">
        <w:rPr>
          <w:rFonts w:ascii="Arial Narrow" w:hAnsi="Arial Narrow"/>
        </w:rPr>
        <w:t xml:space="preserve"> encargo</w:t>
      </w:r>
      <w:r w:rsidR="00B03E71">
        <w:rPr>
          <w:rFonts w:ascii="Arial Narrow" w:hAnsi="Arial Narrow"/>
        </w:rPr>
        <w:t>,</w:t>
      </w:r>
      <w:r w:rsidR="00E02BF4">
        <w:rPr>
          <w:rFonts w:ascii="Arial Narrow" w:hAnsi="Arial Narrow"/>
        </w:rPr>
        <w:t xml:space="preserve"> suspensión de los efectos del nombramiento, del empleo, cargo o comisión </w:t>
      </w:r>
      <w:r w:rsidR="0001080D">
        <w:rPr>
          <w:rFonts w:ascii="Arial Narrow" w:hAnsi="Arial Narrow"/>
        </w:rPr>
        <w:t xml:space="preserve">o muerte de </w:t>
      </w:r>
      <w:r w:rsidR="0085729B" w:rsidRPr="0038177E">
        <w:rPr>
          <w:rFonts w:ascii="Arial Narrow" w:hAnsi="Arial Narrow"/>
        </w:rPr>
        <w:t>l</w:t>
      </w:r>
      <w:r w:rsidR="0085729B">
        <w:rPr>
          <w:rFonts w:ascii="Arial Narrow" w:hAnsi="Arial Narrow"/>
        </w:rPr>
        <w:t xml:space="preserve">a persona </w:t>
      </w:r>
      <w:r w:rsidR="0085729B" w:rsidRPr="0038177E">
        <w:rPr>
          <w:rFonts w:ascii="Arial Narrow" w:hAnsi="Arial Narrow"/>
        </w:rPr>
        <w:t>servidor</w:t>
      </w:r>
      <w:r w:rsidR="0085729B">
        <w:rPr>
          <w:rFonts w:ascii="Arial Narrow" w:hAnsi="Arial Narrow"/>
        </w:rPr>
        <w:t>a</w:t>
      </w:r>
      <w:r w:rsidR="0085729B" w:rsidRPr="0038177E">
        <w:rPr>
          <w:rFonts w:ascii="Arial Narrow" w:hAnsi="Arial Narrow"/>
        </w:rPr>
        <w:t xml:space="preserve"> públic</w:t>
      </w:r>
      <w:r w:rsidR="0085729B">
        <w:rPr>
          <w:rFonts w:ascii="Arial Narrow" w:hAnsi="Arial Narrow"/>
        </w:rPr>
        <w:t>a</w:t>
      </w:r>
      <w:r w:rsidR="0001080D">
        <w:rPr>
          <w:rFonts w:ascii="Arial Narrow" w:hAnsi="Arial Narrow"/>
        </w:rPr>
        <w:t>.</w:t>
      </w:r>
    </w:p>
    <w:p w14:paraId="6BC397D1" w14:textId="77777777" w:rsidR="00930CCE" w:rsidRDefault="00930CCE" w:rsidP="001104A0">
      <w:pPr>
        <w:pStyle w:val="Sinespaciado"/>
        <w:numPr>
          <w:ilvl w:val="2"/>
          <w:numId w:val="16"/>
        </w:numPr>
        <w:ind w:left="851" w:hanging="425"/>
        <w:jc w:val="both"/>
        <w:rPr>
          <w:rFonts w:ascii="Arial Narrow" w:hAnsi="Arial Narrow"/>
        </w:rPr>
      </w:pPr>
      <w:r w:rsidRPr="00930CCE">
        <w:rPr>
          <w:rFonts w:ascii="Arial Narrow" w:hAnsi="Arial Narrow"/>
        </w:rPr>
        <w:t xml:space="preserve">Cuando por las necesidades del servicio se lleve a cabo una reestructuración, redistribución de funciones o </w:t>
      </w:r>
      <w:r>
        <w:rPr>
          <w:rFonts w:ascii="Arial Narrow" w:hAnsi="Arial Narrow"/>
        </w:rPr>
        <w:t>s</w:t>
      </w:r>
      <w:r w:rsidRPr="00930CCE">
        <w:rPr>
          <w:rFonts w:ascii="Arial Narrow" w:hAnsi="Arial Narrow"/>
        </w:rPr>
        <w:t xml:space="preserve">e presente alguna otra circunstancia que no implique necesariamente la separación del cargo </w:t>
      </w:r>
      <w:r w:rsidR="00B626C1">
        <w:rPr>
          <w:rFonts w:ascii="Arial Narrow" w:hAnsi="Arial Narrow"/>
        </w:rPr>
        <w:t xml:space="preserve">de </w:t>
      </w:r>
      <w:r w:rsidR="00B626C1" w:rsidRPr="0038177E">
        <w:rPr>
          <w:rFonts w:ascii="Arial Narrow" w:hAnsi="Arial Narrow"/>
        </w:rPr>
        <w:t>l</w:t>
      </w:r>
      <w:r w:rsidR="00B626C1">
        <w:rPr>
          <w:rFonts w:ascii="Arial Narrow" w:hAnsi="Arial Narrow"/>
        </w:rPr>
        <w:t xml:space="preserve">a persona </w:t>
      </w:r>
      <w:r w:rsidR="00B626C1" w:rsidRPr="0038177E">
        <w:rPr>
          <w:rFonts w:ascii="Arial Narrow" w:hAnsi="Arial Narrow"/>
        </w:rPr>
        <w:t>servidor</w:t>
      </w:r>
      <w:r w:rsidR="00B626C1">
        <w:rPr>
          <w:rFonts w:ascii="Arial Narrow" w:hAnsi="Arial Narrow"/>
        </w:rPr>
        <w:t>a</w:t>
      </w:r>
      <w:r w:rsidR="00B626C1" w:rsidRPr="0038177E">
        <w:rPr>
          <w:rFonts w:ascii="Arial Narrow" w:hAnsi="Arial Narrow"/>
        </w:rPr>
        <w:t xml:space="preserve"> públic</w:t>
      </w:r>
      <w:r w:rsidR="00B626C1">
        <w:rPr>
          <w:rFonts w:ascii="Arial Narrow" w:hAnsi="Arial Narrow"/>
        </w:rPr>
        <w:t>a</w:t>
      </w:r>
      <w:r w:rsidRPr="00930CCE">
        <w:rPr>
          <w:rFonts w:ascii="Arial Narrow" w:hAnsi="Arial Narrow"/>
        </w:rPr>
        <w:t xml:space="preserve">, pero que requiera efectuar la entrega de recursos, documentos e información correspondientes a </w:t>
      </w:r>
      <w:r w:rsidR="00B626C1" w:rsidRPr="0038177E">
        <w:rPr>
          <w:rFonts w:ascii="Arial Narrow" w:hAnsi="Arial Narrow"/>
        </w:rPr>
        <w:t>l</w:t>
      </w:r>
      <w:r w:rsidR="00B626C1">
        <w:rPr>
          <w:rFonts w:ascii="Arial Narrow" w:hAnsi="Arial Narrow"/>
        </w:rPr>
        <w:t xml:space="preserve">a persona </w:t>
      </w:r>
      <w:r w:rsidR="00B626C1" w:rsidRPr="0038177E">
        <w:rPr>
          <w:rFonts w:ascii="Arial Narrow" w:hAnsi="Arial Narrow"/>
        </w:rPr>
        <w:t>servidor</w:t>
      </w:r>
      <w:r w:rsidR="00B626C1">
        <w:rPr>
          <w:rFonts w:ascii="Arial Narrow" w:hAnsi="Arial Narrow"/>
        </w:rPr>
        <w:t>a</w:t>
      </w:r>
      <w:r w:rsidR="00B626C1" w:rsidRPr="0038177E">
        <w:rPr>
          <w:rFonts w:ascii="Arial Narrow" w:hAnsi="Arial Narrow"/>
        </w:rPr>
        <w:t xml:space="preserve"> públic</w:t>
      </w:r>
      <w:r w:rsidR="00B626C1">
        <w:rPr>
          <w:rFonts w:ascii="Arial Narrow" w:hAnsi="Arial Narrow"/>
        </w:rPr>
        <w:t>a</w:t>
      </w:r>
      <w:r w:rsidRPr="00930CCE">
        <w:rPr>
          <w:rFonts w:ascii="Arial Narrow" w:hAnsi="Arial Narrow"/>
        </w:rPr>
        <w:t xml:space="preserve"> que, en lo subsecuente, habrá de realizar, como encargad</w:t>
      </w:r>
      <w:r w:rsidR="00035828">
        <w:rPr>
          <w:rFonts w:ascii="Arial Narrow" w:hAnsi="Arial Narrow"/>
        </w:rPr>
        <w:t>a</w:t>
      </w:r>
      <w:r w:rsidRPr="00930CCE">
        <w:rPr>
          <w:rFonts w:ascii="Arial Narrow" w:hAnsi="Arial Narrow"/>
        </w:rPr>
        <w:t xml:space="preserve"> o titular, las funciones que aqu</w:t>
      </w:r>
      <w:r w:rsidR="00035828">
        <w:rPr>
          <w:rFonts w:ascii="Arial Narrow" w:hAnsi="Arial Narrow"/>
        </w:rPr>
        <w:t>el</w:t>
      </w:r>
      <w:r w:rsidRPr="00930CCE">
        <w:rPr>
          <w:rFonts w:ascii="Arial Narrow" w:hAnsi="Arial Narrow"/>
        </w:rPr>
        <w:t>l</w:t>
      </w:r>
      <w:r w:rsidR="00035828">
        <w:rPr>
          <w:rFonts w:ascii="Arial Narrow" w:hAnsi="Arial Narrow"/>
        </w:rPr>
        <w:t>a</w:t>
      </w:r>
      <w:r w:rsidRPr="00930CCE">
        <w:rPr>
          <w:rFonts w:ascii="Arial Narrow" w:hAnsi="Arial Narrow"/>
        </w:rPr>
        <w:t xml:space="preserve"> tenía encomendadas.</w:t>
      </w:r>
    </w:p>
    <w:p w14:paraId="49A41261" w14:textId="77777777" w:rsidR="00B435C0" w:rsidRDefault="00B435C0" w:rsidP="00AD7E36">
      <w:pPr>
        <w:pStyle w:val="Sinespaciado"/>
        <w:ind w:left="426"/>
        <w:jc w:val="both"/>
        <w:rPr>
          <w:rFonts w:ascii="Arial Narrow" w:hAnsi="Arial Narrow"/>
        </w:rPr>
      </w:pPr>
    </w:p>
    <w:p w14:paraId="65806D8E" w14:textId="4FE12E65" w:rsidR="00AD7E36" w:rsidRDefault="00652020" w:rsidP="00A70E93">
      <w:pPr>
        <w:pStyle w:val="Sinespaciado"/>
        <w:ind w:left="426"/>
        <w:jc w:val="both"/>
        <w:rPr>
          <w:rFonts w:ascii="Arial Narrow" w:hAnsi="Arial Narrow"/>
        </w:rPr>
      </w:pPr>
      <w:r w:rsidRPr="00652020">
        <w:rPr>
          <w:rFonts w:ascii="Arial Narrow" w:hAnsi="Arial Narrow"/>
        </w:rPr>
        <w:t>El acto de entrega-recepción deberá realizarse a más tardar a los quince días hábiles siguientes a aquél</w:t>
      </w:r>
      <w:r w:rsidR="00B03E71">
        <w:rPr>
          <w:rFonts w:ascii="Arial Narrow" w:hAnsi="Arial Narrow"/>
        </w:rPr>
        <w:t>,</w:t>
      </w:r>
      <w:r w:rsidRPr="00652020">
        <w:rPr>
          <w:rFonts w:ascii="Arial Narrow" w:hAnsi="Arial Narrow"/>
        </w:rPr>
        <w:t xml:space="preserve"> en que </w:t>
      </w:r>
      <w:r w:rsidR="00B03E71">
        <w:rPr>
          <w:rFonts w:ascii="Arial Narrow" w:hAnsi="Arial Narrow"/>
        </w:rPr>
        <w:t xml:space="preserve">el H. </w:t>
      </w:r>
      <w:r w:rsidRPr="00652020">
        <w:rPr>
          <w:rFonts w:ascii="Arial Narrow" w:hAnsi="Arial Narrow"/>
        </w:rPr>
        <w:t xml:space="preserve">Pleno </w:t>
      </w:r>
      <w:r w:rsidR="00C03C92">
        <w:rPr>
          <w:rFonts w:ascii="Arial Narrow" w:hAnsi="Arial Narrow"/>
        </w:rPr>
        <w:t xml:space="preserve">ordene </w:t>
      </w:r>
      <w:r w:rsidRPr="00652020">
        <w:rPr>
          <w:rFonts w:ascii="Arial Narrow" w:hAnsi="Arial Narrow"/>
        </w:rPr>
        <w:t>el movimiento del personal correspondiente, por la baja por cualquier motivo de la persona servidora pública saliente, o de la toma de posesión del empleo, cargo o comisión de la entrante, previo nombramiento otorgado por la instancia competente, excepto en el caso de que este sea retroactivo, en cuyo caso, el plazo comenzará cuando se haya aprobado la designación</w:t>
      </w:r>
      <w:r w:rsidR="00AD7E36" w:rsidRPr="00652020">
        <w:rPr>
          <w:rFonts w:ascii="Arial Narrow" w:hAnsi="Arial Narrow"/>
        </w:rPr>
        <w:t>, según lo establecido en el Artículo 17 de los Lineamientos.</w:t>
      </w:r>
    </w:p>
    <w:p w14:paraId="0AF7E0A4" w14:textId="6969C750" w:rsidR="00F65718" w:rsidRPr="00F65718" w:rsidRDefault="00F65718" w:rsidP="00980943">
      <w:pPr>
        <w:pStyle w:val="Sinespaciado"/>
        <w:numPr>
          <w:ilvl w:val="0"/>
          <w:numId w:val="15"/>
        </w:numPr>
        <w:spacing w:before="240"/>
        <w:ind w:left="426" w:hanging="426"/>
        <w:jc w:val="both"/>
        <w:rPr>
          <w:rFonts w:ascii="Arial Narrow" w:hAnsi="Arial Narrow"/>
          <w:b/>
        </w:rPr>
      </w:pPr>
      <w:r w:rsidRPr="00F65718">
        <w:rPr>
          <w:rFonts w:ascii="Arial Narrow" w:hAnsi="Arial Narrow"/>
          <w:b/>
        </w:rPr>
        <w:t xml:space="preserve">Etapas del </w:t>
      </w:r>
      <w:r w:rsidR="00E4651A" w:rsidRPr="00E4651A">
        <w:rPr>
          <w:rFonts w:ascii="Arial Narrow" w:hAnsi="Arial Narrow"/>
          <w:b/>
        </w:rPr>
        <w:t>Procedimiento</w:t>
      </w:r>
      <w:r w:rsidR="00E4651A" w:rsidRPr="008E6CEF">
        <w:rPr>
          <w:rFonts w:ascii="Arial Narrow" w:hAnsi="Arial Narrow"/>
        </w:rPr>
        <w:t xml:space="preserve"> </w:t>
      </w:r>
      <w:r w:rsidR="00740DA6">
        <w:rPr>
          <w:rFonts w:ascii="Arial Narrow" w:hAnsi="Arial Narrow"/>
          <w:b/>
        </w:rPr>
        <w:t xml:space="preserve">de </w:t>
      </w:r>
      <w:r w:rsidR="00352DBE">
        <w:rPr>
          <w:rFonts w:ascii="Arial Narrow" w:hAnsi="Arial Narrow"/>
          <w:b/>
        </w:rPr>
        <w:t>Entrega-Recepción</w:t>
      </w:r>
    </w:p>
    <w:p w14:paraId="6271B750" w14:textId="77777777" w:rsidR="00F65718" w:rsidRDefault="00F65718" w:rsidP="00585F68">
      <w:pPr>
        <w:pStyle w:val="Sinespaciado"/>
        <w:ind w:left="426"/>
        <w:jc w:val="both"/>
        <w:rPr>
          <w:rFonts w:ascii="Arial Narrow" w:hAnsi="Arial Narrow"/>
        </w:rPr>
      </w:pPr>
    </w:p>
    <w:p w14:paraId="3F9259B2" w14:textId="125BAA46" w:rsidR="006B0EBC" w:rsidRPr="006B0EBC" w:rsidRDefault="006B0EBC" w:rsidP="006B0EBC">
      <w:pPr>
        <w:pStyle w:val="Sinespaciado"/>
        <w:ind w:left="426"/>
        <w:jc w:val="both"/>
        <w:rPr>
          <w:rFonts w:ascii="Arial Narrow" w:hAnsi="Arial Narrow"/>
        </w:rPr>
      </w:pPr>
      <w:r w:rsidRPr="006B0EBC">
        <w:rPr>
          <w:rFonts w:ascii="Arial Narrow" w:hAnsi="Arial Narrow"/>
        </w:rPr>
        <w:t xml:space="preserve">A efecto de realizar un </w:t>
      </w:r>
      <w:r w:rsidR="00E4651A">
        <w:rPr>
          <w:rFonts w:ascii="Arial Narrow" w:hAnsi="Arial Narrow"/>
        </w:rPr>
        <w:t>procedimiento</w:t>
      </w:r>
      <w:r w:rsidR="00E4651A" w:rsidRPr="008E6CEF">
        <w:rPr>
          <w:rFonts w:ascii="Arial Narrow" w:hAnsi="Arial Narrow"/>
        </w:rPr>
        <w:t xml:space="preserve"> </w:t>
      </w:r>
      <w:r w:rsidRPr="006B0EBC">
        <w:rPr>
          <w:rFonts w:ascii="Arial Narrow" w:hAnsi="Arial Narrow"/>
        </w:rPr>
        <w:t xml:space="preserve">de </w:t>
      </w:r>
      <w:r w:rsidR="00352DBE">
        <w:rPr>
          <w:rFonts w:ascii="Arial Narrow" w:hAnsi="Arial Narrow"/>
        </w:rPr>
        <w:t>Entrega-Recepción</w:t>
      </w:r>
      <w:r w:rsidRPr="006B0EBC">
        <w:rPr>
          <w:rFonts w:ascii="Arial Narrow" w:hAnsi="Arial Narrow"/>
        </w:rPr>
        <w:t xml:space="preserve"> de manera ordenada, se han considerado las siguientes etapas:</w:t>
      </w:r>
    </w:p>
    <w:p w14:paraId="6C87CF23" w14:textId="77777777" w:rsidR="006B0EBC" w:rsidRPr="006B0EBC" w:rsidRDefault="006B0EBC" w:rsidP="006B0EBC">
      <w:pPr>
        <w:pStyle w:val="Sinespaciado"/>
        <w:ind w:left="426"/>
        <w:jc w:val="both"/>
        <w:rPr>
          <w:rFonts w:ascii="Arial Narrow" w:hAnsi="Arial Narrow"/>
        </w:rPr>
      </w:pPr>
    </w:p>
    <w:p w14:paraId="31226AE0" w14:textId="210DB133" w:rsidR="006B0EBC" w:rsidRPr="00031A6B" w:rsidRDefault="003338F0" w:rsidP="001104A0">
      <w:pPr>
        <w:pStyle w:val="Sinespaciado"/>
        <w:numPr>
          <w:ilvl w:val="1"/>
          <w:numId w:val="17"/>
        </w:numPr>
        <w:ind w:left="851" w:hanging="425"/>
        <w:jc w:val="both"/>
        <w:rPr>
          <w:rFonts w:ascii="Arial Narrow" w:hAnsi="Arial Narrow"/>
        </w:rPr>
      </w:pPr>
      <w:r w:rsidRPr="00031A6B">
        <w:rPr>
          <w:rFonts w:ascii="Arial Narrow" w:hAnsi="Arial Narrow"/>
        </w:rPr>
        <w:t xml:space="preserve">Inicio del </w:t>
      </w:r>
      <w:r w:rsidR="00E4651A">
        <w:rPr>
          <w:rFonts w:ascii="Arial Narrow" w:hAnsi="Arial Narrow"/>
        </w:rPr>
        <w:t>Procedimiento</w:t>
      </w:r>
      <w:r w:rsidR="00E4651A" w:rsidRPr="008E6CEF">
        <w:rPr>
          <w:rFonts w:ascii="Arial Narrow" w:hAnsi="Arial Narrow"/>
        </w:rPr>
        <w:t xml:space="preserve"> </w:t>
      </w:r>
      <w:r w:rsidRPr="00031A6B">
        <w:rPr>
          <w:rFonts w:ascii="Arial Narrow" w:hAnsi="Arial Narrow"/>
        </w:rPr>
        <w:t xml:space="preserve">de </w:t>
      </w:r>
      <w:r w:rsidR="00352DBE">
        <w:rPr>
          <w:rFonts w:ascii="Arial Narrow" w:hAnsi="Arial Narrow"/>
        </w:rPr>
        <w:t>Entrega-Recepción</w:t>
      </w:r>
      <w:r w:rsidR="006B0EBC" w:rsidRPr="00031A6B">
        <w:rPr>
          <w:rFonts w:ascii="Arial Narrow" w:hAnsi="Arial Narrow"/>
        </w:rPr>
        <w:t>.</w:t>
      </w:r>
    </w:p>
    <w:p w14:paraId="106AE247" w14:textId="53E32DBA" w:rsidR="006B0EBC" w:rsidRPr="00FC62CB" w:rsidRDefault="00FC62CB" w:rsidP="001104A0">
      <w:pPr>
        <w:pStyle w:val="Sinespaciado"/>
        <w:numPr>
          <w:ilvl w:val="1"/>
          <w:numId w:val="17"/>
        </w:numPr>
        <w:ind w:left="851" w:hanging="425"/>
        <w:jc w:val="both"/>
        <w:rPr>
          <w:rFonts w:ascii="Arial Narrow" w:hAnsi="Arial Narrow"/>
        </w:rPr>
      </w:pPr>
      <w:r w:rsidRPr="00FC62CB">
        <w:rPr>
          <w:rFonts w:ascii="Arial Narrow" w:hAnsi="Arial Narrow"/>
        </w:rPr>
        <w:t xml:space="preserve">Ejecución del </w:t>
      </w:r>
      <w:r w:rsidR="00E4651A">
        <w:rPr>
          <w:rFonts w:ascii="Arial Narrow" w:hAnsi="Arial Narrow"/>
        </w:rPr>
        <w:t>Procedimiento</w:t>
      </w:r>
      <w:r w:rsidR="00E4651A" w:rsidRPr="008E6CEF">
        <w:rPr>
          <w:rFonts w:ascii="Arial Narrow" w:hAnsi="Arial Narrow"/>
        </w:rPr>
        <w:t xml:space="preserve"> </w:t>
      </w:r>
      <w:r w:rsidRPr="00FC62CB">
        <w:rPr>
          <w:rFonts w:ascii="Arial Narrow" w:hAnsi="Arial Narrow"/>
        </w:rPr>
        <w:t xml:space="preserve">de </w:t>
      </w:r>
      <w:r w:rsidR="00352DBE">
        <w:rPr>
          <w:rFonts w:ascii="Arial Narrow" w:hAnsi="Arial Narrow"/>
        </w:rPr>
        <w:t>Entrega-Recepción</w:t>
      </w:r>
      <w:r w:rsidR="00D20976">
        <w:rPr>
          <w:rFonts w:ascii="Arial Narrow" w:hAnsi="Arial Narrow"/>
        </w:rPr>
        <w:t>.</w:t>
      </w:r>
    </w:p>
    <w:p w14:paraId="6F777B88" w14:textId="77777777" w:rsidR="006B0EBC" w:rsidRDefault="001049FB" w:rsidP="001104A0">
      <w:pPr>
        <w:pStyle w:val="Sinespaciado"/>
        <w:numPr>
          <w:ilvl w:val="1"/>
          <w:numId w:val="17"/>
        </w:numPr>
        <w:ind w:left="851" w:hanging="425"/>
        <w:jc w:val="both"/>
        <w:rPr>
          <w:rFonts w:ascii="Arial Narrow" w:hAnsi="Arial Narrow"/>
        </w:rPr>
      </w:pPr>
      <w:r w:rsidRPr="001473E7">
        <w:rPr>
          <w:rFonts w:ascii="Arial Narrow" w:hAnsi="Arial Narrow"/>
        </w:rPr>
        <w:t xml:space="preserve">Acto Protocolario de </w:t>
      </w:r>
      <w:r w:rsidR="00352DBE">
        <w:rPr>
          <w:rFonts w:ascii="Arial Narrow" w:hAnsi="Arial Narrow"/>
        </w:rPr>
        <w:t>Entrega-Recepción</w:t>
      </w:r>
      <w:r w:rsidR="006B0EBC" w:rsidRPr="001473E7">
        <w:rPr>
          <w:rFonts w:ascii="Arial Narrow" w:hAnsi="Arial Narrow"/>
        </w:rPr>
        <w:t>.</w:t>
      </w:r>
    </w:p>
    <w:p w14:paraId="55CB0405" w14:textId="77777777" w:rsidR="00E908E8" w:rsidRPr="001473E7" w:rsidRDefault="00E908E8" w:rsidP="001104A0">
      <w:pPr>
        <w:pStyle w:val="Sinespaciado"/>
        <w:numPr>
          <w:ilvl w:val="1"/>
          <w:numId w:val="17"/>
        </w:numPr>
        <w:ind w:left="851" w:hanging="425"/>
        <w:jc w:val="both"/>
        <w:rPr>
          <w:rFonts w:ascii="Arial Narrow" w:hAnsi="Arial Narrow"/>
        </w:rPr>
      </w:pPr>
      <w:r>
        <w:rPr>
          <w:rFonts w:ascii="Arial Narrow" w:hAnsi="Arial Narrow"/>
        </w:rPr>
        <w:t xml:space="preserve">Expediente Protocolario de </w:t>
      </w:r>
      <w:r w:rsidR="00352DBE">
        <w:rPr>
          <w:rFonts w:ascii="Arial Narrow" w:hAnsi="Arial Narrow"/>
        </w:rPr>
        <w:t>Entrega-Recepción</w:t>
      </w:r>
      <w:r w:rsidRPr="001473E7">
        <w:rPr>
          <w:rFonts w:ascii="Arial Narrow" w:hAnsi="Arial Narrow"/>
        </w:rPr>
        <w:t>.</w:t>
      </w:r>
    </w:p>
    <w:p w14:paraId="68661825" w14:textId="228150C0" w:rsidR="006B0EBC" w:rsidRDefault="006B0EBC" w:rsidP="001104A0">
      <w:pPr>
        <w:pStyle w:val="Sinespaciado"/>
        <w:numPr>
          <w:ilvl w:val="1"/>
          <w:numId w:val="17"/>
        </w:numPr>
        <w:ind w:left="851" w:hanging="425"/>
        <w:jc w:val="both"/>
        <w:rPr>
          <w:rFonts w:ascii="Arial Narrow" w:hAnsi="Arial Narrow"/>
        </w:rPr>
      </w:pPr>
      <w:r w:rsidRPr="00B25EF4">
        <w:rPr>
          <w:rFonts w:ascii="Arial Narrow" w:hAnsi="Arial Narrow"/>
        </w:rPr>
        <w:t xml:space="preserve">Actividades Posteriores al </w:t>
      </w:r>
      <w:r w:rsidR="00E4651A">
        <w:rPr>
          <w:rFonts w:ascii="Arial Narrow" w:hAnsi="Arial Narrow"/>
        </w:rPr>
        <w:t>Procedimiento</w:t>
      </w:r>
      <w:r w:rsidR="00E4651A" w:rsidRPr="008E6CEF">
        <w:rPr>
          <w:rFonts w:ascii="Arial Narrow" w:hAnsi="Arial Narrow"/>
        </w:rPr>
        <w:t xml:space="preserve"> </w:t>
      </w:r>
      <w:r w:rsidRPr="00B25EF4">
        <w:rPr>
          <w:rFonts w:ascii="Arial Narrow" w:hAnsi="Arial Narrow"/>
        </w:rPr>
        <w:t xml:space="preserve">de </w:t>
      </w:r>
      <w:r w:rsidR="00352DBE">
        <w:rPr>
          <w:rFonts w:ascii="Arial Narrow" w:hAnsi="Arial Narrow"/>
        </w:rPr>
        <w:t>Entrega-Recepción</w:t>
      </w:r>
      <w:r w:rsidRPr="00B25EF4">
        <w:rPr>
          <w:rFonts w:ascii="Arial Narrow" w:hAnsi="Arial Narrow"/>
        </w:rPr>
        <w:t>.</w:t>
      </w:r>
    </w:p>
    <w:p w14:paraId="2FB92599" w14:textId="57322F9D" w:rsidR="00E30A15" w:rsidRPr="00E30A15" w:rsidRDefault="00E30A15" w:rsidP="00E30A15">
      <w:pPr>
        <w:pStyle w:val="Sinespaciado"/>
        <w:numPr>
          <w:ilvl w:val="1"/>
          <w:numId w:val="17"/>
        </w:numPr>
        <w:ind w:left="851" w:hanging="425"/>
        <w:jc w:val="both"/>
        <w:rPr>
          <w:rFonts w:ascii="Arial Narrow" w:hAnsi="Arial Narrow"/>
        </w:rPr>
      </w:pPr>
      <w:r w:rsidRPr="00E30A15">
        <w:rPr>
          <w:rFonts w:ascii="Arial Narrow" w:hAnsi="Arial Narrow"/>
        </w:rPr>
        <w:t>Obligaciones de las personas servidoras públicas entrantes con sus antecesores</w:t>
      </w:r>
      <w:r w:rsidR="00145706">
        <w:rPr>
          <w:rFonts w:ascii="Arial Narrow" w:hAnsi="Arial Narrow"/>
        </w:rPr>
        <w:t>.</w:t>
      </w:r>
    </w:p>
    <w:p w14:paraId="6CE43678" w14:textId="77777777" w:rsidR="006B0EBC" w:rsidRPr="006B0EBC" w:rsidRDefault="006B0EBC" w:rsidP="006B0EBC">
      <w:pPr>
        <w:pStyle w:val="Sinespaciado"/>
        <w:ind w:left="426"/>
        <w:jc w:val="both"/>
        <w:rPr>
          <w:rFonts w:ascii="Arial Narrow" w:hAnsi="Arial Narrow"/>
        </w:rPr>
      </w:pPr>
    </w:p>
    <w:p w14:paraId="0A0A9C46" w14:textId="0AD5F796" w:rsidR="006B0EBC" w:rsidRPr="00031A6B" w:rsidRDefault="008E2B82" w:rsidP="001104A0">
      <w:pPr>
        <w:pStyle w:val="Sinespaciado"/>
        <w:numPr>
          <w:ilvl w:val="0"/>
          <w:numId w:val="18"/>
        </w:numPr>
        <w:ind w:left="851" w:hanging="425"/>
        <w:jc w:val="both"/>
        <w:rPr>
          <w:rFonts w:ascii="Arial Narrow" w:hAnsi="Arial Narrow"/>
          <w:b/>
        </w:rPr>
      </w:pPr>
      <w:r w:rsidRPr="00031A6B">
        <w:rPr>
          <w:rFonts w:ascii="Arial Narrow" w:hAnsi="Arial Narrow"/>
          <w:b/>
        </w:rPr>
        <w:t xml:space="preserve">Inicio del </w:t>
      </w:r>
      <w:r w:rsidR="00E4651A" w:rsidRPr="00E4651A">
        <w:rPr>
          <w:rFonts w:ascii="Arial Narrow" w:hAnsi="Arial Narrow"/>
          <w:b/>
        </w:rPr>
        <w:t>Procedimiento</w:t>
      </w:r>
      <w:r w:rsidR="00E4651A" w:rsidRPr="008E6CEF">
        <w:rPr>
          <w:rFonts w:ascii="Arial Narrow" w:hAnsi="Arial Narrow"/>
        </w:rPr>
        <w:t xml:space="preserve"> </w:t>
      </w:r>
      <w:r w:rsidRPr="00031A6B">
        <w:rPr>
          <w:rFonts w:ascii="Arial Narrow" w:hAnsi="Arial Narrow"/>
          <w:b/>
        </w:rPr>
        <w:t xml:space="preserve">de </w:t>
      </w:r>
      <w:r w:rsidR="00352DBE">
        <w:rPr>
          <w:rFonts w:ascii="Arial Narrow" w:hAnsi="Arial Narrow"/>
          <w:b/>
        </w:rPr>
        <w:t>Entrega-Recepción</w:t>
      </w:r>
    </w:p>
    <w:p w14:paraId="5419D483" w14:textId="77777777" w:rsidR="006B0EBC" w:rsidRPr="00031A6B" w:rsidRDefault="006B0EBC" w:rsidP="00585F68">
      <w:pPr>
        <w:pStyle w:val="Sinespaciado"/>
        <w:ind w:left="426"/>
        <w:jc w:val="both"/>
        <w:rPr>
          <w:rFonts w:ascii="Arial Narrow" w:hAnsi="Arial Narrow"/>
        </w:rPr>
      </w:pPr>
    </w:p>
    <w:p w14:paraId="7DFA906F" w14:textId="2449B3DF" w:rsidR="000F53AD" w:rsidRDefault="00E11BC0" w:rsidP="001104A0">
      <w:pPr>
        <w:pStyle w:val="Sinespaciado"/>
        <w:numPr>
          <w:ilvl w:val="0"/>
          <w:numId w:val="28"/>
        </w:numPr>
        <w:ind w:left="709" w:hanging="284"/>
        <w:jc w:val="both"/>
        <w:rPr>
          <w:rFonts w:ascii="Arial Narrow" w:hAnsi="Arial Narrow"/>
        </w:rPr>
      </w:pPr>
      <w:r w:rsidRPr="00E11BC0">
        <w:rPr>
          <w:rFonts w:ascii="Arial Narrow" w:hAnsi="Arial Narrow"/>
        </w:rPr>
        <w:t xml:space="preserve">El </w:t>
      </w:r>
      <w:r w:rsidR="00E4651A">
        <w:rPr>
          <w:rFonts w:ascii="Arial Narrow" w:hAnsi="Arial Narrow"/>
        </w:rPr>
        <w:t>p</w:t>
      </w:r>
      <w:r w:rsidR="00E4651A" w:rsidRPr="00E4651A">
        <w:rPr>
          <w:rFonts w:ascii="Arial Narrow" w:hAnsi="Arial Narrow"/>
        </w:rPr>
        <w:t>rocedimiento</w:t>
      </w:r>
      <w:r w:rsidR="00E4651A" w:rsidRPr="008E6CEF">
        <w:rPr>
          <w:rFonts w:ascii="Arial Narrow" w:hAnsi="Arial Narrow"/>
        </w:rPr>
        <w:t xml:space="preserve"> </w:t>
      </w:r>
      <w:r w:rsidRPr="00E11BC0">
        <w:rPr>
          <w:rFonts w:ascii="Arial Narrow" w:hAnsi="Arial Narrow"/>
        </w:rPr>
        <w:t xml:space="preserve">de </w:t>
      </w:r>
      <w:r w:rsidR="00352DBE">
        <w:rPr>
          <w:rFonts w:ascii="Arial Narrow" w:hAnsi="Arial Narrow"/>
        </w:rPr>
        <w:t>Entrega-Recepción</w:t>
      </w:r>
      <w:r w:rsidRPr="00E11BC0">
        <w:rPr>
          <w:rFonts w:ascii="Arial Narrow" w:hAnsi="Arial Narrow"/>
        </w:rPr>
        <w:t xml:space="preserve"> inicia cuando l</w:t>
      </w:r>
      <w:r w:rsidR="000F53AD" w:rsidRPr="00E11BC0">
        <w:rPr>
          <w:rFonts w:ascii="Arial Narrow" w:hAnsi="Arial Narrow"/>
        </w:rPr>
        <w:t xml:space="preserve">a Secretaría </w:t>
      </w:r>
      <w:r w:rsidR="00980943">
        <w:rPr>
          <w:rFonts w:ascii="Arial Narrow" w:hAnsi="Arial Narrow"/>
        </w:rPr>
        <w:t>E</w:t>
      </w:r>
      <w:r w:rsidR="00396E69">
        <w:rPr>
          <w:rFonts w:ascii="Arial Narrow" w:hAnsi="Arial Narrow"/>
        </w:rPr>
        <w:t xml:space="preserve">jecutiva </w:t>
      </w:r>
      <w:r w:rsidR="000F53AD" w:rsidRPr="00E11BC0">
        <w:rPr>
          <w:rFonts w:ascii="Arial Narrow" w:hAnsi="Arial Narrow"/>
        </w:rPr>
        <w:t>o el Departamento de Recursos Humanos</w:t>
      </w:r>
      <w:r w:rsidR="00980943">
        <w:rPr>
          <w:rFonts w:ascii="Arial Narrow" w:hAnsi="Arial Narrow"/>
        </w:rPr>
        <w:t xml:space="preserve"> del Consejo de la Judicatura del Poder Judicial del Estado</w:t>
      </w:r>
      <w:r w:rsidR="007425DD">
        <w:rPr>
          <w:rFonts w:ascii="Arial Narrow" w:hAnsi="Arial Narrow"/>
        </w:rPr>
        <w:t>,</w:t>
      </w:r>
      <w:r w:rsidR="000F53AD" w:rsidRPr="00E11BC0">
        <w:rPr>
          <w:rFonts w:ascii="Arial Narrow" w:hAnsi="Arial Narrow"/>
        </w:rPr>
        <w:t xml:space="preserve"> según sea el caso</w:t>
      </w:r>
      <w:r w:rsidR="007425DD">
        <w:rPr>
          <w:rFonts w:ascii="Arial Narrow" w:hAnsi="Arial Narrow"/>
        </w:rPr>
        <w:t>,</w:t>
      </w:r>
      <w:r w:rsidR="000F53AD" w:rsidRPr="00E11BC0">
        <w:rPr>
          <w:rFonts w:ascii="Arial Narrow" w:hAnsi="Arial Narrow"/>
        </w:rPr>
        <w:t xml:space="preserve"> inform</w:t>
      </w:r>
      <w:r w:rsidR="00145706">
        <w:rPr>
          <w:rFonts w:ascii="Arial Narrow" w:hAnsi="Arial Narrow"/>
        </w:rPr>
        <w:t>e</w:t>
      </w:r>
      <w:r w:rsidR="007425DD">
        <w:rPr>
          <w:rFonts w:ascii="Arial Narrow" w:hAnsi="Arial Narrow"/>
        </w:rPr>
        <w:t>n</w:t>
      </w:r>
      <w:r w:rsidR="000F53AD" w:rsidRPr="00E11BC0">
        <w:rPr>
          <w:rFonts w:ascii="Arial Narrow" w:hAnsi="Arial Narrow"/>
        </w:rPr>
        <w:t xml:space="preserve"> </w:t>
      </w:r>
      <w:r w:rsidR="00DA1497">
        <w:rPr>
          <w:rFonts w:ascii="Arial Narrow" w:hAnsi="Arial Narrow"/>
        </w:rPr>
        <w:t xml:space="preserve">a través de oficio </w:t>
      </w:r>
      <w:r w:rsidR="00396E69">
        <w:rPr>
          <w:rFonts w:ascii="Arial Narrow" w:hAnsi="Arial Narrow"/>
        </w:rPr>
        <w:t>a</w:t>
      </w:r>
      <w:r w:rsidR="007425DD">
        <w:rPr>
          <w:rFonts w:ascii="Arial Narrow" w:hAnsi="Arial Narrow"/>
        </w:rPr>
        <w:t xml:space="preserve"> </w:t>
      </w:r>
      <w:r w:rsidR="00145706">
        <w:rPr>
          <w:rFonts w:ascii="Arial Narrow" w:hAnsi="Arial Narrow"/>
        </w:rPr>
        <w:t xml:space="preserve">la </w:t>
      </w:r>
      <w:r w:rsidR="00396E69">
        <w:rPr>
          <w:rFonts w:ascii="Arial Narrow" w:hAnsi="Arial Narrow"/>
        </w:rPr>
        <w:t>Contraloría</w:t>
      </w:r>
      <w:r w:rsidR="007425DD">
        <w:rPr>
          <w:rFonts w:ascii="Arial Narrow" w:hAnsi="Arial Narrow"/>
        </w:rPr>
        <w:t xml:space="preserve">, </w:t>
      </w:r>
      <w:r w:rsidR="000F53AD" w:rsidRPr="00E11BC0">
        <w:rPr>
          <w:rFonts w:ascii="Arial Narrow" w:hAnsi="Arial Narrow"/>
        </w:rPr>
        <w:t>cualquiera de los supuestos de procedencia de</w:t>
      </w:r>
      <w:r w:rsidR="00980943">
        <w:rPr>
          <w:rFonts w:ascii="Arial Narrow" w:hAnsi="Arial Narrow"/>
        </w:rPr>
        <w:t xml:space="preserve"> la</w:t>
      </w:r>
      <w:r w:rsidR="000F53AD" w:rsidRPr="00E11BC0">
        <w:rPr>
          <w:rFonts w:ascii="Arial Narrow" w:hAnsi="Arial Narrow"/>
        </w:rPr>
        <w:t xml:space="preserve"> </w:t>
      </w:r>
      <w:r w:rsidR="00352DBE">
        <w:rPr>
          <w:rFonts w:ascii="Arial Narrow" w:hAnsi="Arial Narrow"/>
        </w:rPr>
        <w:t>Entrega-Recepción</w:t>
      </w:r>
      <w:r w:rsidR="000F53AD" w:rsidRPr="00E11BC0">
        <w:rPr>
          <w:rFonts w:ascii="Arial Narrow" w:hAnsi="Arial Narrow"/>
        </w:rPr>
        <w:t xml:space="preserve">, previstos en el numeral </w:t>
      </w:r>
      <w:r w:rsidR="00243CC0">
        <w:rPr>
          <w:rFonts w:ascii="Arial Narrow" w:hAnsi="Arial Narrow"/>
        </w:rPr>
        <w:t xml:space="preserve">1 del apartado VII. </w:t>
      </w:r>
      <w:r w:rsidR="00E4651A" w:rsidRPr="00E4651A">
        <w:rPr>
          <w:rFonts w:ascii="Arial Narrow" w:hAnsi="Arial Narrow"/>
        </w:rPr>
        <w:t>Procedimiento</w:t>
      </w:r>
      <w:r w:rsidR="00243CC0">
        <w:rPr>
          <w:rFonts w:ascii="Arial Narrow" w:hAnsi="Arial Narrow"/>
        </w:rPr>
        <w:t xml:space="preserve"> de </w:t>
      </w:r>
      <w:r w:rsidR="00352DBE">
        <w:rPr>
          <w:rFonts w:ascii="Arial Narrow" w:hAnsi="Arial Narrow"/>
        </w:rPr>
        <w:t>Entrega-Recepción</w:t>
      </w:r>
      <w:r w:rsidR="00243CC0">
        <w:rPr>
          <w:rFonts w:ascii="Arial Narrow" w:hAnsi="Arial Narrow"/>
        </w:rPr>
        <w:t xml:space="preserve"> de</w:t>
      </w:r>
      <w:r w:rsidR="000F53AD" w:rsidRPr="00E11BC0">
        <w:rPr>
          <w:rFonts w:ascii="Arial Narrow" w:hAnsi="Arial Narrow"/>
        </w:rPr>
        <w:t>l</w:t>
      </w:r>
      <w:r w:rsidR="00243CC0">
        <w:rPr>
          <w:rFonts w:ascii="Arial Narrow" w:hAnsi="Arial Narrow"/>
        </w:rPr>
        <w:t xml:space="preserve"> presente Manual</w:t>
      </w:r>
      <w:r w:rsidR="000F53AD" w:rsidRPr="00E11BC0">
        <w:rPr>
          <w:rFonts w:ascii="Arial Narrow" w:hAnsi="Arial Narrow"/>
        </w:rPr>
        <w:t xml:space="preserve">, dentro de un plazo </w:t>
      </w:r>
      <w:r w:rsidR="00215FC9">
        <w:rPr>
          <w:rFonts w:ascii="Arial Narrow" w:hAnsi="Arial Narrow"/>
        </w:rPr>
        <w:t xml:space="preserve">no mayor </w:t>
      </w:r>
      <w:r w:rsidR="000F53AD" w:rsidRPr="00E11BC0">
        <w:rPr>
          <w:rFonts w:ascii="Arial Narrow" w:hAnsi="Arial Narrow"/>
        </w:rPr>
        <w:t>de 3 días hábiles siguientes a aquél en que se h</w:t>
      </w:r>
      <w:r w:rsidR="00980943">
        <w:rPr>
          <w:rFonts w:ascii="Arial Narrow" w:hAnsi="Arial Narrow"/>
        </w:rPr>
        <w:t xml:space="preserve">aya enterado </w:t>
      </w:r>
      <w:r w:rsidR="00B07A39">
        <w:rPr>
          <w:rFonts w:ascii="Arial Narrow" w:hAnsi="Arial Narrow"/>
        </w:rPr>
        <w:t>del cambio</w:t>
      </w:r>
      <w:r w:rsidR="000F53AD" w:rsidRPr="00E11BC0">
        <w:rPr>
          <w:rFonts w:ascii="Arial Narrow" w:hAnsi="Arial Narrow"/>
        </w:rPr>
        <w:t xml:space="preserve"> del citado supuesto.</w:t>
      </w:r>
    </w:p>
    <w:p w14:paraId="1083F347" w14:textId="77777777" w:rsidR="000737BB" w:rsidRDefault="000737BB" w:rsidP="00FD2CA9">
      <w:pPr>
        <w:pStyle w:val="Sinespaciado"/>
        <w:ind w:left="709"/>
        <w:jc w:val="both"/>
        <w:rPr>
          <w:rFonts w:ascii="Arial Narrow" w:hAnsi="Arial Narrow"/>
        </w:rPr>
      </w:pPr>
    </w:p>
    <w:p w14:paraId="1BF7A6A6" w14:textId="5D14C9E1" w:rsidR="00DA1497" w:rsidRPr="00100A47" w:rsidRDefault="00DA1497" w:rsidP="00FD2CA9">
      <w:pPr>
        <w:pStyle w:val="Sinespaciado"/>
        <w:ind w:left="709"/>
        <w:jc w:val="both"/>
        <w:rPr>
          <w:rFonts w:ascii="Arial Narrow" w:hAnsi="Arial Narrow"/>
        </w:rPr>
      </w:pPr>
      <w:r>
        <w:rPr>
          <w:rFonts w:ascii="Arial Narrow" w:hAnsi="Arial Narrow"/>
        </w:rPr>
        <w:t xml:space="preserve">Dicho oficio de notificación, se realizará a través de un formato específico denominado “Solicitud de Entrega Recepción”, </w:t>
      </w:r>
      <w:r w:rsidRPr="00C11BBA">
        <w:rPr>
          <w:rFonts w:ascii="Arial Narrow" w:hAnsi="Arial Narrow"/>
        </w:rPr>
        <w:t>el cual se po</w:t>
      </w:r>
      <w:r w:rsidR="00236400">
        <w:rPr>
          <w:rFonts w:ascii="Arial Narrow" w:hAnsi="Arial Narrow"/>
        </w:rPr>
        <w:t xml:space="preserve">drá consultar en la Intranet de la Contraloría del Consejo de la Judicatura del Poder </w:t>
      </w:r>
      <w:r w:rsidR="00236400" w:rsidRPr="00100A47">
        <w:rPr>
          <w:rFonts w:ascii="Arial Narrow" w:hAnsi="Arial Narrow"/>
        </w:rPr>
        <w:t>Judicial del Estado de Yucatán</w:t>
      </w:r>
      <w:r w:rsidRPr="00100A47">
        <w:rPr>
          <w:rFonts w:ascii="Arial Narrow" w:hAnsi="Arial Narrow"/>
        </w:rPr>
        <w:t xml:space="preserve"> en la siguiente liga: </w:t>
      </w:r>
      <w:r w:rsidR="00145706" w:rsidRPr="00100A47">
        <w:rPr>
          <w:rFonts w:ascii="Arial Narrow" w:hAnsi="Arial Narrow"/>
        </w:rPr>
        <w:t>http://servicios.poderjudicialyucatan.gob.mx:81/contraloriacj/</w:t>
      </w:r>
    </w:p>
    <w:p w14:paraId="045057F7" w14:textId="77777777" w:rsidR="007439C4" w:rsidRPr="00E11BC0" w:rsidRDefault="007439C4" w:rsidP="00FD2CA9">
      <w:pPr>
        <w:pStyle w:val="Sinespaciado"/>
        <w:ind w:left="709"/>
        <w:jc w:val="both"/>
        <w:rPr>
          <w:rFonts w:ascii="Arial Narrow" w:hAnsi="Arial Narrow"/>
        </w:rPr>
      </w:pPr>
    </w:p>
    <w:p w14:paraId="06C0FC29" w14:textId="77777777" w:rsidR="001B13A4" w:rsidRDefault="001B13A4" w:rsidP="001B13A4">
      <w:pPr>
        <w:pStyle w:val="Sinespaciado"/>
        <w:numPr>
          <w:ilvl w:val="0"/>
          <w:numId w:val="28"/>
        </w:numPr>
        <w:ind w:left="709" w:hanging="284"/>
        <w:jc w:val="both"/>
        <w:rPr>
          <w:rFonts w:ascii="Arial Narrow" w:hAnsi="Arial Narrow"/>
        </w:rPr>
      </w:pPr>
      <w:r w:rsidRPr="001B13A4">
        <w:rPr>
          <w:rFonts w:ascii="Arial Narrow" w:hAnsi="Arial Narrow"/>
        </w:rPr>
        <w:t>Dentro del término de tres días hábiles siguientes a la recepción del comunicado</w:t>
      </w:r>
      <w:r w:rsidR="000F0F63">
        <w:rPr>
          <w:rFonts w:ascii="Arial Narrow" w:hAnsi="Arial Narrow"/>
        </w:rPr>
        <w:t xml:space="preserve"> antes citado</w:t>
      </w:r>
      <w:r w:rsidRPr="001B13A4">
        <w:rPr>
          <w:rFonts w:ascii="Arial Narrow" w:hAnsi="Arial Narrow"/>
        </w:rPr>
        <w:t xml:space="preserve">, la Contraloría notificará a la persona servidora pública saliente, mediante oficio, la fecha y hora en que se llevará a cabo el acto protocolario de </w:t>
      </w:r>
      <w:r w:rsidR="00E46A49">
        <w:rPr>
          <w:rFonts w:ascii="Arial Narrow" w:hAnsi="Arial Narrow"/>
        </w:rPr>
        <w:t>E</w:t>
      </w:r>
      <w:r w:rsidRPr="001B13A4">
        <w:rPr>
          <w:rFonts w:ascii="Arial Narrow" w:hAnsi="Arial Narrow"/>
        </w:rPr>
        <w:t>ntrega-</w:t>
      </w:r>
      <w:r w:rsidR="00E46A49">
        <w:rPr>
          <w:rFonts w:ascii="Arial Narrow" w:hAnsi="Arial Narrow"/>
        </w:rPr>
        <w:t>R</w:t>
      </w:r>
      <w:r w:rsidRPr="001B13A4">
        <w:rPr>
          <w:rFonts w:ascii="Arial Narrow" w:hAnsi="Arial Narrow"/>
        </w:rPr>
        <w:t>ecepción</w:t>
      </w:r>
      <w:r w:rsidR="0057316F">
        <w:rPr>
          <w:rFonts w:ascii="Arial Narrow" w:hAnsi="Arial Narrow"/>
        </w:rPr>
        <w:t>.</w:t>
      </w:r>
      <w:r w:rsidR="002D36BB">
        <w:rPr>
          <w:rFonts w:ascii="Arial Narrow" w:hAnsi="Arial Narrow"/>
        </w:rPr>
        <w:t xml:space="preserve"> Asimismo, </w:t>
      </w:r>
      <w:r w:rsidR="0057316F">
        <w:rPr>
          <w:rFonts w:ascii="Arial Narrow" w:hAnsi="Arial Narrow"/>
        </w:rPr>
        <w:t xml:space="preserve">en dicha notificación se le solicitará a la persona </w:t>
      </w:r>
      <w:r w:rsidR="0057316F" w:rsidRPr="002B0C18">
        <w:rPr>
          <w:rFonts w:ascii="Arial Narrow" w:hAnsi="Arial Narrow"/>
        </w:rPr>
        <w:t>servidora pública saliente</w:t>
      </w:r>
      <w:r w:rsidRPr="002B0C18">
        <w:rPr>
          <w:rFonts w:ascii="Arial Narrow" w:hAnsi="Arial Narrow"/>
        </w:rPr>
        <w:t xml:space="preserve">, </w:t>
      </w:r>
      <w:r w:rsidR="0057316F" w:rsidRPr="002B0C18">
        <w:rPr>
          <w:rFonts w:ascii="Arial Narrow" w:hAnsi="Arial Narrow"/>
        </w:rPr>
        <w:t>indi</w:t>
      </w:r>
      <w:r w:rsidR="00A5216B" w:rsidRPr="002B0C18">
        <w:rPr>
          <w:rFonts w:ascii="Arial Narrow" w:hAnsi="Arial Narrow"/>
        </w:rPr>
        <w:t>que</w:t>
      </w:r>
      <w:r w:rsidR="0057316F" w:rsidRPr="002B0C18">
        <w:rPr>
          <w:rFonts w:ascii="Arial Narrow" w:hAnsi="Arial Narrow"/>
        </w:rPr>
        <w:t xml:space="preserve"> el medio en que se </w:t>
      </w:r>
      <w:r w:rsidRPr="002B0C18">
        <w:rPr>
          <w:rFonts w:ascii="Arial Narrow" w:hAnsi="Arial Narrow"/>
        </w:rPr>
        <w:t>le remitirá</w:t>
      </w:r>
      <w:r w:rsidR="0057316F" w:rsidRPr="002B0C18">
        <w:rPr>
          <w:rFonts w:ascii="Arial Narrow" w:hAnsi="Arial Narrow"/>
        </w:rPr>
        <w:t>n los formatos del acta administrativa de Entrega-Recepción y sus anexos, para que estos sean llenados</w:t>
      </w:r>
      <w:r w:rsidR="0016731D" w:rsidRPr="002B0C18">
        <w:rPr>
          <w:rFonts w:ascii="Arial Narrow" w:hAnsi="Arial Narrow"/>
        </w:rPr>
        <w:t>.</w:t>
      </w:r>
      <w:r w:rsidR="0057316F" w:rsidRPr="002B0C18">
        <w:rPr>
          <w:rFonts w:ascii="Arial Narrow" w:hAnsi="Arial Narrow"/>
        </w:rPr>
        <w:t xml:space="preserve"> La entrega de los formatos antes</w:t>
      </w:r>
      <w:r w:rsidR="0057316F">
        <w:rPr>
          <w:rFonts w:ascii="Arial Narrow" w:hAnsi="Arial Narrow"/>
        </w:rPr>
        <w:t xml:space="preserve"> mencionados</w:t>
      </w:r>
      <w:r w:rsidR="0016731D">
        <w:rPr>
          <w:rFonts w:ascii="Arial Narrow" w:hAnsi="Arial Narrow"/>
        </w:rPr>
        <w:t xml:space="preserve"> hacia </w:t>
      </w:r>
      <w:r w:rsidR="0016731D" w:rsidRPr="001B13A4">
        <w:rPr>
          <w:rFonts w:ascii="Arial Narrow" w:hAnsi="Arial Narrow"/>
        </w:rPr>
        <w:t>la persona servidora pública saliente</w:t>
      </w:r>
      <w:r w:rsidR="0057316F">
        <w:rPr>
          <w:rFonts w:ascii="Arial Narrow" w:hAnsi="Arial Narrow"/>
        </w:rPr>
        <w:t xml:space="preserve">, podrá ser a través de </w:t>
      </w:r>
      <w:r w:rsidRPr="001B13A4">
        <w:rPr>
          <w:rFonts w:ascii="Arial Narrow" w:hAnsi="Arial Narrow"/>
        </w:rPr>
        <w:t>correo electrónico</w:t>
      </w:r>
      <w:r w:rsidR="0057316F">
        <w:rPr>
          <w:rFonts w:ascii="Arial Narrow" w:hAnsi="Arial Narrow"/>
        </w:rPr>
        <w:t xml:space="preserve"> institucional y/o personal</w:t>
      </w:r>
      <w:r w:rsidRPr="001B13A4">
        <w:rPr>
          <w:rFonts w:ascii="Arial Narrow" w:hAnsi="Arial Narrow"/>
        </w:rPr>
        <w:t xml:space="preserve"> o</w:t>
      </w:r>
      <w:r w:rsidR="0016731D">
        <w:rPr>
          <w:rFonts w:ascii="Arial Narrow" w:hAnsi="Arial Narrow"/>
        </w:rPr>
        <w:t>,</w:t>
      </w:r>
      <w:r w:rsidRPr="001B13A4">
        <w:rPr>
          <w:rFonts w:ascii="Arial Narrow" w:hAnsi="Arial Narrow"/>
        </w:rPr>
        <w:t xml:space="preserve"> </w:t>
      </w:r>
      <w:r w:rsidR="0057316F">
        <w:rPr>
          <w:rFonts w:ascii="Arial Narrow" w:hAnsi="Arial Narrow"/>
        </w:rPr>
        <w:t>en algún medio de almacenamiento digital.</w:t>
      </w:r>
    </w:p>
    <w:p w14:paraId="349659CE" w14:textId="77777777" w:rsidR="001B13A4" w:rsidRDefault="001B13A4" w:rsidP="00325A4B">
      <w:pPr>
        <w:pStyle w:val="Sinespaciado"/>
        <w:ind w:left="709"/>
        <w:jc w:val="both"/>
        <w:rPr>
          <w:rFonts w:ascii="Arial Narrow" w:hAnsi="Arial Narrow"/>
        </w:rPr>
      </w:pPr>
    </w:p>
    <w:p w14:paraId="0700146C" w14:textId="3B2DEAAE" w:rsidR="00976F0F" w:rsidRDefault="00976F0F" w:rsidP="00976F0F">
      <w:pPr>
        <w:pStyle w:val="Sinespaciado"/>
        <w:numPr>
          <w:ilvl w:val="0"/>
          <w:numId w:val="28"/>
        </w:numPr>
        <w:ind w:left="709" w:hanging="284"/>
        <w:jc w:val="both"/>
        <w:rPr>
          <w:rFonts w:ascii="Arial Narrow" w:hAnsi="Arial Narrow"/>
        </w:rPr>
      </w:pPr>
      <w:r w:rsidRPr="00976F0F">
        <w:rPr>
          <w:rFonts w:ascii="Arial Narrow" w:hAnsi="Arial Narrow"/>
        </w:rPr>
        <w:t>En el supuesto de que al momento de la entrega-recepción no exista nombramiento o designación de quien deba sustituir a la persona servidora pública saliente, recibirá el órgano jurisdiccional o área administrativa, el cargo o comisión, la o el superior jerárquico, o en su caso, quie</w:t>
      </w:r>
      <w:r w:rsidR="00145706">
        <w:rPr>
          <w:rFonts w:ascii="Arial Narrow" w:hAnsi="Arial Narrow"/>
        </w:rPr>
        <w:t>n determine el Pleno, debiendo é</w:t>
      </w:r>
      <w:r w:rsidRPr="00976F0F">
        <w:rPr>
          <w:rFonts w:ascii="Arial Narrow" w:hAnsi="Arial Narrow"/>
        </w:rPr>
        <w:t>st</w:t>
      </w:r>
      <w:r w:rsidR="00145706">
        <w:rPr>
          <w:rFonts w:ascii="Arial Narrow" w:hAnsi="Arial Narrow"/>
        </w:rPr>
        <w:t>e</w:t>
      </w:r>
      <w:r w:rsidRPr="00976F0F">
        <w:rPr>
          <w:rFonts w:ascii="Arial Narrow" w:hAnsi="Arial Narrow"/>
        </w:rPr>
        <w:t xml:space="preserve"> último realizar la entrega correspondiente una vez que tome posesión la persona servidora pública entrante.</w:t>
      </w:r>
    </w:p>
    <w:p w14:paraId="291C2BE2" w14:textId="77777777" w:rsidR="00976F0F" w:rsidRDefault="00976F0F" w:rsidP="00325A4B">
      <w:pPr>
        <w:pStyle w:val="Sinespaciado"/>
        <w:ind w:left="709"/>
        <w:jc w:val="both"/>
        <w:rPr>
          <w:rFonts w:ascii="Arial Narrow" w:hAnsi="Arial Narrow"/>
        </w:rPr>
      </w:pPr>
    </w:p>
    <w:p w14:paraId="38CC3CDE" w14:textId="66303569" w:rsidR="00EF6B1D" w:rsidRPr="00FC62CB" w:rsidRDefault="00EF6B1D" w:rsidP="001104A0">
      <w:pPr>
        <w:pStyle w:val="Sinespaciado"/>
        <w:numPr>
          <w:ilvl w:val="0"/>
          <w:numId w:val="18"/>
        </w:numPr>
        <w:ind w:left="851" w:hanging="425"/>
        <w:jc w:val="both"/>
        <w:rPr>
          <w:rFonts w:ascii="Arial Narrow" w:hAnsi="Arial Narrow"/>
          <w:b/>
        </w:rPr>
      </w:pPr>
      <w:r w:rsidRPr="00FC62CB">
        <w:rPr>
          <w:rFonts w:ascii="Arial Narrow" w:hAnsi="Arial Narrow"/>
          <w:b/>
        </w:rPr>
        <w:t xml:space="preserve">Ejecución del </w:t>
      </w:r>
      <w:r w:rsidR="00E4651A" w:rsidRPr="00E4651A">
        <w:rPr>
          <w:rFonts w:ascii="Arial Narrow" w:hAnsi="Arial Narrow"/>
          <w:b/>
        </w:rPr>
        <w:t>Procedimiento</w:t>
      </w:r>
      <w:r w:rsidR="00FC62CB" w:rsidRPr="00FC62CB">
        <w:rPr>
          <w:rFonts w:ascii="Arial Narrow" w:hAnsi="Arial Narrow"/>
          <w:b/>
        </w:rPr>
        <w:t xml:space="preserve"> de </w:t>
      </w:r>
      <w:r w:rsidR="00352DBE">
        <w:rPr>
          <w:rFonts w:ascii="Arial Narrow" w:hAnsi="Arial Narrow"/>
          <w:b/>
        </w:rPr>
        <w:t>Entrega-Recepción</w:t>
      </w:r>
    </w:p>
    <w:p w14:paraId="0E47DA3B" w14:textId="77777777" w:rsidR="00EF6B1D" w:rsidRPr="003E0131" w:rsidRDefault="00EF6B1D" w:rsidP="00A30AE9">
      <w:pPr>
        <w:pStyle w:val="Sinespaciado"/>
        <w:ind w:left="709"/>
        <w:jc w:val="both"/>
        <w:rPr>
          <w:rFonts w:ascii="Arial Narrow" w:hAnsi="Arial Narrow"/>
        </w:rPr>
      </w:pPr>
    </w:p>
    <w:p w14:paraId="758BCB25" w14:textId="67B7A925" w:rsidR="00A05911" w:rsidRDefault="00C11557" w:rsidP="00A05911">
      <w:pPr>
        <w:pStyle w:val="Sinespaciado"/>
        <w:numPr>
          <w:ilvl w:val="0"/>
          <w:numId w:val="28"/>
        </w:numPr>
        <w:ind w:left="709" w:hanging="284"/>
        <w:jc w:val="both"/>
        <w:rPr>
          <w:rFonts w:ascii="Arial Narrow" w:hAnsi="Arial Narrow"/>
        </w:rPr>
      </w:pPr>
      <w:r w:rsidRPr="00A05911">
        <w:rPr>
          <w:rFonts w:ascii="Arial Narrow" w:hAnsi="Arial Narrow"/>
        </w:rPr>
        <w:t xml:space="preserve">La persona servidora pública saliente remitirá por lo menos con tres días hábiles anteriores a la fecha del acto protocolario de Entrega-Recepción, el </w:t>
      </w:r>
      <w:r w:rsidR="00A05911" w:rsidRPr="00A05911">
        <w:rPr>
          <w:rFonts w:ascii="Arial Narrow" w:hAnsi="Arial Narrow"/>
        </w:rPr>
        <w:t>A</w:t>
      </w:r>
      <w:r w:rsidRPr="00A05911">
        <w:rPr>
          <w:rFonts w:ascii="Arial Narrow" w:hAnsi="Arial Narrow"/>
        </w:rPr>
        <w:t xml:space="preserve">cta </w:t>
      </w:r>
      <w:r w:rsidR="00A05911" w:rsidRPr="00A05911">
        <w:rPr>
          <w:rFonts w:ascii="Arial Narrow" w:hAnsi="Arial Narrow"/>
        </w:rPr>
        <w:t>A</w:t>
      </w:r>
      <w:r w:rsidRPr="00A05911">
        <w:rPr>
          <w:rFonts w:ascii="Arial Narrow" w:hAnsi="Arial Narrow"/>
        </w:rPr>
        <w:t xml:space="preserve">dministrativa de </w:t>
      </w:r>
      <w:r w:rsidR="00A05911" w:rsidRPr="00A05911">
        <w:rPr>
          <w:rFonts w:ascii="Arial Narrow" w:hAnsi="Arial Narrow"/>
        </w:rPr>
        <w:t>E</w:t>
      </w:r>
      <w:r w:rsidRPr="00A05911">
        <w:rPr>
          <w:rFonts w:ascii="Arial Narrow" w:hAnsi="Arial Narrow"/>
        </w:rPr>
        <w:t>ntrega-</w:t>
      </w:r>
      <w:r w:rsidR="00A05911" w:rsidRPr="00A05911">
        <w:rPr>
          <w:rFonts w:ascii="Arial Narrow" w:hAnsi="Arial Narrow"/>
        </w:rPr>
        <w:t>R</w:t>
      </w:r>
      <w:r w:rsidRPr="00A05911">
        <w:rPr>
          <w:rFonts w:ascii="Arial Narrow" w:hAnsi="Arial Narrow"/>
        </w:rPr>
        <w:t>ecepción y los anexos para revisión de la Contraloría, ya sea vía electrónica o por escrito</w:t>
      </w:r>
      <w:r w:rsidR="00A05911" w:rsidRPr="00A05911">
        <w:rPr>
          <w:rFonts w:ascii="Arial Narrow" w:hAnsi="Arial Narrow"/>
        </w:rPr>
        <w:t xml:space="preserve">. </w:t>
      </w:r>
      <w:r w:rsidR="00A05911">
        <w:rPr>
          <w:rFonts w:ascii="Arial Narrow" w:hAnsi="Arial Narrow"/>
        </w:rPr>
        <w:t xml:space="preserve">El corte de la información deberá ser en la fecha </w:t>
      </w:r>
      <w:r w:rsidR="00E90B58">
        <w:rPr>
          <w:rFonts w:ascii="Arial Narrow" w:hAnsi="Arial Narrow"/>
        </w:rPr>
        <w:t>de la separación</w:t>
      </w:r>
      <w:r w:rsidR="00A05911">
        <w:rPr>
          <w:rFonts w:ascii="Arial Narrow" w:hAnsi="Arial Narrow"/>
        </w:rPr>
        <w:t xml:space="preserve"> del empleo, cargo o comisión.</w:t>
      </w:r>
    </w:p>
    <w:p w14:paraId="0EFD2FBF" w14:textId="77777777" w:rsidR="00C11557" w:rsidRDefault="00C11557" w:rsidP="00C01374">
      <w:pPr>
        <w:pStyle w:val="Sinespaciado"/>
        <w:ind w:left="709"/>
        <w:jc w:val="both"/>
        <w:rPr>
          <w:rFonts w:ascii="Arial Narrow" w:hAnsi="Arial Narrow"/>
        </w:rPr>
      </w:pPr>
    </w:p>
    <w:p w14:paraId="221D7C0B" w14:textId="38202A80" w:rsidR="00EF6B1D" w:rsidRDefault="00C01374" w:rsidP="000827D9">
      <w:pPr>
        <w:pStyle w:val="Sinespaciado"/>
        <w:numPr>
          <w:ilvl w:val="0"/>
          <w:numId w:val="28"/>
        </w:numPr>
        <w:ind w:left="709" w:hanging="284"/>
        <w:jc w:val="both"/>
        <w:rPr>
          <w:rFonts w:ascii="Arial Narrow" w:hAnsi="Arial Narrow"/>
        </w:rPr>
      </w:pPr>
      <w:r>
        <w:rPr>
          <w:rFonts w:ascii="Arial Narrow" w:hAnsi="Arial Narrow"/>
        </w:rPr>
        <w:t>Dicha infor</w:t>
      </w:r>
      <w:r w:rsidR="00145706">
        <w:rPr>
          <w:rFonts w:ascii="Arial Narrow" w:hAnsi="Arial Narrow"/>
        </w:rPr>
        <w:t>mación, deberá ser entregada a la</w:t>
      </w:r>
      <w:r>
        <w:rPr>
          <w:rFonts w:ascii="Arial Narrow" w:hAnsi="Arial Narrow"/>
        </w:rPr>
        <w:t xml:space="preserve"> </w:t>
      </w:r>
      <w:r w:rsidR="00C80F3B" w:rsidRPr="00C80F3B">
        <w:rPr>
          <w:rFonts w:ascii="Arial Narrow" w:hAnsi="Arial Narrow"/>
        </w:rPr>
        <w:t xml:space="preserve">Contraloría vía electrónica </w:t>
      </w:r>
      <w:r>
        <w:rPr>
          <w:rFonts w:ascii="Arial Narrow" w:hAnsi="Arial Narrow"/>
        </w:rPr>
        <w:t>a través de correo institucional, conteniendo tod</w:t>
      </w:r>
      <w:r w:rsidR="002E50EE">
        <w:rPr>
          <w:rFonts w:ascii="Arial Narrow" w:hAnsi="Arial Narrow"/>
        </w:rPr>
        <w:t>a</w:t>
      </w:r>
      <w:r>
        <w:rPr>
          <w:rFonts w:ascii="Arial Narrow" w:hAnsi="Arial Narrow"/>
        </w:rPr>
        <w:t xml:space="preserve"> la documentación en formato digital</w:t>
      </w:r>
      <w:r w:rsidR="00FA730C">
        <w:rPr>
          <w:rFonts w:ascii="Arial Narrow" w:hAnsi="Arial Narrow"/>
        </w:rPr>
        <w:t xml:space="preserve"> o, en su caso, de manera impresa.</w:t>
      </w:r>
    </w:p>
    <w:p w14:paraId="602C7AAD" w14:textId="77777777" w:rsidR="003E0131" w:rsidRPr="003E0131" w:rsidRDefault="003E0131" w:rsidP="00A30AE9">
      <w:pPr>
        <w:pStyle w:val="Sinespaciado"/>
        <w:ind w:left="709"/>
        <w:jc w:val="both"/>
        <w:rPr>
          <w:rFonts w:ascii="Arial Narrow" w:hAnsi="Arial Narrow"/>
        </w:rPr>
      </w:pPr>
    </w:p>
    <w:p w14:paraId="0D1AEEA2" w14:textId="59FF0EE0" w:rsidR="00336F98" w:rsidRDefault="00351DCE" w:rsidP="00336F98">
      <w:pPr>
        <w:pStyle w:val="Sinespaciado"/>
        <w:ind w:left="709"/>
        <w:jc w:val="both"/>
        <w:rPr>
          <w:rFonts w:ascii="Arial Narrow" w:hAnsi="Arial Narrow"/>
        </w:rPr>
      </w:pPr>
      <w:r>
        <w:rPr>
          <w:rFonts w:ascii="Arial Narrow" w:hAnsi="Arial Narrow"/>
        </w:rPr>
        <w:t>Como se mencionó en apartados anteriores, l</w:t>
      </w:r>
      <w:r w:rsidR="00EF6B1D" w:rsidRPr="00CD77E5">
        <w:rPr>
          <w:rFonts w:ascii="Arial Narrow" w:hAnsi="Arial Narrow"/>
        </w:rPr>
        <w:t xml:space="preserve">a veracidad, integridad, legalidad, confiabilidad y congruencia de la información contenida en el Expediente Protocolario de </w:t>
      </w:r>
      <w:r w:rsidR="00352DBE">
        <w:rPr>
          <w:rFonts w:ascii="Arial Narrow" w:hAnsi="Arial Narrow"/>
        </w:rPr>
        <w:t>Entrega-Recepción</w:t>
      </w:r>
      <w:r>
        <w:rPr>
          <w:rFonts w:ascii="Arial Narrow" w:hAnsi="Arial Narrow"/>
        </w:rPr>
        <w:t>,</w:t>
      </w:r>
      <w:r w:rsidR="00EF6B1D" w:rsidRPr="00CD77E5">
        <w:rPr>
          <w:rFonts w:ascii="Arial Narrow" w:hAnsi="Arial Narrow"/>
        </w:rPr>
        <w:t xml:space="preserve"> es responsabilidad de</w:t>
      </w:r>
      <w:r w:rsidR="00261478">
        <w:rPr>
          <w:rFonts w:ascii="Arial Narrow" w:hAnsi="Arial Narrow"/>
        </w:rPr>
        <w:t xml:space="preserve"> </w:t>
      </w:r>
      <w:r w:rsidR="00261478" w:rsidRPr="00976F0F">
        <w:rPr>
          <w:rFonts w:ascii="Arial Narrow" w:hAnsi="Arial Narrow"/>
        </w:rPr>
        <w:t>la persona servidora pública</w:t>
      </w:r>
      <w:r w:rsidR="00EF6B1D" w:rsidRPr="00CD77E5">
        <w:rPr>
          <w:rFonts w:ascii="Arial Narrow" w:hAnsi="Arial Narrow"/>
        </w:rPr>
        <w:t xml:space="preserve"> saliente, </w:t>
      </w:r>
      <w:r w:rsidR="00861E3A">
        <w:rPr>
          <w:rFonts w:ascii="Arial Narrow" w:hAnsi="Arial Narrow"/>
        </w:rPr>
        <w:t>y el</w:t>
      </w:r>
      <w:r w:rsidR="00EF6B1D" w:rsidRPr="00CD77E5">
        <w:rPr>
          <w:rFonts w:ascii="Arial Narrow" w:hAnsi="Arial Narrow"/>
        </w:rPr>
        <w:t xml:space="preserve"> personal designado para la elaboración e integración de</w:t>
      </w:r>
      <w:r>
        <w:rPr>
          <w:rFonts w:ascii="Arial Narrow" w:hAnsi="Arial Narrow"/>
        </w:rPr>
        <w:t xml:space="preserve"> dicho</w:t>
      </w:r>
      <w:r w:rsidR="00EF6B1D" w:rsidRPr="00CD77E5">
        <w:rPr>
          <w:rFonts w:ascii="Arial Narrow" w:hAnsi="Arial Narrow"/>
        </w:rPr>
        <w:t xml:space="preserve"> Expediente Protocolario</w:t>
      </w:r>
      <w:r w:rsidR="00861E3A">
        <w:rPr>
          <w:rFonts w:ascii="Arial Narrow" w:hAnsi="Arial Narrow"/>
        </w:rPr>
        <w:t xml:space="preserve"> tend</w:t>
      </w:r>
      <w:r w:rsidR="00145706">
        <w:rPr>
          <w:rFonts w:ascii="Arial Narrow" w:hAnsi="Arial Narrow"/>
        </w:rPr>
        <w:t>rá la obligación de auxiliar a é</w:t>
      </w:r>
      <w:r w:rsidR="00861E3A">
        <w:rPr>
          <w:rFonts w:ascii="Arial Narrow" w:hAnsi="Arial Narrow"/>
        </w:rPr>
        <w:t>st</w:t>
      </w:r>
      <w:r w:rsidR="00D0039B">
        <w:rPr>
          <w:rFonts w:ascii="Arial Narrow" w:hAnsi="Arial Narrow"/>
        </w:rPr>
        <w:t>a</w:t>
      </w:r>
      <w:r w:rsidR="00336F98">
        <w:rPr>
          <w:rFonts w:ascii="Arial Narrow" w:hAnsi="Arial Narrow"/>
        </w:rPr>
        <w:t>.</w:t>
      </w:r>
    </w:p>
    <w:p w14:paraId="41859326" w14:textId="77777777" w:rsidR="00336F98" w:rsidRDefault="00336F98" w:rsidP="00336F98">
      <w:pPr>
        <w:pStyle w:val="Sinespaciado"/>
        <w:ind w:left="709"/>
        <w:jc w:val="both"/>
        <w:rPr>
          <w:rFonts w:ascii="Arial Narrow" w:hAnsi="Arial Narrow"/>
        </w:rPr>
      </w:pPr>
    </w:p>
    <w:p w14:paraId="5A696858" w14:textId="6BEF924E" w:rsidR="00EF6B1D" w:rsidRPr="00C26F76" w:rsidRDefault="004466D4" w:rsidP="00336F98">
      <w:pPr>
        <w:pStyle w:val="Sinespaciado"/>
        <w:ind w:left="709"/>
        <w:jc w:val="both"/>
        <w:rPr>
          <w:rFonts w:ascii="Arial Narrow" w:hAnsi="Arial Narrow"/>
        </w:rPr>
      </w:pPr>
      <w:r>
        <w:rPr>
          <w:rFonts w:ascii="Arial Narrow" w:hAnsi="Arial Narrow"/>
        </w:rPr>
        <w:t xml:space="preserve">El personal designado por </w:t>
      </w:r>
      <w:r w:rsidR="00336F98">
        <w:rPr>
          <w:rFonts w:ascii="Arial Narrow" w:hAnsi="Arial Narrow"/>
        </w:rPr>
        <w:t>Contraloría del</w:t>
      </w:r>
      <w:r w:rsidR="00336F98" w:rsidRPr="00336F98">
        <w:rPr>
          <w:rFonts w:ascii="Arial Narrow" w:hAnsi="Arial Narrow"/>
        </w:rPr>
        <w:t xml:space="preserve"> </w:t>
      </w:r>
      <w:r w:rsidR="00336F98">
        <w:rPr>
          <w:rFonts w:ascii="Arial Narrow" w:hAnsi="Arial Narrow"/>
        </w:rPr>
        <w:t xml:space="preserve">Consejo de la </w:t>
      </w:r>
      <w:r w:rsidR="0007056D">
        <w:rPr>
          <w:rFonts w:ascii="Arial Narrow" w:hAnsi="Arial Narrow"/>
        </w:rPr>
        <w:t>Judicatura</w:t>
      </w:r>
      <w:r w:rsidR="00336F98">
        <w:rPr>
          <w:rFonts w:ascii="Arial Narrow" w:hAnsi="Arial Narrow"/>
        </w:rPr>
        <w:t xml:space="preserve"> del Poder Judicial del Estado de Yucatán, </w:t>
      </w:r>
      <w:r w:rsidR="00EF6B1D" w:rsidRPr="00C26F76">
        <w:rPr>
          <w:rFonts w:ascii="Arial Narrow" w:hAnsi="Arial Narrow"/>
        </w:rPr>
        <w:t xml:space="preserve">validará </w:t>
      </w:r>
      <w:r w:rsidR="00846745">
        <w:rPr>
          <w:rFonts w:ascii="Arial Narrow" w:hAnsi="Arial Narrow"/>
        </w:rPr>
        <w:t xml:space="preserve">cuantitativamente </w:t>
      </w:r>
      <w:r>
        <w:rPr>
          <w:rFonts w:ascii="Arial Narrow" w:hAnsi="Arial Narrow"/>
        </w:rPr>
        <w:t xml:space="preserve">toda </w:t>
      </w:r>
      <w:r w:rsidR="00EF6B1D" w:rsidRPr="00C26F76">
        <w:rPr>
          <w:rFonts w:ascii="Arial Narrow" w:hAnsi="Arial Narrow"/>
        </w:rPr>
        <w:t xml:space="preserve">la información </w:t>
      </w:r>
      <w:r>
        <w:rPr>
          <w:rFonts w:ascii="Arial Narrow" w:hAnsi="Arial Narrow"/>
        </w:rPr>
        <w:t>presentada</w:t>
      </w:r>
      <w:r w:rsidR="00EF6B1D" w:rsidRPr="00C26F76">
        <w:rPr>
          <w:rFonts w:ascii="Arial Narrow" w:hAnsi="Arial Narrow"/>
        </w:rPr>
        <w:t xml:space="preserve"> en los </w:t>
      </w:r>
      <w:r w:rsidR="003F6EA9">
        <w:rPr>
          <w:rFonts w:ascii="Arial Narrow" w:hAnsi="Arial Narrow"/>
        </w:rPr>
        <w:t>Anexos</w:t>
      </w:r>
      <w:r w:rsidR="00EF6B1D" w:rsidRPr="00C26F76">
        <w:rPr>
          <w:rFonts w:ascii="Arial Narrow" w:hAnsi="Arial Narrow"/>
        </w:rPr>
        <w:t xml:space="preserve"> y la documentación soporte que, en su caso, sea requerida. </w:t>
      </w:r>
      <w:r>
        <w:rPr>
          <w:rFonts w:ascii="Arial Narrow" w:hAnsi="Arial Narrow"/>
        </w:rPr>
        <w:t xml:space="preserve">Adicionalmente, deberá dar atención a </w:t>
      </w:r>
      <w:r w:rsidR="00EF6B1D" w:rsidRPr="00C26F76">
        <w:rPr>
          <w:rFonts w:ascii="Arial Narrow" w:hAnsi="Arial Narrow"/>
        </w:rPr>
        <w:t>las siguientes actividades:</w:t>
      </w:r>
    </w:p>
    <w:p w14:paraId="18D4EAE9" w14:textId="77777777" w:rsidR="00EF6B1D" w:rsidRPr="004466D4" w:rsidRDefault="00EF6B1D" w:rsidP="004466D4">
      <w:pPr>
        <w:pStyle w:val="Sinespaciado"/>
        <w:ind w:left="709"/>
        <w:jc w:val="both"/>
        <w:rPr>
          <w:rFonts w:ascii="Arial Narrow" w:hAnsi="Arial Narrow"/>
        </w:rPr>
      </w:pPr>
    </w:p>
    <w:p w14:paraId="3B44B88C" w14:textId="77777777" w:rsidR="00EF6B1D" w:rsidRPr="004466D4" w:rsidRDefault="00EF6B1D" w:rsidP="001104A0">
      <w:pPr>
        <w:pStyle w:val="Sinespaciado"/>
        <w:numPr>
          <w:ilvl w:val="0"/>
          <w:numId w:val="29"/>
        </w:numPr>
        <w:ind w:left="993" w:hanging="283"/>
        <w:jc w:val="both"/>
        <w:rPr>
          <w:rFonts w:ascii="Arial Narrow" w:hAnsi="Arial Narrow"/>
        </w:rPr>
      </w:pPr>
      <w:r w:rsidRPr="004466D4">
        <w:rPr>
          <w:rFonts w:ascii="Arial Narrow" w:hAnsi="Arial Narrow"/>
        </w:rPr>
        <w:t xml:space="preserve">Verificar el avance relativo a la integración del Expediente Protocolario de </w:t>
      </w:r>
      <w:r w:rsidR="00352DBE">
        <w:rPr>
          <w:rFonts w:ascii="Arial Narrow" w:hAnsi="Arial Narrow"/>
        </w:rPr>
        <w:t>Entrega-Recepción</w:t>
      </w:r>
      <w:r w:rsidRPr="004466D4">
        <w:rPr>
          <w:rFonts w:ascii="Arial Narrow" w:hAnsi="Arial Narrow"/>
        </w:rPr>
        <w:t>.</w:t>
      </w:r>
    </w:p>
    <w:p w14:paraId="5668ACC6" w14:textId="5A02A0B3" w:rsidR="00EF6B1D" w:rsidRDefault="00EF6B1D" w:rsidP="001104A0">
      <w:pPr>
        <w:pStyle w:val="Sinespaciado"/>
        <w:numPr>
          <w:ilvl w:val="0"/>
          <w:numId w:val="29"/>
        </w:numPr>
        <w:ind w:left="993" w:hanging="283"/>
        <w:jc w:val="both"/>
        <w:rPr>
          <w:rFonts w:ascii="Arial Narrow" w:hAnsi="Arial Narrow"/>
        </w:rPr>
      </w:pPr>
      <w:r w:rsidRPr="004466D4">
        <w:rPr>
          <w:rFonts w:ascii="Arial Narrow" w:hAnsi="Arial Narrow"/>
        </w:rPr>
        <w:t xml:space="preserve">Aclarar dudas o situaciones generadas durante el </w:t>
      </w:r>
      <w:r w:rsidR="00E4651A">
        <w:rPr>
          <w:rFonts w:ascii="Arial Narrow" w:hAnsi="Arial Narrow"/>
        </w:rPr>
        <w:t>procedimiento</w:t>
      </w:r>
      <w:r w:rsidR="00D14432">
        <w:rPr>
          <w:rFonts w:ascii="Arial Narrow" w:hAnsi="Arial Narrow"/>
        </w:rPr>
        <w:t xml:space="preserve"> de </w:t>
      </w:r>
      <w:r w:rsidR="00352DBE">
        <w:rPr>
          <w:rFonts w:ascii="Arial Narrow" w:hAnsi="Arial Narrow"/>
        </w:rPr>
        <w:t>Entrega-Recepción</w:t>
      </w:r>
      <w:r w:rsidRPr="004466D4">
        <w:rPr>
          <w:rFonts w:ascii="Arial Narrow" w:hAnsi="Arial Narrow"/>
        </w:rPr>
        <w:t>.</w:t>
      </w:r>
    </w:p>
    <w:p w14:paraId="08B90093" w14:textId="58E0105D" w:rsidR="0001163D" w:rsidRPr="00356F36" w:rsidRDefault="0001163D" w:rsidP="00356F36">
      <w:pPr>
        <w:pStyle w:val="Sinespaciado"/>
        <w:numPr>
          <w:ilvl w:val="0"/>
          <w:numId w:val="29"/>
        </w:numPr>
        <w:ind w:left="993" w:hanging="283"/>
        <w:jc w:val="both"/>
        <w:rPr>
          <w:rFonts w:ascii="Arial Narrow" w:hAnsi="Arial Narrow"/>
        </w:rPr>
      </w:pPr>
      <w:r w:rsidRPr="00356F36">
        <w:rPr>
          <w:rFonts w:ascii="Arial Narrow" w:hAnsi="Arial Narrow"/>
        </w:rPr>
        <w:t xml:space="preserve">Verificar cuantitativamente </w:t>
      </w:r>
      <w:r w:rsidR="00145706">
        <w:rPr>
          <w:rFonts w:ascii="Arial Narrow" w:hAnsi="Arial Narrow"/>
        </w:rPr>
        <w:t xml:space="preserve">la integración </w:t>
      </w:r>
      <w:r w:rsidRPr="00356F36">
        <w:rPr>
          <w:rFonts w:ascii="Arial Narrow" w:hAnsi="Arial Narrow"/>
        </w:rPr>
        <w:t>de los anexos descritos en el Acta Administrativa de Entrega-Recepción.</w:t>
      </w:r>
    </w:p>
    <w:p w14:paraId="3C57B64F" w14:textId="77777777" w:rsidR="0001163D" w:rsidRDefault="0001163D" w:rsidP="00356F36">
      <w:pPr>
        <w:pStyle w:val="Sinespaciado"/>
        <w:numPr>
          <w:ilvl w:val="0"/>
          <w:numId w:val="29"/>
        </w:numPr>
        <w:ind w:left="993" w:hanging="283"/>
        <w:jc w:val="both"/>
        <w:rPr>
          <w:rFonts w:ascii="Arial Narrow" w:hAnsi="Arial Narrow"/>
        </w:rPr>
      </w:pPr>
      <w:r w:rsidRPr="00356F36">
        <w:rPr>
          <w:rFonts w:ascii="Arial Narrow" w:hAnsi="Arial Narrow"/>
        </w:rPr>
        <w:t xml:space="preserve">Proporcionar el formato de </w:t>
      </w:r>
      <w:r w:rsidR="007706D4">
        <w:rPr>
          <w:rFonts w:ascii="Arial Narrow" w:hAnsi="Arial Narrow"/>
        </w:rPr>
        <w:t>a</w:t>
      </w:r>
      <w:r w:rsidRPr="00356F36">
        <w:rPr>
          <w:rFonts w:ascii="Arial Narrow" w:hAnsi="Arial Narrow"/>
        </w:rPr>
        <w:t xml:space="preserve">cta </w:t>
      </w:r>
      <w:r w:rsidR="007706D4">
        <w:rPr>
          <w:rFonts w:ascii="Arial Narrow" w:hAnsi="Arial Narrow"/>
        </w:rPr>
        <w:t xml:space="preserve">administrativa de Entrega-Recepción </w:t>
      </w:r>
      <w:r w:rsidRPr="00356F36">
        <w:rPr>
          <w:rFonts w:ascii="Arial Narrow" w:hAnsi="Arial Narrow"/>
        </w:rPr>
        <w:t>y los Anexos vigentes de manera oportuna</w:t>
      </w:r>
      <w:r w:rsidR="00960B2F">
        <w:rPr>
          <w:rFonts w:ascii="Arial Narrow" w:hAnsi="Arial Narrow"/>
        </w:rPr>
        <w:t xml:space="preserve"> hacia las personas servidoras públicas salientes</w:t>
      </w:r>
      <w:r w:rsidRPr="00356F36">
        <w:rPr>
          <w:rFonts w:ascii="Arial Narrow" w:hAnsi="Arial Narrow"/>
        </w:rPr>
        <w:t>.</w:t>
      </w:r>
    </w:p>
    <w:p w14:paraId="0BF9C34D" w14:textId="3956A25D" w:rsidR="008955E6" w:rsidRDefault="00846745" w:rsidP="001104A0">
      <w:pPr>
        <w:pStyle w:val="Sinespaciado"/>
        <w:numPr>
          <w:ilvl w:val="0"/>
          <w:numId w:val="29"/>
        </w:numPr>
        <w:ind w:left="993" w:hanging="283"/>
        <w:jc w:val="both"/>
        <w:rPr>
          <w:rFonts w:ascii="Arial Narrow" w:hAnsi="Arial Narrow"/>
        </w:rPr>
      </w:pPr>
      <w:r>
        <w:rPr>
          <w:rFonts w:ascii="Arial Narrow" w:hAnsi="Arial Narrow"/>
        </w:rPr>
        <w:t>Supervisar</w:t>
      </w:r>
      <w:r w:rsidR="008955E6">
        <w:rPr>
          <w:rFonts w:ascii="Arial Narrow" w:hAnsi="Arial Narrow"/>
        </w:rPr>
        <w:t xml:space="preserve"> la </w:t>
      </w:r>
      <w:r w:rsidR="008955E6" w:rsidRPr="008955E6">
        <w:rPr>
          <w:rFonts w:ascii="Arial Narrow" w:hAnsi="Arial Narrow"/>
        </w:rPr>
        <w:t>realiza</w:t>
      </w:r>
      <w:r w:rsidR="008955E6">
        <w:rPr>
          <w:rFonts w:ascii="Arial Narrow" w:hAnsi="Arial Narrow"/>
        </w:rPr>
        <w:t>ción de</w:t>
      </w:r>
      <w:r w:rsidR="008955E6" w:rsidRPr="008955E6">
        <w:rPr>
          <w:rFonts w:ascii="Arial Narrow" w:hAnsi="Arial Narrow"/>
        </w:rPr>
        <w:t xml:space="preserve"> las modificaciones </w:t>
      </w:r>
      <w:r w:rsidR="008955E6">
        <w:rPr>
          <w:rFonts w:ascii="Arial Narrow" w:hAnsi="Arial Narrow"/>
        </w:rPr>
        <w:t xml:space="preserve">a los </w:t>
      </w:r>
      <w:r w:rsidR="003460E0">
        <w:rPr>
          <w:rFonts w:ascii="Arial Narrow" w:hAnsi="Arial Narrow"/>
        </w:rPr>
        <w:t>anexos</w:t>
      </w:r>
      <w:r>
        <w:rPr>
          <w:rFonts w:ascii="Arial Narrow" w:hAnsi="Arial Narrow"/>
        </w:rPr>
        <w:t xml:space="preserve"> presentados por </w:t>
      </w:r>
      <w:r w:rsidR="00261478" w:rsidRPr="00976F0F">
        <w:rPr>
          <w:rFonts w:ascii="Arial Narrow" w:hAnsi="Arial Narrow"/>
        </w:rPr>
        <w:t>la persona servidora pública</w:t>
      </w:r>
      <w:r w:rsidR="008955E6" w:rsidRPr="008955E6">
        <w:rPr>
          <w:rFonts w:ascii="Arial Narrow" w:hAnsi="Arial Narrow"/>
        </w:rPr>
        <w:t xml:space="preserve"> saliente</w:t>
      </w:r>
      <w:r>
        <w:rPr>
          <w:rFonts w:ascii="Arial Narrow" w:hAnsi="Arial Narrow"/>
        </w:rPr>
        <w:t xml:space="preserve"> o por quien esta última</w:t>
      </w:r>
      <w:r w:rsidR="00D5698E">
        <w:rPr>
          <w:rFonts w:ascii="Arial Narrow" w:hAnsi="Arial Narrow"/>
        </w:rPr>
        <w:t xml:space="preserve"> haya designado</w:t>
      </w:r>
      <w:r w:rsidR="008955E6" w:rsidRPr="008955E6">
        <w:rPr>
          <w:rFonts w:ascii="Arial Narrow" w:hAnsi="Arial Narrow"/>
        </w:rPr>
        <w:t>.</w:t>
      </w:r>
    </w:p>
    <w:p w14:paraId="07C62935" w14:textId="016688A6" w:rsidR="001C58EF" w:rsidRPr="004466D4" w:rsidRDefault="001C58EF" w:rsidP="001104A0">
      <w:pPr>
        <w:pStyle w:val="Sinespaciado"/>
        <w:numPr>
          <w:ilvl w:val="0"/>
          <w:numId w:val="29"/>
        </w:numPr>
        <w:ind w:left="993" w:hanging="283"/>
        <w:jc w:val="both"/>
        <w:rPr>
          <w:rFonts w:ascii="Arial Narrow" w:hAnsi="Arial Narrow"/>
        </w:rPr>
      </w:pPr>
      <w:r>
        <w:rPr>
          <w:rFonts w:ascii="Arial Narrow" w:hAnsi="Arial Narrow"/>
        </w:rPr>
        <w:t>Sellar la relación de anexos, documentación adjunta impresa y medio de almacenamiento digital.</w:t>
      </w:r>
    </w:p>
    <w:p w14:paraId="58278DA0" w14:textId="77777777" w:rsidR="00EF6B1D" w:rsidRDefault="00EF6B1D" w:rsidP="004466D4">
      <w:pPr>
        <w:pStyle w:val="Sinespaciado"/>
        <w:ind w:left="709"/>
        <w:jc w:val="both"/>
        <w:rPr>
          <w:rFonts w:ascii="Arial Narrow" w:hAnsi="Arial Narrow"/>
        </w:rPr>
      </w:pPr>
    </w:p>
    <w:p w14:paraId="007115E2" w14:textId="5594FAA8" w:rsidR="002B7A3A" w:rsidRDefault="002B7A3A" w:rsidP="004466D4">
      <w:pPr>
        <w:pStyle w:val="Sinespaciado"/>
        <w:ind w:left="709"/>
        <w:jc w:val="both"/>
        <w:rPr>
          <w:rFonts w:ascii="Arial Narrow" w:hAnsi="Arial Narrow"/>
        </w:rPr>
      </w:pPr>
      <w:r w:rsidRPr="002B7A3A">
        <w:rPr>
          <w:rFonts w:ascii="Arial Narrow" w:hAnsi="Arial Narrow"/>
        </w:rPr>
        <w:t xml:space="preserve">Durante este </w:t>
      </w:r>
      <w:r w:rsidR="00D0039B">
        <w:rPr>
          <w:rFonts w:ascii="Arial Narrow" w:hAnsi="Arial Narrow"/>
        </w:rPr>
        <w:t>procedimiento,</w:t>
      </w:r>
      <w:r w:rsidRPr="002B7A3A">
        <w:rPr>
          <w:rFonts w:ascii="Arial Narrow" w:hAnsi="Arial Narrow"/>
        </w:rPr>
        <w:t xml:space="preserve"> </w:t>
      </w:r>
      <w:r w:rsidR="008C3630">
        <w:rPr>
          <w:rFonts w:ascii="Arial Narrow" w:hAnsi="Arial Narrow"/>
        </w:rPr>
        <w:t xml:space="preserve">la </w:t>
      </w:r>
      <w:r w:rsidR="006973AC">
        <w:rPr>
          <w:rFonts w:ascii="Arial Narrow" w:hAnsi="Arial Narrow"/>
        </w:rPr>
        <w:t xml:space="preserve">Contraloría </w:t>
      </w:r>
      <w:r w:rsidRPr="002B7A3A">
        <w:rPr>
          <w:rFonts w:ascii="Arial Narrow" w:hAnsi="Arial Narrow"/>
        </w:rPr>
        <w:t xml:space="preserve">actuará como </w:t>
      </w:r>
      <w:r w:rsidR="005438BE">
        <w:rPr>
          <w:rFonts w:ascii="Arial Narrow" w:hAnsi="Arial Narrow"/>
        </w:rPr>
        <w:t xml:space="preserve">encargado </w:t>
      </w:r>
      <w:r w:rsidR="00F7544D">
        <w:rPr>
          <w:rFonts w:ascii="Arial Narrow" w:hAnsi="Arial Narrow"/>
        </w:rPr>
        <w:t>de</w:t>
      </w:r>
      <w:r w:rsidRPr="002B7A3A">
        <w:rPr>
          <w:rFonts w:ascii="Arial Narrow" w:hAnsi="Arial Narrow"/>
        </w:rPr>
        <w:t xml:space="preserve"> seguimiento para la resolución de situaciones específicas que pudieran generarse en las </w:t>
      </w:r>
      <w:r w:rsidR="000901E5">
        <w:rPr>
          <w:rFonts w:ascii="Arial Narrow" w:hAnsi="Arial Narrow"/>
        </w:rPr>
        <w:t>áreas que entregan</w:t>
      </w:r>
      <w:r w:rsidRPr="002B7A3A">
        <w:rPr>
          <w:rFonts w:ascii="Arial Narrow" w:hAnsi="Arial Narrow"/>
        </w:rPr>
        <w:t xml:space="preserve">, y vigilará la adecuada integración del Expediente Protocolario de </w:t>
      </w:r>
      <w:r w:rsidR="00352DBE">
        <w:rPr>
          <w:rFonts w:ascii="Arial Narrow" w:hAnsi="Arial Narrow"/>
        </w:rPr>
        <w:t>Entrega-Recepción</w:t>
      </w:r>
      <w:r w:rsidRPr="002B7A3A">
        <w:rPr>
          <w:rFonts w:ascii="Arial Narrow" w:hAnsi="Arial Narrow"/>
        </w:rPr>
        <w:t>.</w:t>
      </w:r>
    </w:p>
    <w:p w14:paraId="0D614204" w14:textId="77777777" w:rsidR="002B7A3A" w:rsidRPr="004466D4" w:rsidRDefault="002B7A3A" w:rsidP="004466D4">
      <w:pPr>
        <w:pStyle w:val="Sinespaciado"/>
        <w:ind w:left="709"/>
        <w:jc w:val="both"/>
        <w:rPr>
          <w:rFonts w:ascii="Arial Narrow" w:hAnsi="Arial Narrow"/>
        </w:rPr>
      </w:pPr>
    </w:p>
    <w:p w14:paraId="672E4ECC" w14:textId="77777777" w:rsidR="00EF6B1D" w:rsidRPr="00D6490B" w:rsidRDefault="00261478" w:rsidP="001104A0">
      <w:pPr>
        <w:pStyle w:val="Sinespaciado"/>
        <w:numPr>
          <w:ilvl w:val="0"/>
          <w:numId w:val="28"/>
        </w:numPr>
        <w:ind w:left="709" w:hanging="284"/>
        <w:jc w:val="both"/>
        <w:rPr>
          <w:rFonts w:ascii="Arial Narrow" w:hAnsi="Arial Narrow"/>
        </w:rPr>
      </w:pPr>
      <w:r>
        <w:rPr>
          <w:rFonts w:ascii="Arial Narrow" w:hAnsi="Arial Narrow"/>
        </w:rPr>
        <w:t>L</w:t>
      </w:r>
      <w:r w:rsidRPr="00976F0F">
        <w:rPr>
          <w:rFonts w:ascii="Arial Narrow" w:hAnsi="Arial Narrow"/>
        </w:rPr>
        <w:t>a persona servidora pública</w:t>
      </w:r>
      <w:r w:rsidR="00777F5C">
        <w:rPr>
          <w:rFonts w:ascii="Arial Narrow" w:hAnsi="Arial Narrow"/>
        </w:rPr>
        <w:t xml:space="preserve"> saliente o a quien haya designado para la integración del Expediente Protocolario de </w:t>
      </w:r>
      <w:r w:rsidR="00352DBE">
        <w:rPr>
          <w:rFonts w:ascii="Arial Narrow" w:hAnsi="Arial Narrow"/>
        </w:rPr>
        <w:t>Entrega-Recepción</w:t>
      </w:r>
      <w:r w:rsidR="00777F5C">
        <w:rPr>
          <w:rFonts w:ascii="Arial Narrow" w:hAnsi="Arial Narrow"/>
        </w:rPr>
        <w:t xml:space="preserve">, </w:t>
      </w:r>
      <w:r w:rsidR="00EF6B1D" w:rsidRPr="00D6490B">
        <w:rPr>
          <w:rFonts w:ascii="Arial Narrow" w:hAnsi="Arial Narrow"/>
        </w:rPr>
        <w:t>deberá:</w:t>
      </w:r>
    </w:p>
    <w:p w14:paraId="7691C80D" w14:textId="77777777" w:rsidR="00EF6B1D" w:rsidRPr="0014098E" w:rsidRDefault="00EF6B1D" w:rsidP="0014098E">
      <w:pPr>
        <w:pStyle w:val="Sinespaciado"/>
        <w:ind w:left="709"/>
        <w:jc w:val="both"/>
        <w:rPr>
          <w:rFonts w:ascii="Arial Narrow" w:hAnsi="Arial Narrow"/>
        </w:rPr>
      </w:pPr>
    </w:p>
    <w:p w14:paraId="5781C0FF" w14:textId="4F60DB45" w:rsidR="00164764" w:rsidRDefault="00EF6B1D" w:rsidP="00164764">
      <w:pPr>
        <w:pStyle w:val="Sinespaciado"/>
        <w:numPr>
          <w:ilvl w:val="0"/>
          <w:numId w:val="30"/>
        </w:numPr>
        <w:ind w:left="993" w:hanging="284"/>
        <w:jc w:val="both"/>
        <w:rPr>
          <w:rFonts w:ascii="Arial Narrow" w:hAnsi="Arial Narrow"/>
        </w:rPr>
      </w:pPr>
      <w:r w:rsidRPr="007D71FD">
        <w:rPr>
          <w:rFonts w:ascii="Arial Narrow" w:hAnsi="Arial Narrow"/>
        </w:rPr>
        <w:t xml:space="preserve">Elaborar el Acta </w:t>
      </w:r>
      <w:r w:rsidR="007706D4">
        <w:rPr>
          <w:rFonts w:ascii="Arial Narrow" w:hAnsi="Arial Narrow"/>
        </w:rPr>
        <w:t xml:space="preserve">Administrativa </w:t>
      </w:r>
      <w:r w:rsidRPr="007D71FD">
        <w:rPr>
          <w:rFonts w:ascii="Arial Narrow" w:hAnsi="Arial Narrow"/>
        </w:rPr>
        <w:t xml:space="preserve">de </w:t>
      </w:r>
      <w:r w:rsidR="00352DBE">
        <w:rPr>
          <w:rFonts w:ascii="Arial Narrow" w:hAnsi="Arial Narrow"/>
        </w:rPr>
        <w:t>Entrega-Recepción</w:t>
      </w:r>
      <w:r w:rsidRPr="007D71FD">
        <w:rPr>
          <w:rFonts w:ascii="Arial Narrow" w:hAnsi="Arial Narrow"/>
        </w:rPr>
        <w:t xml:space="preserve"> </w:t>
      </w:r>
      <w:r w:rsidR="00667177">
        <w:rPr>
          <w:rFonts w:ascii="Arial Narrow" w:hAnsi="Arial Narrow"/>
        </w:rPr>
        <w:t>definitiva; es decir, haber realizado las modificaciones correspondientes</w:t>
      </w:r>
      <w:r w:rsidR="00A50F1F">
        <w:rPr>
          <w:rFonts w:ascii="Arial Narrow" w:hAnsi="Arial Narrow"/>
        </w:rPr>
        <w:t xml:space="preserve"> </w:t>
      </w:r>
      <w:r w:rsidR="00164764">
        <w:rPr>
          <w:rFonts w:ascii="Arial Narrow" w:hAnsi="Arial Narrow"/>
        </w:rPr>
        <w:t xml:space="preserve">observadas por el personal de </w:t>
      </w:r>
      <w:r w:rsidR="008C3630">
        <w:rPr>
          <w:rFonts w:ascii="Arial Narrow" w:hAnsi="Arial Narrow"/>
        </w:rPr>
        <w:t xml:space="preserve">la </w:t>
      </w:r>
      <w:r w:rsidR="00164764">
        <w:rPr>
          <w:rFonts w:ascii="Arial Narrow" w:hAnsi="Arial Narrow"/>
        </w:rPr>
        <w:t>Contraloría.</w:t>
      </w:r>
    </w:p>
    <w:p w14:paraId="192F61D8" w14:textId="6D4A1B7B" w:rsidR="00EF6B1D" w:rsidRPr="00164764" w:rsidRDefault="00EF6B1D" w:rsidP="00164764">
      <w:pPr>
        <w:pStyle w:val="Sinespaciado"/>
        <w:numPr>
          <w:ilvl w:val="0"/>
          <w:numId w:val="30"/>
        </w:numPr>
        <w:ind w:left="993" w:hanging="284"/>
        <w:jc w:val="both"/>
        <w:rPr>
          <w:rFonts w:ascii="Arial Narrow" w:hAnsi="Arial Narrow"/>
        </w:rPr>
      </w:pPr>
      <w:r w:rsidRPr="00164764">
        <w:rPr>
          <w:rFonts w:ascii="Arial Narrow" w:hAnsi="Arial Narrow"/>
        </w:rPr>
        <w:t xml:space="preserve">Concentrar y foliar de manera consecutiva la </w:t>
      </w:r>
      <w:r w:rsidR="00ED3597" w:rsidRPr="00164764">
        <w:rPr>
          <w:rFonts w:ascii="Arial Narrow" w:hAnsi="Arial Narrow"/>
        </w:rPr>
        <w:t>r</w:t>
      </w:r>
      <w:r w:rsidRPr="00164764">
        <w:rPr>
          <w:rFonts w:ascii="Arial Narrow" w:hAnsi="Arial Narrow"/>
        </w:rPr>
        <w:t xml:space="preserve">elación de Anexos de </w:t>
      </w:r>
      <w:r w:rsidR="00352DBE" w:rsidRPr="00164764">
        <w:rPr>
          <w:rFonts w:ascii="Arial Narrow" w:hAnsi="Arial Narrow"/>
        </w:rPr>
        <w:t>Entrega-Recepción</w:t>
      </w:r>
      <w:r w:rsidR="00924FB5" w:rsidRPr="00164764">
        <w:rPr>
          <w:rFonts w:ascii="Arial Narrow" w:hAnsi="Arial Narrow"/>
        </w:rPr>
        <w:t xml:space="preserve">, los Anexos con la documentación adjunta impresa, la cual </w:t>
      </w:r>
      <w:r w:rsidR="00164764" w:rsidRPr="00164764">
        <w:rPr>
          <w:rFonts w:ascii="Arial Narrow" w:hAnsi="Arial Narrow"/>
        </w:rPr>
        <w:t xml:space="preserve">deberá estar sellada por </w:t>
      </w:r>
      <w:r w:rsidR="00164764">
        <w:rPr>
          <w:rFonts w:ascii="Arial Narrow" w:hAnsi="Arial Narrow"/>
        </w:rPr>
        <w:t>Contraloría</w:t>
      </w:r>
      <w:r w:rsidR="00CD3A9F">
        <w:rPr>
          <w:rFonts w:ascii="Arial Narrow" w:hAnsi="Arial Narrow"/>
        </w:rPr>
        <w:t xml:space="preserve"> </w:t>
      </w:r>
      <w:r w:rsidR="00164764">
        <w:rPr>
          <w:rFonts w:ascii="Arial Narrow" w:hAnsi="Arial Narrow"/>
        </w:rPr>
        <w:t>del</w:t>
      </w:r>
      <w:r w:rsidR="00164764" w:rsidRPr="00164764">
        <w:rPr>
          <w:rFonts w:ascii="Arial Narrow" w:hAnsi="Arial Narrow"/>
        </w:rPr>
        <w:t xml:space="preserve"> Consejo de la </w:t>
      </w:r>
      <w:r w:rsidR="0007056D">
        <w:rPr>
          <w:rFonts w:ascii="Arial Narrow" w:hAnsi="Arial Narrow"/>
        </w:rPr>
        <w:t>Judicatura</w:t>
      </w:r>
      <w:r w:rsidR="00164764" w:rsidRPr="00164764">
        <w:rPr>
          <w:rFonts w:ascii="Arial Narrow" w:hAnsi="Arial Narrow"/>
        </w:rPr>
        <w:t xml:space="preserve"> del Poder Judicial del Estado de Yucatán</w:t>
      </w:r>
      <w:r w:rsidR="00164764">
        <w:rPr>
          <w:rFonts w:ascii="Arial Narrow" w:hAnsi="Arial Narrow"/>
        </w:rPr>
        <w:t>.</w:t>
      </w:r>
    </w:p>
    <w:p w14:paraId="032392B2" w14:textId="2DDBCD40" w:rsidR="00F1476B" w:rsidRDefault="00EF6B1D" w:rsidP="00F1476B">
      <w:pPr>
        <w:pStyle w:val="Sinespaciado"/>
        <w:numPr>
          <w:ilvl w:val="0"/>
          <w:numId w:val="30"/>
        </w:numPr>
        <w:ind w:left="993" w:hanging="284"/>
        <w:jc w:val="both"/>
        <w:rPr>
          <w:rFonts w:ascii="Arial Narrow" w:hAnsi="Arial Narrow"/>
        </w:rPr>
      </w:pPr>
      <w:r w:rsidRPr="007D71FD">
        <w:rPr>
          <w:rFonts w:ascii="Arial Narrow" w:hAnsi="Arial Narrow"/>
        </w:rPr>
        <w:t xml:space="preserve">Incorporar </w:t>
      </w:r>
      <w:r w:rsidR="008C45F5">
        <w:rPr>
          <w:rFonts w:ascii="Arial Narrow" w:hAnsi="Arial Narrow"/>
        </w:rPr>
        <w:t xml:space="preserve">la documentación adjunta a </w:t>
      </w:r>
      <w:r w:rsidRPr="007D71FD">
        <w:rPr>
          <w:rFonts w:ascii="Arial Narrow" w:hAnsi="Arial Narrow"/>
        </w:rPr>
        <w:t xml:space="preserve">los </w:t>
      </w:r>
      <w:r w:rsidR="003A2A62">
        <w:rPr>
          <w:rFonts w:ascii="Arial Narrow" w:hAnsi="Arial Narrow"/>
        </w:rPr>
        <w:t>anexos</w:t>
      </w:r>
      <w:r w:rsidR="0040652F">
        <w:rPr>
          <w:rFonts w:ascii="Arial Narrow" w:hAnsi="Arial Narrow"/>
        </w:rPr>
        <w:t>, en su caso,</w:t>
      </w:r>
      <w:r w:rsidRPr="007D71FD">
        <w:rPr>
          <w:rFonts w:ascii="Arial Narrow" w:hAnsi="Arial Narrow"/>
        </w:rPr>
        <w:t xml:space="preserve"> en el medio de almacenamiento digital, de acuerdo con los criterios establecidos </w:t>
      </w:r>
      <w:r w:rsidR="00236400">
        <w:rPr>
          <w:rFonts w:ascii="Arial Narrow" w:hAnsi="Arial Narrow"/>
        </w:rPr>
        <w:t>por la Contraloría del Consejo de la Judicatura del Poder Judicial del Estado de Yucatán</w:t>
      </w:r>
      <w:r w:rsidR="0040652F" w:rsidRPr="00FC3B0C">
        <w:rPr>
          <w:rFonts w:ascii="Arial Narrow" w:hAnsi="Arial Narrow"/>
        </w:rPr>
        <w:t>, los cuales se encuentran</w:t>
      </w:r>
      <w:r w:rsidRPr="00FC3B0C">
        <w:rPr>
          <w:rFonts w:ascii="Arial Narrow" w:hAnsi="Arial Narrow"/>
        </w:rPr>
        <w:t xml:space="preserve"> adjunto</w:t>
      </w:r>
      <w:r w:rsidR="0040652F" w:rsidRPr="00FC3B0C">
        <w:rPr>
          <w:rFonts w:ascii="Arial Narrow" w:hAnsi="Arial Narrow"/>
        </w:rPr>
        <w:t>s</w:t>
      </w:r>
      <w:r w:rsidRPr="00FC3B0C">
        <w:rPr>
          <w:rFonts w:ascii="Arial Narrow" w:hAnsi="Arial Narrow"/>
        </w:rPr>
        <w:t xml:space="preserve"> al presente Manual.</w:t>
      </w:r>
    </w:p>
    <w:p w14:paraId="75AF8ECE" w14:textId="25532DC5" w:rsidR="00B94125" w:rsidRDefault="00EF6B1D" w:rsidP="00B94125">
      <w:pPr>
        <w:pStyle w:val="Sinespaciado"/>
        <w:numPr>
          <w:ilvl w:val="0"/>
          <w:numId w:val="30"/>
        </w:numPr>
        <w:ind w:left="993" w:hanging="284"/>
        <w:jc w:val="both"/>
        <w:rPr>
          <w:rFonts w:ascii="Arial Narrow" w:hAnsi="Arial Narrow"/>
        </w:rPr>
      </w:pPr>
      <w:r w:rsidRPr="00F1476B">
        <w:rPr>
          <w:rFonts w:ascii="Arial Narrow" w:hAnsi="Arial Narrow"/>
        </w:rPr>
        <w:t xml:space="preserve">Una vez que la información se encuentre en el medio de almacenamiento digital correspondiente, se deberá verificar la seguridad de la información de acuerdo con las especificaciones establecidas </w:t>
      </w:r>
      <w:r w:rsidR="00F1476B" w:rsidRPr="00F1476B">
        <w:rPr>
          <w:rFonts w:ascii="Arial Narrow" w:hAnsi="Arial Narrow"/>
        </w:rPr>
        <w:t xml:space="preserve">Contraloría del Consejo de la </w:t>
      </w:r>
      <w:r w:rsidR="0007056D">
        <w:rPr>
          <w:rFonts w:ascii="Arial Narrow" w:hAnsi="Arial Narrow"/>
        </w:rPr>
        <w:t>Judicatura</w:t>
      </w:r>
      <w:r w:rsidR="00F1476B" w:rsidRPr="00F1476B">
        <w:rPr>
          <w:rFonts w:ascii="Arial Narrow" w:hAnsi="Arial Narrow"/>
        </w:rPr>
        <w:t xml:space="preserve"> del Poder Judicial del Estado de Yucatán</w:t>
      </w:r>
      <w:r w:rsidR="00F1476B">
        <w:rPr>
          <w:rFonts w:ascii="Arial Narrow" w:hAnsi="Arial Narrow"/>
        </w:rPr>
        <w:t xml:space="preserve">, </w:t>
      </w:r>
      <w:r w:rsidR="00423465" w:rsidRPr="00F1476B">
        <w:rPr>
          <w:rFonts w:ascii="Arial Narrow" w:hAnsi="Arial Narrow"/>
        </w:rPr>
        <w:t>las cuales se encuentran adjuntas al presente Manual</w:t>
      </w:r>
      <w:r w:rsidRPr="00F1476B">
        <w:rPr>
          <w:rFonts w:ascii="Arial Narrow" w:hAnsi="Arial Narrow"/>
        </w:rPr>
        <w:t>.</w:t>
      </w:r>
    </w:p>
    <w:p w14:paraId="78673AC1" w14:textId="51C8BC02" w:rsidR="00B94125" w:rsidRDefault="00EF6B1D" w:rsidP="00B94125">
      <w:pPr>
        <w:pStyle w:val="Sinespaciado"/>
        <w:numPr>
          <w:ilvl w:val="0"/>
          <w:numId w:val="30"/>
        </w:numPr>
        <w:ind w:left="993" w:hanging="284"/>
        <w:jc w:val="both"/>
        <w:rPr>
          <w:rFonts w:ascii="Arial Narrow" w:hAnsi="Arial Narrow"/>
        </w:rPr>
      </w:pPr>
      <w:r w:rsidRPr="00B94125">
        <w:rPr>
          <w:rFonts w:ascii="Arial Narrow" w:hAnsi="Arial Narrow"/>
        </w:rPr>
        <w:t xml:space="preserve">El medio de almacenamiento digital que contenga </w:t>
      </w:r>
      <w:r w:rsidR="008C45F5" w:rsidRPr="00B94125">
        <w:rPr>
          <w:rFonts w:ascii="Arial Narrow" w:hAnsi="Arial Narrow"/>
        </w:rPr>
        <w:t xml:space="preserve">la documentación adjunta a </w:t>
      </w:r>
      <w:r w:rsidRPr="00B94125">
        <w:rPr>
          <w:rFonts w:ascii="Arial Narrow" w:hAnsi="Arial Narrow"/>
        </w:rPr>
        <w:t xml:space="preserve">los </w:t>
      </w:r>
      <w:r w:rsidR="003F6EA9" w:rsidRPr="00B94125">
        <w:rPr>
          <w:rFonts w:ascii="Arial Narrow" w:hAnsi="Arial Narrow"/>
        </w:rPr>
        <w:t>Anexos</w:t>
      </w:r>
      <w:r w:rsidR="008C45F5" w:rsidRPr="00B94125">
        <w:rPr>
          <w:rFonts w:ascii="Arial Narrow" w:hAnsi="Arial Narrow"/>
        </w:rPr>
        <w:t>,</w:t>
      </w:r>
      <w:r w:rsidRPr="00B94125">
        <w:rPr>
          <w:rFonts w:ascii="Arial Narrow" w:hAnsi="Arial Narrow"/>
        </w:rPr>
        <w:t xml:space="preserve"> deberá contar con la firma autógrafa de</w:t>
      </w:r>
      <w:r w:rsidR="00F31D75" w:rsidRPr="00B94125">
        <w:rPr>
          <w:rFonts w:ascii="Arial Narrow" w:hAnsi="Arial Narrow"/>
        </w:rPr>
        <w:t xml:space="preserve"> la persona servidora pública</w:t>
      </w:r>
      <w:r w:rsidRPr="00B94125">
        <w:rPr>
          <w:rFonts w:ascii="Arial Narrow" w:hAnsi="Arial Narrow"/>
        </w:rPr>
        <w:t xml:space="preserve"> saliente</w:t>
      </w:r>
      <w:r w:rsidR="008C45F5" w:rsidRPr="00B94125">
        <w:rPr>
          <w:rFonts w:ascii="Arial Narrow" w:hAnsi="Arial Narrow"/>
        </w:rPr>
        <w:t xml:space="preserve"> y el sello de Contraloría </w:t>
      </w:r>
      <w:r w:rsidR="00B94125" w:rsidRPr="00B94125">
        <w:rPr>
          <w:rFonts w:ascii="Arial Narrow" w:hAnsi="Arial Narrow"/>
        </w:rPr>
        <w:t xml:space="preserve">del Consejo de la </w:t>
      </w:r>
      <w:r w:rsidR="0007056D">
        <w:rPr>
          <w:rFonts w:ascii="Arial Narrow" w:hAnsi="Arial Narrow"/>
        </w:rPr>
        <w:t>Judicatura</w:t>
      </w:r>
      <w:r w:rsidR="00B94125" w:rsidRPr="00B94125">
        <w:rPr>
          <w:rFonts w:ascii="Arial Narrow" w:hAnsi="Arial Narrow"/>
        </w:rPr>
        <w:t xml:space="preserve"> del Poder Judicial del Estado de Yucatán</w:t>
      </w:r>
      <w:r w:rsidR="008C3630">
        <w:rPr>
          <w:rFonts w:ascii="Arial Narrow" w:hAnsi="Arial Narrow"/>
        </w:rPr>
        <w:t>.</w:t>
      </w:r>
    </w:p>
    <w:p w14:paraId="67138676" w14:textId="0FB04582" w:rsidR="00EF6B1D" w:rsidRPr="00B94125" w:rsidRDefault="00EF6B1D" w:rsidP="00B94125">
      <w:pPr>
        <w:pStyle w:val="Sinespaciado"/>
        <w:numPr>
          <w:ilvl w:val="0"/>
          <w:numId w:val="30"/>
        </w:numPr>
        <w:ind w:left="993" w:hanging="284"/>
        <w:jc w:val="both"/>
        <w:rPr>
          <w:rFonts w:ascii="Arial Narrow" w:hAnsi="Arial Narrow"/>
        </w:rPr>
      </w:pPr>
      <w:r w:rsidRPr="00B94125">
        <w:rPr>
          <w:rFonts w:ascii="Arial Narrow" w:hAnsi="Arial Narrow"/>
        </w:rPr>
        <w:t xml:space="preserve">En caso de que dos </w:t>
      </w:r>
      <w:r w:rsidR="00F31D75" w:rsidRPr="00B94125">
        <w:rPr>
          <w:rFonts w:ascii="Arial Narrow" w:hAnsi="Arial Narrow"/>
        </w:rPr>
        <w:t>personas servidoras públicas</w:t>
      </w:r>
      <w:r w:rsidRPr="00B94125">
        <w:rPr>
          <w:rFonts w:ascii="Arial Narrow" w:hAnsi="Arial Narrow"/>
        </w:rPr>
        <w:t xml:space="preserve"> dejen en la misma fecha su empleo, cargo o comisión debido a un </w:t>
      </w:r>
      <w:r w:rsidR="00B80A95" w:rsidRPr="00B94125">
        <w:rPr>
          <w:rFonts w:ascii="Arial Narrow" w:hAnsi="Arial Narrow"/>
        </w:rPr>
        <w:t>cambio de adscripción entre las mismas</w:t>
      </w:r>
      <w:r w:rsidRPr="00B94125">
        <w:rPr>
          <w:rFonts w:ascii="Arial Narrow" w:hAnsi="Arial Narrow"/>
        </w:rPr>
        <w:t>, se procederá de acuerdo con lo siguiente:</w:t>
      </w:r>
    </w:p>
    <w:p w14:paraId="731A45B0" w14:textId="77777777" w:rsidR="00EF6B1D" w:rsidRPr="00EF2BCC" w:rsidRDefault="00EF6B1D" w:rsidP="00EF2BCC">
      <w:pPr>
        <w:pStyle w:val="Sinespaciado"/>
        <w:ind w:left="426"/>
        <w:jc w:val="both"/>
        <w:rPr>
          <w:rFonts w:ascii="Arial Narrow" w:hAnsi="Arial Narrow"/>
        </w:rPr>
      </w:pPr>
    </w:p>
    <w:p w14:paraId="51F0758F" w14:textId="77777777" w:rsidR="00EF6B1D" w:rsidRPr="00605774" w:rsidRDefault="00EF6B1D" w:rsidP="001104A0">
      <w:pPr>
        <w:pStyle w:val="Sinespaciado"/>
        <w:numPr>
          <w:ilvl w:val="0"/>
          <w:numId w:val="28"/>
        </w:numPr>
        <w:ind w:left="709" w:hanging="284"/>
        <w:jc w:val="both"/>
        <w:rPr>
          <w:rFonts w:ascii="Arial Narrow" w:hAnsi="Arial Narrow"/>
        </w:rPr>
      </w:pPr>
      <w:r w:rsidRPr="00605774">
        <w:rPr>
          <w:rFonts w:ascii="Arial Narrow" w:hAnsi="Arial Narrow"/>
        </w:rPr>
        <w:t>Cada</w:t>
      </w:r>
      <w:r w:rsidR="00F31D75" w:rsidRPr="00976F0F">
        <w:rPr>
          <w:rFonts w:ascii="Arial Narrow" w:hAnsi="Arial Narrow"/>
        </w:rPr>
        <w:t xml:space="preserve"> persona servidora pública</w:t>
      </w:r>
      <w:r w:rsidRPr="00605774">
        <w:rPr>
          <w:rFonts w:ascii="Arial Narrow" w:hAnsi="Arial Narrow"/>
        </w:rPr>
        <w:t xml:space="preserve"> elaborará su Expediente Protocolario, así como </w:t>
      </w:r>
      <w:r w:rsidR="00630E74">
        <w:rPr>
          <w:rFonts w:ascii="Arial Narrow" w:hAnsi="Arial Narrow"/>
        </w:rPr>
        <w:t>el</w:t>
      </w:r>
      <w:r w:rsidRPr="00605774">
        <w:rPr>
          <w:rFonts w:ascii="Arial Narrow" w:hAnsi="Arial Narrow"/>
        </w:rPr>
        <w:t xml:space="preserve"> Acta</w:t>
      </w:r>
      <w:r w:rsidR="00630E74">
        <w:rPr>
          <w:rFonts w:ascii="Arial Narrow" w:hAnsi="Arial Narrow"/>
        </w:rPr>
        <w:t xml:space="preserve"> Administrativa</w:t>
      </w:r>
      <w:r w:rsidRPr="00605774">
        <w:rPr>
          <w:rFonts w:ascii="Arial Narrow" w:hAnsi="Arial Narrow"/>
        </w:rPr>
        <w:t xml:space="preserve"> de </w:t>
      </w:r>
      <w:r w:rsidR="00352DBE">
        <w:rPr>
          <w:rFonts w:ascii="Arial Narrow" w:hAnsi="Arial Narrow"/>
        </w:rPr>
        <w:t>Entrega-Recepción</w:t>
      </w:r>
      <w:r w:rsidRPr="00605774">
        <w:rPr>
          <w:rFonts w:ascii="Arial Narrow" w:hAnsi="Arial Narrow"/>
        </w:rPr>
        <w:t xml:space="preserve"> </w:t>
      </w:r>
      <w:r w:rsidR="005F0D8E">
        <w:rPr>
          <w:rFonts w:ascii="Arial Narrow" w:hAnsi="Arial Narrow"/>
        </w:rPr>
        <w:t>de manera i</w:t>
      </w:r>
      <w:r w:rsidRPr="00605774">
        <w:rPr>
          <w:rFonts w:ascii="Arial Narrow" w:hAnsi="Arial Narrow"/>
        </w:rPr>
        <w:t>ndividual</w:t>
      </w:r>
      <w:r w:rsidR="005F0D8E">
        <w:rPr>
          <w:rFonts w:ascii="Arial Narrow" w:hAnsi="Arial Narrow"/>
        </w:rPr>
        <w:t>izada</w:t>
      </w:r>
      <w:r w:rsidRPr="00605774">
        <w:rPr>
          <w:rFonts w:ascii="Arial Narrow" w:hAnsi="Arial Narrow"/>
        </w:rPr>
        <w:t xml:space="preserve">, de acuerdo con los criterios establecidos en los numerales </w:t>
      </w:r>
      <w:r w:rsidR="005F0D8E">
        <w:rPr>
          <w:rFonts w:ascii="Arial Narrow" w:hAnsi="Arial Narrow"/>
        </w:rPr>
        <w:t>que anteceden</w:t>
      </w:r>
      <w:r w:rsidRPr="00605774">
        <w:rPr>
          <w:rFonts w:ascii="Arial Narrow" w:hAnsi="Arial Narrow"/>
        </w:rPr>
        <w:t>.</w:t>
      </w:r>
    </w:p>
    <w:p w14:paraId="10DADC46" w14:textId="77777777" w:rsidR="00EF6B1D" w:rsidRPr="00605774" w:rsidRDefault="00EF6B1D" w:rsidP="001104A0">
      <w:pPr>
        <w:pStyle w:val="Sinespaciado"/>
        <w:numPr>
          <w:ilvl w:val="0"/>
          <w:numId w:val="28"/>
        </w:numPr>
        <w:ind w:left="709" w:hanging="284"/>
        <w:jc w:val="both"/>
        <w:rPr>
          <w:rFonts w:ascii="Arial Narrow" w:hAnsi="Arial Narrow"/>
        </w:rPr>
      </w:pPr>
      <w:r w:rsidRPr="00605774">
        <w:rPr>
          <w:rFonts w:ascii="Arial Narrow" w:hAnsi="Arial Narrow"/>
        </w:rPr>
        <w:t xml:space="preserve">El Acto Protocolario de </w:t>
      </w:r>
      <w:r w:rsidR="00352DBE">
        <w:rPr>
          <w:rFonts w:ascii="Arial Narrow" w:hAnsi="Arial Narrow"/>
        </w:rPr>
        <w:t>Entrega-Recepción</w:t>
      </w:r>
      <w:r w:rsidRPr="00605774">
        <w:rPr>
          <w:rFonts w:ascii="Arial Narrow" w:hAnsi="Arial Narrow"/>
        </w:rPr>
        <w:t xml:space="preserve"> se realizará, para amb</w:t>
      </w:r>
      <w:r w:rsidR="00F31D75">
        <w:rPr>
          <w:rFonts w:ascii="Arial Narrow" w:hAnsi="Arial Narrow"/>
        </w:rPr>
        <w:t>a</w:t>
      </w:r>
      <w:r w:rsidRPr="00605774">
        <w:rPr>
          <w:rFonts w:ascii="Arial Narrow" w:hAnsi="Arial Narrow"/>
        </w:rPr>
        <w:t xml:space="preserve">s </w:t>
      </w:r>
      <w:r w:rsidR="00F31D75" w:rsidRPr="00976F0F">
        <w:rPr>
          <w:rFonts w:ascii="Arial Narrow" w:hAnsi="Arial Narrow"/>
        </w:rPr>
        <w:t>persona</w:t>
      </w:r>
      <w:r w:rsidR="00F31D75">
        <w:rPr>
          <w:rFonts w:ascii="Arial Narrow" w:hAnsi="Arial Narrow"/>
        </w:rPr>
        <w:t>s</w:t>
      </w:r>
      <w:r w:rsidR="00F31D75" w:rsidRPr="00976F0F">
        <w:rPr>
          <w:rFonts w:ascii="Arial Narrow" w:hAnsi="Arial Narrow"/>
        </w:rPr>
        <w:t xml:space="preserve"> servidora</w:t>
      </w:r>
      <w:r w:rsidR="00F31D75">
        <w:rPr>
          <w:rFonts w:ascii="Arial Narrow" w:hAnsi="Arial Narrow"/>
        </w:rPr>
        <w:t>s</w:t>
      </w:r>
      <w:r w:rsidR="00F31D75" w:rsidRPr="00976F0F">
        <w:rPr>
          <w:rFonts w:ascii="Arial Narrow" w:hAnsi="Arial Narrow"/>
        </w:rPr>
        <w:t xml:space="preserve"> pública</w:t>
      </w:r>
      <w:r w:rsidR="00F31D75">
        <w:rPr>
          <w:rFonts w:ascii="Arial Narrow" w:hAnsi="Arial Narrow"/>
        </w:rPr>
        <w:t>s</w:t>
      </w:r>
      <w:r w:rsidRPr="00605774">
        <w:rPr>
          <w:rFonts w:ascii="Arial Narrow" w:hAnsi="Arial Narrow"/>
        </w:rPr>
        <w:t>, en la misma fecha, hora y ubicación.</w:t>
      </w:r>
    </w:p>
    <w:p w14:paraId="67506C43" w14:textId="77777777" w:rsidR="00EF6B1D" w:rsidRDefault="00EF6B1D" w:rsidP="00605774">
      <w:pPr>
        <w:pStyle w:val="Sinespaciado"/>
        <w:ind w:left="426"/>
        <w:jc w:val="both"/>
        <w:rPr>
          <w:rFonts w:ascii="Arial Narrow" w:hAnsi="Arial Narrow"/>
        </w:rPr>
      </w:pPr>
    </w:p>
    <w:p w14:paraId="13563D8E" w14:textId="77777777" w:rsidR="00432C26" w:rsidRPr="0061442E" w:rsidRDefault="00F31D75" w:rsidP="0061442E">
      <w:pPr>
        <w:pStyle w:val="Sinespaciado"/>
        <w:ind w:left="426"/>
        <w:jc w:val="both"/>
        <w:rPr>
          <w:rFonts w:ascii="Arial Narrow" w:hAnsi="Arial Narrow"/>
        </w:rPr>
      </w:pPr>
      <w:r>
        <w:rPr>
          <w:rFonts w:ascii="Arial Narrow" w:hAnsi="Arial Narrow"/>
        </w:rPr>
        <w:t>L</w:t>
      </w:r>
      <w:r w:rsidRPr="00976F0F">
        <w:rPr>
          <w:rFonts w:ascii="Arial Narrow" w:hAnsi="Arial Narrow"/>
        </w:rPr>
        <w:t>a persona servidora pública</w:t>
      </w:r>
      <w:r w:rsidR="0098453B">
        <w:rPr>
          <w:rFonts w:ascii="Arial Narrow" w:hAnsi="Arial Narrow"/>
        </w:rPr>
        <w:t xml:space="preserve"> </w:t>
      </w:r>
      <w:r>
        <w:rPr>
          <w:rFonts w:ascii="Arial Narrow" w:hAnsi="Arial Narrow"/>
        </w:rPr>
        <w:t>s</w:t>
      </w:r>
      <w:r w:rsidR="0098453B">
        <w:rPr>
          <w:rFonts w:ascii="Arial Narrow" w:hAnsi="Arial Narrow"/>
        </w:rPr>
        <w:t xml:space="preserve">aliente deberá </w:t>
      </w:r>
      <w:r w:rsidR="00432C26" w:rsidRPr="0061442E">
        <w:rPr>
          <w:rFonts w:ascii="Arial Narrow" w:hAnsi="Arial Narrow"/>
        </w:rPr>
        <w:t>observar lo siguiente:</w:t>
      </w:r>
    </w:p>
    <w:p w14:paraId="6E8423AF" w14:textId="77777777" w:rsidR="00432C26" w:rsidRPr="0061442E" w:rsidRDefault="00432C26" w:rsidP="0061442E">
      <w:pPr>
        <w:pStyle w:val="Sinespaciado"/>
        <w:ind w:left="426"/>
        <w:jc w:val="both"/>
        <w:rPr>
          <w:rFonts w:ascii="Arial Narrow" w:hAnsi="Arial Narrow"/>
        </w:rPr>
      </w:pPr>
    </w:p>
    <w:p w14:paraId="5E59EC21" w14:textId="65E569E5" w:rsidR="00432C26" w:rsidRPr="00394013" w:rsidRDefault="00432C26" w:rsidP="001104A0">
      <w:pPr>
        <w:pStyle w:val="Sinespaciado"/>
        <w:numPr>
          <w:ilvl w:val="0"/>
          <w:numId w:val="28"/>
        </w:numPr>
        <w:ind w:left="709" w:hanging="284"/>
        <w:jc w:val="both"/>
        <w:rPr>
          <w:rFonts w:ascii="Arial Narrow" w:hAnsi="Arial Narrow"/>
        </w:rPr>
      </w:pPr>
      <w:r w:rsidRPr="00394013">
        <w:rPr>
          <w:rFonts w:ascii="Arial Narrow" w:hAnsi="Arial Narrow"/>
        </w:rPr>
        <w:t xml:space="preserve">Conocer la normatividad vigente aplicable al </w:t>
      </w:r>
      <w:r w:rsidR="00E4651A">
        <w:rPr>
          <w:rFonts w:ascii="Arial Narrow" w:hAnsi="Arial Narrow"/>
        </w:rPr>
        <w:t xml:space="preserve">procedimiento </w:t>
      </w:r>
      <w:r w:rsidRPr="00394013">
        <w:rPr>
          <w:rFonts w:ascii="Arial Narrow" w:hAnsi="Arial Narrow"/>
        </w:rPr>
        <w:t xml:space="preserve">de </w:t>
      </w:r>
      <w:r w:rsidR="00352DBE">
        <w:rPr>
          <w:rFonts w:ascii="Arial Narrow" w:hAnsi="Arial Narrow"/>
        </w:rPr>
        <w:t>Entrega-Recepción</w:t>
      </w:r>
      <w:r w:rsidRPr="00394013">
        <w:rPr>
          <w:rFonts w:ascii="Arial Narrow" w:hAnsi="Arial Narrow"/>
        </w:rPr>
        <w:t>.</w:t>
      </w:r>
    </w:p>
    <w:p w14:paraId="3AC49C0F" w14:textId="226405C8" w:rsidR="00432C26" w:rsidRPr="00394013" w:rsidRDefault="00432C26" w:rsidP="001104A0">
      <w:pPr>
        <w:pStyle w:val="Sinespaciado"/>
        <w:numPr>
          <w:ilvl w:val="0"/>
          <w:numId w:val="28"/>
        </w:numPr>
        <w:ind w:left="709" w:hanging="284"/>
        <w:jc w:val="both"/>
        <w:rPr>
          <w:rFonts w:ascii="Arial Narrow" w:hAnsi="Arial Narrow"/>
        </w:rPr>
      </w:pPr>
      <w:r w:rsidRPr="00394013">
        <w:rPr>
          <w:rFonts w:ascii="Arial Narrow" w:hAnsi="Arial Narrow"/>
        </w:rPr>
        <w:t xml:space="preserve">Verificar que el personal que participará en el </w:t>
      </w:r>
      <w:r w:rsidR="00E4651A">
        <w:rPr>
          <w:rFonts w:ascii="Arial Narrow" w:hAnsi="Arial Narrow"/>
        </w:rPr>
        <w:t xml:space="preserve">procedimiento </w:t>
      </w:r>
      <w:r w:rsidRPr="00394013">
        <w:rPr>
          <w:rFonts w:ascii="Arial Narrow" w:hAnsi="Arial Narrow"/>
        </w:rPr>
        <w:t xml:space="preserve">de </w:t>
      </w:r>
      <w:r w:rsidR="00352DBE">
        <w:rPr>
          <w:rFonts w:ascii="Arial Narrow" w:hAnsi="Arial Narrow"/>
        </w:rPr>
        <w:t>Entrega-Recepción</w:t>
      </w:r>
      <w:r w:rsidRPr="00394013">
        <w:rPr>
          <w:rFonts w:ascii="Arial Narrow" w:hAnsi="Arial Narrow"/>
        </w:rPr>
        <w:t>, conozcan la normatividad vigente aplicable.</w:t>
      </w:r>
    </w:p>
    <w:p w14:paraId="23A3BEC6" w14:textId="11EBFFB8" w:rsidR="00432C26" w:rsidRPr="00394013" w:rsidRDefault="00EF7378" w:rsidP="001104A0">
      <w:pPr>
        <w:pStyle w:val="Sinespaciado"/>
        <w:numPr>
          <w:ilvl w:val="0"/>
          <w:numId w:val="28"/>
        </w:numPr>
        <w:ind w:left="709" w:hanging="284"/>
        <w:jc w:val="both"/>
        <w:rPr>
          <w:rFonts w:ascii="Arial Narrow" w:hAnsi="Arial Narrow"/>
        </w:rPr>
      </w:pPr>
      <w:r>
        <w:rPr>
          <w:rFonts w:ascii="Arial Narrow" w:hAnsi="Arial Narrow"/>
        </w:rPr>
        <w:t>Solicitar y verificar</w:t>
      </w:r>
      <w:r w:rsidR="00432C26" w:rsidRPr="00394013">
        <w:rPr>
          <w:rFonts w:ascii="Arial Narrow" w:hAnsi="Arial Narrow"/>
        </w:rPr>
        <w:t xml:space="preserve"> que </w:t>
      </w:r>
      <w:r w:rsidR="00D7306E">
        <w:rPr>
          <w:rFonts w:ascii="Arial Narrow" w:hAnsi="Arial Narrow"/>
        </w:rPr>
        <w:t xml:space="preserve">el personal que </w:t>
      </w:r>
      <w:r w:rsidR="008C3630">
        <w:rPr>
          <w:rFonts w:ascii="Arial Narrow" w:hAnsi="Arial Narrow"/>
        </w:rPr>
        <w:t>deba</w:t>
      </w:r>
      <w:r>
        <w:rPr>
          <w:rFonts w:ascii="Arial Narrow" w:hAnsi="Arial Narrow"/>
        </w:rPr>
        <w:t xml:space="preserve"> aportar información para el</w:t>
      </w:r>
      <w:r w:rsidR="00D7306E">
        <w:rPr>
          <w:rFonts w:ascii="Arial Narrow" w:hAnsi="Arial Narrow"/>
        </w:rPr>
        <w:t xml:space="preserve"> proce</w:t>
      </w:r>
      <w:r>
        <w:rPr>
          <w:rFonts w:ascii="Arial Narrow" w:hAnsi="Arial Narrow"/>
        </w:rPr>
        <w:t>dimiento</w:t>
      </w:r>
      <w:r w:rsidR="00D7306E">
        <w:rPr>
          <w:rFonts w:ascii="Arial Narrow" w:hAnsi="Arial Narrow"/>
        </w:rPr>
        <w:t xml:space="preserve"> de </w:t>
      </w:r>
      <w:r w:rsidR="00352DBE">
        <w:rPr>
          <w:rFonts w:ascii="Arial Narrow" w:hAnsi="Arial Narrow"/>
        </w:rPr>
        <w:t>Entrega-Recepción</w:t>
      </w:r>
      <w:r w:rsidR="00432C26" w:rsidRPr="00394013">
        <w:rPr>
          <w:rFonts w:ascii="Arial Narrow" w:hAnsi="Arial Narrow"/>
        </w:rPr>
        <w:t xml:space="preserve"> </w:t>
      </w:r>
      <w:r>
        <w:rPr>
          <w:rFonts w:ascii="Arial Narrow" w:hAnsi="Arial Narrow"/>
        </w:rPr>
        <w:t xml:space="preserve">la </w:t>
      </w:r>
      <w:r w:rsidR="00432C26" w:rsidRPr="00394013">
        <w:rPr>
          <w:rFonts w:ascii="Arial Narrow" w:hAnsi="Arial Narrow"/>
        </w:rPr>
        <w:t xml:space="preserve">presente en tiempo y forma en los medios determinados por </w:t>
      </w:r>
      <w:r w:rsidR="00CD3A9F">
        <w:rPr>
          <w:rFonts w:ascii="Arial Narrow" w:hAnsi="Arial Narrow"/>
        </w:rPr>
        <w:t>la</w:t>
      </w:r>
      <w:r w:rsidR="00432C26" w:rsidRPr="00394013">
        <w:rPr>
          <w:rFonts w:ascii="Arial Narrow" w:hAnsi="Arial Narrow"/>
        </w:rPr>
        <w:t xml:space="preserve"> Contraloría</w:t>
      </w:r>
      <w:r w:rsidR="00D7306E">
        <w:rPr>
          <w:rFonts w:ascii="Arial Narrow" w:hAnsi="Arial Narrow"/>
        </w:rPr>
        <w:t xml:space="preserve"> </w:t>
      </w:r>
      <w:r w:rsidR="00CD3A9F">
        <w:rPr>
          <w:rFonts w:ascii="Arial Narrow" w:hAnsi="Arial Narrow"/>
        </w:rPr>
        <w:t>del Consejo de la Judicatura del Poder Judicial del Estado</w:t>
      </w:r>
      <w:r w:rsidR="00432C26" w:rsidRPr="00394013">
        <w:rPr>
          <w:rFonts w:ascii="Arial Narrow" w:hAnsi="Arial Narrow"/>
        </w:rPr>
        <w:t>.</w:t>
      </w:r>
    </w:p>
    <w:p w14:paraId="5BDA64CE" w14:textId="5BAB78A4" w:rsidR="00432C26" w:rsidRPr="00394013" w:rsidRDefault="003F2E7D" w:rsidP="001104A0">
      <w:pPr>
        <w:pStyle w:val="Sinespaciado"/>
        <w:numPr>
          <w:ilvl w:val="0"/>
          <w:numId w:val="28"/>
        </w:numPr>
        <w:ind w:left="709" w:hanging="284"/>
        <w:jc w:val="both"/>
        <w:rPr>
          <w:rFonts w:ascii="Arial Narrow" w:hAnsi="Arial Narrow"/>
        </w:rPr>
      </w:pPr>
      <w:r>
        <w:rPr>
          <w:rFonts w:ascii="Arial Narrow" w:hAnsi="Arial Narrow"/>
        </w:rPr>
        <w:t xml:space="preserve">Estar atento </w:t>
      </w:r>
      <w:r w:rsidR="00484AB5">
        <w:rPr>
          <w:rFonts w:ascii="Arial Narrow" w:hAnsi="Arial Narrow"/>
        </w:rPr>
        <w:t>a</w:t>
      </w:r>
      <w:r w:rsidR="00432C26" w:rsidRPr="00394013">
        <w:rPr>
          <w:rFonts w:ascii="Arial Narrow" w:hAnsi="Arial Narrow"/>
        </w:rPr>
        <w:t xml:space="preserve"> todo el </w:t>
      </w:r>
      <w:r w:rsidR="00E4651A">
        <w:rPr>
          <w:rFonts w:ascii="Arial Narrow" w:hAnsi="Arial Narrow"/>
        </w:rPr>
        <w:t xml:space="preserve">procedimiento </w:t>
      </w:r>
      <w:r w:rsidR="00432C26" w:rsidRPr="00394013">
        <w:rPr>
          <w:rFonts w:ascii="Arial Narrow" w:hAnsi="Arial Narrow"/>
        </w:rPr>
        <w:t xml:space="preserve">de </w:t>
      </w:r>
      <w:r w:rsidR="00352DBE">
        <w:rPr>
          <w:rFonts w:ascii="Arial Narrow" w:hAnsi="Arial Narrow"/>
        </w:rPr>
        <w:t>Entrega-Recepción</w:t>
      </w:r>
      <w:r w:rsidR="00432C26" w:rsidRPr="00394013">
        <w:rPr>
          <w:rFonts w:ascii="Arial Narrow" w:hAnsi="Arial Narrow"/>
        </w:rPr>
        <w:t>, así como estar disponible para cualquier requerimiento.</w:t>
      </w:r>
    </w:p>
    <w:p w14:paraId="645A197C" w14:textId="77777777" w:rsidR="00432C26" w:rsidRPr="00394013" w:rsidRDefault="00432C26" w:rsidP="001104A0">
      <w:pPr>
        <w:pStyle w:val="Sinespaciado"/>
        <w:numPr>
          <w:ilvl w:val="0"/>
          <w:numId w:val="28"/>
        </w:numPr>
        <w:ind w:left="709" w:hanging="284"/>
        <w:jc w:val="both"/>
        <w:rPr>
          <w:rFonts w:ascii="Arial Narrow" w:hAnsi="Arial Narrow"/>
        </w:rPr>
      </w:pPr>
      <w:r w:rsidRPr="00394013">
        <w:rPr>
          <w:rFonts w:ascii="Arial Narrow" w:hAnsi="Arial Narrow"/>
        </w:rPr>
        <w:t xml:space="preserve">Concentrar e integrar en el medio de almacenamiento digital los anexos que formarán parte del Expediente Protocolario de </w:t>
      </w:r>
      <w:r w:rsidR="00352DBE">
        <w:rPr>
          <w:rFonts w:ascii="Arial Narrow" w:hAnsi="Arial Narrow"/>
        </w:rPr>
        <w:t>Entrega-Recepción</w:t>
      </w:r>
      <w:r w:rsidRPr="00394013">
        <w:rPr>
          <w:rFonts w:ascii="Arial Narrow" w:hAnsi="Arial Narrow"/>
        </w:rPr>
        <w:t xml:space="preserve"> de su </w:t>
      </w:r>
      <w:r w:rsidR="00606F12">
        <w:rPr>
          <w:rFonts w:ascii="Arial Narrow" w:hAnsi="Arial Narrow"/>
        </w:rPr>
        <w:t>área de adscripción</w:t>
      </w:r>
      <w:r w:rsidRPr="00394013">
        <w:rPr>
          <w:rFonts w:ascii="Arial Narrow" w:hAnsi="Arial Narrow"/>
        </w:rPr>
        <w:t>.</w:t>
      </w:r>
    </w:p>
    <w:p w14:paraId="6F90A467" w14:textId="33CD1A21" w:rsidR="00432C26" w:rsidRPr="00CD3A9F" w:rsidRDefault="00432C26" w:rsidP="00CD3A9F">
      <w:pPr>
        <w:pStyle w:val="Sinespaciado"/>
        <w:numPr>
          <w:ilvl w:val="0"/>
          <w:numId w:val="28"/>
        </w:numPr>
        <w:ind w:left="709" w:hanging="284"/>
        <w:jc w:val="both"/>
        <w:rPr>
          <w:rFonts w:ascii="Arial Narrow" w:hAnsi="Arial Narrow"/>
        </w:rPr>
      </w:pPr>
      <w:r w:rsidRPr="00394013">
        <w:rPr>
          <w:rFonts w:ascii="Arial Narrow" w:hAnsi="Arial Narrow"/>
        </w:rPr>
        <w:t xml:space="preserve">Verificar la seguridad </w:t>
      </w:r>
      <w:r w:rsidR="00D96768">
        <w:rPr>
          <w:rFonts w:ascii="Arial Narrow" w:hAnsi="Arial Narrow"/>
        </w:rPr>
        <w:t xml:space="preserve">e integridad </w:t>
      </w:r>
      <w:r w:rsidRPr="00394013">
        <w:rPr>
          <w:rFonts w:ascii="Arial Narrow" w:hAnsi="Arial Narrow"/>
        </w:rPr>
        <w:t xml:space="preserve">de la información </w:t>
      </w:r>
      <w:r w:rsidR="00D96768">
        <w:rPr>
          <w:rFonts w:ascii="Arial Narrow" w:hAnsi="Arial Narrow"/>
        </w:rPr>
        <w:t>contenida</w:t>
      </w:r>
      <w:r w:rsidRPr="00394013">
        <w:rPr>
          <w:rFonts w:ascii="Arial Narrow" w:hAnsi="Arial Narrow"/>
        </w:rPr>
        <w:t xml:space="preserve"> en el medio de almacenamiento digital siguiendo las indicaciones establecidas </w:t>
      </w:r>
      <w:r w:rsidR="00FC4EFC">
        <w:rPr>
          <w:rFonts w:ascii="Arial Narrow" w:hAnsi="Arial Narrow"/>
        </w:rPr>
        <w:t xml:space="preserve">por </w:t>
      </w:r>
      <w:r w:rsidR="00CD3A9F">
        <w:rPr>
          <w:rFonts w:ascii="Arial Narrow" w:hAnsi="Arial Narrow"/>
        </w:rPr>
        <w:t>la</w:t>
      </w:r>
      <w:r w:rsidR="00CD3A9F" w:rsidRPr="00394013">
        <w:rPr>
          <w:rFonts w:ascii="Arial Narrow" w:hAnsi="Arial Narrow"/>
        </w:rPr>
        <w:t xml:space="preserve"> Contraloría</w:t>
      </w:r>
      <w:r w:rsidR="00CD3A9F">
        <w:rPr>
          <w:rFonts w:ascii="Arial Narrow" w:hAnsi="Arial Narrow"/>
        </w:rPr>
        <w:t xml:space="preserve"> del Consejo de la Judicatura del Poder Judicial del Estado</w:t>
      </w:r>
      <w:r w:rsidR="00CD3A9F" w:rsidRPr="00394013">
        <w:rPr>
          <w:rFonts w:ascii="Arial Narrow" w:hAnsi="Arial Narrow"/>
        </w:rPr>
        <w:t>.</w:t>
      </w:r>
    </w:p>
    <w:p w14:paraId="1AFFF503" w14:textId="568C6B0E" w:rsidR="00432C26" w:rsidRPr="00394013" w:rsidRDefault="00432C26" w:rsidP="001104A0">
      <w:pPr>
        <w:pStyle w:val="Sinespaciado"/>
        <w:numPr>
          <w:ilvl w:val="0"/>
          <w:numId w:val="28"/>
        </w:numPr>
        <w:ind w:left="709" w:hanging="284"/>
        <w:jc w:val="both"/>
        <w:rPr>
          <w:rFonts w:ascii="Arial Narrow" w:hAnsi="Arial Narrow"/>
        </w:rPr>
      </w:pPr>
      <w:r w:rsidRPr="00394013">
        <w:rPr>
          <w:rFonts w:ascii="Arial Narrow" w:hAnsi="Arial Narrow"/>
        </w:rPr>
        <w:t xml:space="preserve">Elaborar el Acta </w:t>
      </w:r>
      <w:r w:rsidR="00836589">
        <w:rPr>
          <w:rFonts w:ascii="Arial Narrow" w:hAnsi="Arial Narrow"/>
        </w:rPr>
        <w:t xml:space="preserve">Administrativa </w:t>
      </w:r>
      <w:r w:rsidRPr="00394013">
        <w:rPr>
          <w:rFonts w:ascii="Arial Narrow" w:hAnsi="Arial Narrow"/>
        </w:rPr>
        <w:t xml:space="preserve">de </w:t>
      </w:r>
      <w:r w:rsidR="00352DBE">
        <w:rPr>
          <w:rFonts w:ascii="Arial Narrow" w:hAnsi="Arial Narrow"/>
        </w:rPr>
        <w:t>Entrega-Recepción</w:t>
      </w:r>
      <w:r w:rsidRPr="00394013">
        <w:rPr>
          <w:rFonts w:ascii="Arial Narrow" w:hAnsi="Arial Narrow"/>
        </w:rPr>
        <w:t xml:space="preserve"> de su </w:t>
      </w:r>
      <w:r w:rsidR="009E4CE4">
        <w:rPr>
          <w:rFonts w:ascii="Arial Narrow" w:hAnsi="Arial Narrow"/>
        </w:rPr>
        <w:t>empleo, cargo o comisión</w:t>
      </w:r>
      <w:r w:rsidRPr="00394013">
        <w:rPr>
          <w:rFonts w:ascii="Arial Narrow" w:hAnsi="Arial Narrow"/>
        </w:rPr>
        <w:t>.</w:t>
      </w:r>
    </w:p>
    <w:p w14:paraId="686735A6" w14:textId="77777777" w:rsidR="00432C26" w:rsidRPr="00394013" w:rsidRDefault="00432C26" w:rsidP="001104A0">
      <w:pPr>
        <w:pStyle w:val="Sinespaciado"/>
        <w:numPr>
          <w:ilvl w:val="0"/>
          <w:numId w:val="28"/>
        </w:numPr>
        <w:ind w:left="709" w:hanging="284"/>
        <w:jc w:val="both"/>
        <w:rPr>
          <w:rFonts w:ascii="Arial Narrow" w:hAnsi="Arial Narrow"/>
        </w:rPr>
      </w:pPr>
      <w:r w:rsidRPr="00394013">
        <w:rPr>
          <w:rFonts w:ascii="Arial Narrow" w:hAnsi="Arial Narrow"/>
        </w:rPr>
        <w:t>Una vez que la totalidad de l</w:t>
      </w:r>
      <w:r w:rsidR="002A6D34">
        <w:rPr>
          <w:rFonts w:ascii="Arial Narrow" w:hAnsi="Arial Narrow"/>
        </w:rPr>
        <w:t>os</w:t>
      </w:r>
      <w:r w:rsidRPr="00394013">
        <w:rPr>
          <w:rFonts w:ascii="Arial Narrow" w:hAnsi="Arial Narrow"/>
        </w:rPr>
        <w:t xml:space="preserve"> Anexos esté</w:t>
      </w:r>
      <w:r w:rsidR="002A6D34">
        <w:rPr>
          <w:rFonts w:ascii="Arial Narrow" w:hAnsi="Arial Narrow"/>
        </w:rPr>
        <w:t>n</w:t>
      </w:r>
      <w:r w:rsidRPr="00394013">
        <w:rPr>
          <w:rFonts w:ascii="Arial Narrow" w:hAnsi="Arial Narrow"/>
        </w:rPr>
        <w:t xml:space="preserve"> debidamente firmad</w:t>
      </w:r>
      <w:r w:rsidR="002A6D34">
        <w:rPr>
          <w:rFonts w:ascii="Arial Narrow" w:hAnsi="Arial Narrow"/>
        </w:rPr>
        <w:t>os</w:t>
      </w:r>
      <w:r w:rsidRPr="00394013">
        <w:rPr>
          <w:rFonts w:ascii="Arial Narrow" w:hAnsi="Arial Narrow"/>
        </w:rPr>
        <w:t>, se deberán foliar de forma consecutiva.</w:t>
      </w:r>
    </w:p>
    <w:p w14:paraId="5A821F08" w14:textId="77777777" w:rsidR="00432C26" w:rsidRPr="00394013" w:rsidRDefault="00432C26" w:rsidP="0098453B">
      <w:pPr>
        <w:pStyle w:val="Sinespaciado"/>
        <w:ind w:left="426"/>
        <w:jc w:val="both"/>
        <w:rPr>
          <w:rFonts w:ascii="Arial Narrow" w:hAnsi="Arial Narrow"/>
        </w:rPr>
      </w:pPr>
    </w:p>
    <w:p w14:paraId="4CED6E2A" w14:textId="77777777" w:rsidR="001473E7" w:rsidRPr="001473E7" w:rsidRDefault="001473E7" w:rsidP="001104A0">
      <w:pPr>
        <w:pStyle w:val="Sinespaciado"/>
        <w:numPr>
          <w:ilvl w:val="0"/>
          <w:numId w:val="18"/>
        </w:numPr>
        <w:ind w:left="851" w:hanging="425"/>
        <w:jc w:val="both"/>
        <w:rPr>
          <w:rFonts w:ascii="Arial Narrow" w:hAnsi="Arial Narrow"/>
          <w:b/>
        </w:rPr>
      </w:pPr>
      <w:r w:rsidRPr="001473E7">
        <w:rPr>
          <w:rFonts w:ascii="Arial Narrow" w:hAnsi="Arial Narrow"/>
          <w:b/>
        </w:rPr>
        <w:t xml:space="preserve">Acto Protocolario de </w:t>
      </w:r>
      <w:r w:rsidR="00352DBE">
        <w:rPr>
          <w:rFonts w:ascii="Arial Narrow" w:hAnsi="Arial Narrow"/>
          <w:b/>
        </w:rPr>
        <w:t>Entrega-Recepción</w:t>
      </w:r>
      <w:r w:rsidRPr="001473E7">
        <w:rPr>
          <w:rFonts w:ascii="Arial Narrow" w:hAnsi="Arial Narrow"/>
          <w:b/>
        </w:rPr>
        <w:t>.</w:t>
      </w:r>
    </w:p>
    <w:p w14:paraId="4BA82F8D" w14:textId="77777777" w:rsidR="00EF6B1D" w:rsidRPr="002F7492" w:rsidRDefault="00EF6B1D" w:rsidP="002F7492">
      <w:pPr>
        <w:pStyle w:val="Sinespaciado"/>
        <w:ind w:left="426"/>
        <w:jc w:val="both"/>
        <w:rPr>
          <w:rFonts w:ascii="Arial Narrow" w:hAnsi="Arial Narrow"/>
        </w:rPr>
      </w:pPr>
    </w:p>
    <w:p w14:paraId="0E351C74" w14:textId="77777777" w:rsidR="00EF6B1D" w:rsidRPr="002F7492" w:rsidRDefault="00EF6B1D" w:rsidP="002F7492">
      <w:pPr>
        <w:pStyle w:val="Sinespaciado"/>
        <w:ind w:left="426"/>
        <w:jc w:val="both"/>
        <w:rPr>
          <w:rFonts w:ascii="Arial Narrow" w:hAnsi="Arial Narrow"/>
        </w:rPr>
      </w:pPr>
      <w:r w:rsidRPr="002F7492">
        <w:rPr>
          <w:rFonts w:ascii="Arial Narrow" w:hAnsi="Arial Narrow"/>
        </w:rPr>
        <w:t xml:space="preserve">El Expediente Protocolario de </w:t>
      </w:r>
      <w:r w:rsidR="00352DBE">
        <w:rPr>
          <w:rFonts w:ascii="Arial Narrow" w:hAnsi="Arial Narrow"/>
        </w:rPr>
        <w:t>Entrega-Recepción</w:t>
      </w:r>
      <w:r w:rsidRPr="002F7492">
        <w:rPr>
          <w:rFonts w:ascii="Arial Narrow" w:hAnsi="Arial Narrow"/>
        </w:rPr>
        <w:t xml:space="preserve"> deberá concluirse a más tardar </w:t>
      </w:r>
      <w:r w:rsidR="009A4480">
        <w:rPr>
          <w:rFonts w:ascii="Arial Narrow" w:hAnsi="Arial Narrow"/>
        </w:rPr>
        <w:t xml:space="preserve">un día hábil anterior al acto protocolario de </w:t>
      </w:r>
      <w:r w:rsidR="00352DBE">
        <w:rPr>
          <w:rFonts w:ascii="Arial Narrow" w:hAnsi="Arial Narrow"/>
        </w:rPr>
        <w:t>Entrega-Recepción</w:t>
      </w:r>
      <w:r w:rsidRPr="002F7492">
        <w:rPr>
          <w:rFonts w:ascii="Arial Narrow" w:hAnsi="Arial Narrow"/>
        </w:rPr>
        <w:t>.</w:t>
      </w:r>
    </w:p>
    <w:p w14:paraId="269134A8" w14:textId="77777777" w:rsidR="00EF6B1D" w:rsidRPr="002F7492" w:rsidRDefault="00EF6B1D" w:rsidP="002F7492">
      <w:pPr>
        <w:pStyle w:val="Sinespaciado"/>
        <w:ind w:left="426"/>
        <w:jc w:val="both"/>
        <w:rPr>
          <w:rFonts w:ascii="Arial Narrow" w:hAnsi="Arial Narrow"/>
        </w:rPr>
      </w:pPr>
    </w:p>
    <w:p w14:paraId="2B9DD272" w14:textId="77777777" w:rsidR="00AD7E36" w:rsidRDefault="00AC0441" w:rsidP="00AD7E36">
      <w:pPr>
        <w:pStyle w:val="Sinespaciado"/>
        <w:ind w:left="426"/>
        <w:jc w:val="both"/>
        <w:rPr>
          <w:rFonts w:ascii="Arial Narrow" w:hAnsi="Arial Narrow"/>
        </w:rPr>
      </w:pPr>
      <w:r>
        <w:rPr>
          <w:rFonts w:ascii="Arial Narrow" w:hAnsi="Arial Narrow"/>
        </w:rPr>
        <w:t xml:space="preserve">Las personas que firman </w:t>
      </w:r>
      <w:r w:rsidR="00AD7E36" w:rsidRPr="004E4737">
        <w:rPr>
          <w:rFonts w:ascii="Arial Narrow" w:hAnsi="Arial Narrow"/>
        </w:rPr>
        <w:t xml:space="preserve">el </w:t>
      </w:r>
      <w:r w:rsidR="00AD7E36">
        <w:rPr>
          <w:rFonts w:ascii="Arial Narrow" w:hAnsi="Arial Narrow"/>
        </w:rPr>
        <w:t>A</w:t>
      </w:r>
      <w:r w:rsidR="00AD7E36" w:rsidRPr="004E4737">
        <w:rPr>
          <w:rFonts w:ascii="Arial Narrow" w:hAnsi="Arial Narrow"/>
        </w:rPr>
        <w:t>ct</w:t>
      </w:r>
      <w:r>
        <w:rPr>
          <w:rFonts w:ascii="Arial Narrow" w:hAnsi="Arial Narrow"/>
        </w:rPr>
        <w:t>a</w:t>
      </w:r>
      <w:r w:rsidR="00AD7E36" w:rsidRPr="004E4737">
        <w:rPr>
          <w:rFonts w:ascii="Arial Narrow" w:hAnsi="Arial Narrow"/>
        </w:rPr>
        <w:t xml:space="preserve"> </w:t>
      </w:r>
      <w:r w:rsidR="00836589">
        <w:rPr>
          <w:rFonts w:ascii="Arial Narrow" w:hAnsi="Arial Narrow"/>
        </w:rPr>
        <w:t xml:space="preserve">Administrativa </w:t>
      </w:r>
      <w:r w:rsidR="00AD7E36" w:rsidRPr="004E4737">
        <w:rPr>
          <w:rFonts w:ascii="Arial Narrow" w:hAnsi="Arial Narrow"/>
        </w:rPr>
        <w:t xml:space="preserve">de </w:t>
      </w:r>
      <w:r w:rsidR="00AD7E36">
        <w:rPr>
          <w:rFonts w:ascii="Arial Narrow" w:hAnsi="Arial Narrow"/>
        </w:rPr>
        <w:t>Entrega-Recepción</w:t>
      </w:r>
      <w:r>
        <w:rPr>
          <w:rFonts w:ascii="Arial Narrow" w:hAnsi="Arial Narrow"/>
        </w:rPr>
        <w:t xml:space="preserve"> son</w:t>
      </w:r>
      <w:r w:rsidR="00AD7E36" w:rsidRPr="004E4737">
        <w:rPr>
          <w:rFonts w:ascii="Arial Narrow" w:hAnsi="Arial Narrow"/>
        </w:rPr>
        <w:t xml:space="preserve"> las siguientes:</w:t>
      </w:r>
    </w:p>
    <w:p w14:paraId="609F28D8" w14:textId="77777777" w:rsidR="00AD7E36" w:rsidRPr="004E4737" w:rsidRDefault="00AD7E36" w:rsidP="00AD7E36">
      <w:pPr>
        <w:pStyle w:val="Sinespaciado"/>
        <w:ind w:left="426"/>
        <w:jc w:val="both"/>
        <w:rPr>
          <w:rFonts w:ascii="Arial Narrow" w:hAnsi="Arial Narrow"/>
        </w:rPr>
      </w:pPr>
    </w:p>
    <w:p w14:paraId="54EEC09B" w14:textId="77777777" w:rsidR="00916F0B" w:rsidRPr="00916F0B" w:rsidRDefault="008E5FE0" w:rsidP="00916F0B">
      <w:pPr>
        <w:pStyle w:val="Sinespaciado"/>
        <w:numPr>
          <w:ilvl w:val="0"/>
          <w:numId w:val="27"/>
        </w:numPr>
        <w:ind w:left="709" w:hanging="295"/>
        <w:jc w:val="both"/>
        <w:rPr>
          <w:rFonts w:ascii="Arial Narrow" w:hAnsi="Arial Narrow"/>
        </w:rPr>
      </w:pPr>
      <w:r>
        <w:rPr>
          <w:rFonts w:ascii="Arial Narrow" w:hAnsi="Arial Narrow"/>
        </w:rPr>
        <w:t>P</w:t>
      </w:r>
      <w:r w:rsidRPr="00976F0F">
        <w:rPr>
          <w:rFonts w:ascii="Arial Narrow" w:hAnsi="Arial Narrow"/>
        </w:rPr>
        <w:t>ersona servidora pública</w:t>
      </w:r>
      <w:r w:rsidR="00916F0B" w:rsidRPr="00916F0B">
        <w:rPr>
          <w:rFonts w:ascii="Arial Narrow" w:hAnsi="Arial Narrow"/>
        </w:rPr>
        <w:t xml:space="preserve"> saliente.</w:t>
      </w:r>
    </w:p>
    <w:p w14:paraId="665FE7DA" w14:textId="77777777" w:rsidR="00916F0B" w:rsidRPr="00916F0B" w:rsidRDefault="008E5FE0" w:rsidP="00916F0B">
      <w:pPr>
        <w:pStyle w:val="Sinespaciado"/>
        <w:numPr>
          <w:ilvl w:val="0"/>
          <w:numId w:val="27"/>
        </w:numPr>
        <w:ind w:left="709" w:hanging="295"/>
        <w:jc w:val="both"/>
        <w:rPr>
          <w:rFonts w:ascii="Arial Narrow" w:hAnsi="Arial Narrow"/>
        </w:rPr>
      </w:pPr>
      <w:r>
        <w:rPr>
          <w:rFonts w:ascii="Arial Narrow" w:hAnsi="Arial Narrow"/>
        </w:rPr>
        <w:t>P</w:t>
      </w:r>
      <w:r w:rsidRPr="00976F0F">
        <w:rPr>
          <w:rFonts w:ascii="Arial Narrow" w:hAnsi="Arial Narrow"/>
        </w:rPr>
        <w:t>ersona servidora pública</w:t>
      </w:r>
      <w:r w:rsidR="00916F0B" w:rsidRPr="00916F0B">
        <w:rPr>
          <w:rFonts w:ascii="Arial Narrow" w:hAnsi="Arial Narrow"/>
        </w:rPr>
        <w:t xml:space="preserve"> entrante.</w:t>
      </w:r>
    </w:p>
    <w:p w14:paraId="084E8578" w14:textId="77777777" w:rsidR="00916F0B" w:rsidRPr="00916F0B" w:rsidRDefault="00916F0B" w:rsidP="00916F0B">
      <w:pPr>
        <w:pStyle w:val="Sinespaciado"/>
        <w:numPr>
          <w:ilvl w:val="0"/>
          <w:numId w:val="27"/>
        </w:numPr>
        <w:ind w:left="709" w:hanging="295"/>
        <w:jc w:val="both"/>
        <w:rPr>
          <w:rFonts w:ascii="Arial Narrow" w:hAnsi="Arial Narrow"/>
        </w:rPr>
      </w:pPr>
      <w:r w:rsidRPr="00916F0B">
        <w:rPr>
          <w:rFonts w:ascii="Arial Narrow" w:hAnsi="Arial Narrow"/>
        </w:rPr>
        <w:t>El personal de la Contraloría que sea designado para tal efecto.</w:t>
      </w:r>
    </w:p>
    <w:p w14:paraId="4762F5F4" w14:textId="0370457D" w:rsidR="00916F0B" w:rsidRPr="00916F0B" w:rsidRDefault="00916F0B" w:rsidP="00916F0B">
      <w:pPr>
        <w:pStyle w:val="Sinespaciado"/>
        <w:numPr>
          <w:ilvl w:val="0"/>
          <w:numId w:val="27"/>
        </w:numPr>
        <w:ind w:left="709" w:hanging="295"/>
        <w:jc w:val="both"/>
        <w:rPr>
          <w:rFonts w:ascii="Arial Narrow" w:hAnsi="Arial Narrow"/>
        </w:rPr>
      </w:pPr>
      <w:r w:rsidRPr="00916F0B">
        <w:rPr>
          <w:rFonts w:ascii="Arial Narrow" w:hAnsi="Arial Narrow"/>
        </w:rPr>
        <w:t>Dos personas servidor</w:t>
      </w:r>
      <w:r w:rsidR="00246DF9">
        <w:rPr>
          <w:rFonts w:ascii="Arial Narrow" w:hAnsi="Arial Narrow"/>
        </w:rPr>
        <w:t>as públicas adscritas al área</w:t>
      </w:r>
      <w:r w:rsidRPr="00916F0B">
        <w:rPr>
          <w:rFonts w:ascii="Arial Narrow" w:hAnsi="Arial Narrow"/>
        </w:rPr>
        <w:t>, que fungirán como testigos de asistencia.</w:t>
      </w:r>
    </w:p>
    <w:p w14:paraId="3A8275AC" w14:textId="77777777" w:rsidR="00916F0B" w:rsidRDefault="00916F0B" w:rsidP="00AD7E36">
      <w:pPr>
        <w:pStyle w:val="Sinespaciado"/>
        <w:ind w:left="426"/>
        <w:jc w:val="both"/>
        <w:rPr>
          <w:rFonts w:ascii="Arial Narrow" w:hAnsi="Arial Narrow"/>
        </w:rPr>
      </w:pPr>
    </w:p>
    <w:p w14:paraId="39E90DC5" w14:textId="77777777" w:rsidR="00AD7E36" w:rsidRDefault="00AD7E36" w:rsidP="00AD7E36">
      <w:pPr>
        <w:pStyle w:val="Sinespaciado"/>
        <w:ind w:left="426"/>
        <w:jc w:val="both"/>
        <w:rPr>
          <w:rFonts w:ascii="Arial Narrow" w:hAnsi="Arial Narrow"/>
        </w:rPr>
      </w:pPr>
      <w:r w:rsidRPr="00CD3A9F">
        <w:rPr>
          <w:rFonts w:ascii="Arial Narrow" w:hAnsi="Arial Narrow"/>
        </w:rPr>
        <w:t>Los testigos de asistencia serán nombrados por la persona servidora pública entrante, informándolo a la</w:t>
      </w:r>
      <w:r w:rsidRPr="00590A5C">
        <w:rPr>
          <w:rFonts w:ascii="Arial Narrow" w:hAnsi="Arial Narrow"/>
        </w:rPr>
        <w:t xml:space="preserve"> Contraloría; en caso de que aquella no pudiera designarlos, la Contraloría procederá a hacerlo. Los testigos firmarán el </w:t>
      </w:r>
      <w:r>
        <w:rPr>
          <w:rFonts w:ascii="Arial Narrow" w:hAnsi="Arial Narrow"/>
        </w:rPr>
        <w:t>A</w:t>
      </w:r>
      <w:r w:rsidRPr="00590A5C">
        <w:rPr>
          <w:rFonts w:ascii="Arial Narrow" w:hAnsi="Arial Narrow"/>
        </w:rPr>
        <w:t>cta</w:t>
      </w:r>
      <w:r w:rsidR="00836589">
        <w:rPr>
          <w:rFonts w:ascii="Arial Narrow" w:hAnsi="Arial Narrow"/>
        </w:rPr>
        <w:t xml:space="preserve"> Administrativa</w:t>
      </w:r>
      <w:r w:rsidRPr="00590A5C">
        <w:rPr>
          <w:rFonts w:ascii="Arial Narrow" w:hAnsi="Arial Narrow"/>
        </w:rPr>
        <w:t xml:space="preserve"> de </w:t>
      </w:r>
      <w:r>
        <w:rPr>
          <w:rFonts w:ascii="Arial Narrow" w:hAnsi="Arial Narrow"/>
        </w:rPr>
        <w:t>E</w:t>
      </w:r>
      <w:r w:rsidRPr="00590A5C">
        <w:rPr>
          <w:rFonts w:ascii="Arial Narrow" w:hAnsi="Arial Narrow"/>
        </w:rPr>
        <w:t>ntrega-</w:t>
      </w:r>
      <w:r>
        <w:rPr>
          <w:rFonts w:ascii="Arial Narrow" w:hAnsi="Arial Narrow"/>
        </w:rPr>
        <w:t>R</w:t>
      </w:r>
      <w:r w:rsidRPr="00590A5C">
        <w:rPr>
          <w:rFonts w:ascii="Arial Narrow" w:hAnsi="Arial Narrow"/>
        </w:rPr>
        <w:t>ecepción y sus anexos, para su validación</w:t>
      </w:r>
      <w:r w:rsidR="00FF37AA">
        <w:rPr>
          <w:rFonts w:ascii="Arial Narrow" w:hAnsi="Arial Narrow"/>
        </w:rPr>
        <w:t>.</w:t>
      </w:r>
    </w:p>
    <w:p w14:paraId="3CC20094" w14:textId="77777777" w:rsidR="00AD7E36" w:rsidRDefault="00AD7E36" w:rsidP="00AD7E36">
      <w:pPr>
        <w:pStyle w:val="Sinespaciado"/>
        <w:ind w:left="426"/>
        <w:jc w:val="both"/>
        <w:rPr>
          <w:rFonts w:ascii="Arial Narrow" w:hAnsi="Arial Narrow"/>
        </w:rPr>
      </w:pPr>
    </w:p>
    <w:p w14:paraId="799D0893" w14:textId="01603C05" w:rsidR="00AD7E36" w:rsidRPr="006565A7" w:rsidRDefault="00AD7E36" w:rsidP="00D421F7">
      <w:pPr>
        <w:pStyle w:val="Sinespaciado"/>
        <w:ind w:left="426"/>
        <w:jc w:val="both"/>
        <w:rPr>
          <w:rFonts w:ascii="Arial Narrow" w:hAnsi="Arial Narrow"/>
        </w:rPr>
      </w:pPr>
      <w:r>
        <w:rPr>
          <w:rFonts w:ascii="Arial Narrow" w:hAnsi="Arial Narrow"/>
        </w:rPr>
        <w:t>Asimismo, e</w:t>
      </w:r>
      <w:r w:rsidRPr="006565A7">
        <w:rPr>
          <w:rFonts w:ascii="Arial Narrow" w:hAnsi="Arial Narrow"/>
        </w:rPr>
        <w:t xml:space="preserve">n caso de que </w:t>
      </w:r>
      <w:r w:rsidR="00EB24B8" w:rsidRPr="00976F0F">
        <w:rPr>
          <w:rFonts w:ascii="Arial Narrow" w:hAnsi="Arial Narrow"/>
        </w:rPr>
        <w:t>la persona servidora pública</w:t>
      </w:r>
      <w:r w:rsidR="00EB24B8" w:rsidRPr="006565A7">
        <w:rPr>
          <w:rFonts w:ascii="Arial Narrow" w:hAnsi="Arial Narrow"/>
        </w:rPr>
        <w:t xml:space="preserve"> </w:t>
      </w:r>
      <w:r w:rsidRPr="006565A7">
        <w:rPr>
          <w:rFonts w:ascii="Arial Narrow" w:hAnsi="Arial Narrow"/>
        </w:rPr>
        <w:t>saliente o entrante se negar</w:t>
      </w:r>
      <w:r>
        <w:rPr>
          <w:rFonts w:ascii="Arial Narrow" w:hAnsi="Arial Narrow"/>
        </w:rPr>
        <w:t>e</w:t>
      </w:r>
      <w:r w:rsidRPr="006565A7">
        <w:rPr>
          <w:rFonts w:ascii="Arial Narrow" w:hAnsi="Arial Narrow"/>
        </w:rPr>
        <w:t xml:space="preserve"> a firmar</w:t>
      </w:r>
      <w:r>
        <w:rPr>
          <w:rFonts w:ascii="Arial Narrow" w:hAnsi="Arial Narrow"/>
        </w:rPr>
        <w:t xml:space="preserve"> la documentación del expediente protocolario de Entrega-Recepción</w:t>
      </w:r>
      <w:r w:rsidRPr="006565A7">
        <w:rPr>
          <w:rFonts w:ascii="Arial Narrow" w:hAnsi="Arial Narrow"/>
        </w:rPr>
        <w:t xml:space="preserve">, </w:t>
      </w:r>
      <w:r>
        <w:rPr>
          <w:rFonts w:ascii="Arial Narrow" w:hAnsi="Arial Narrow"/>
        </w:rPr>
        <w:t xml:space="preserve">este hecho </w:t>
      </w:r>
      <w:r w:rsidRPr="006565A7">
        <w:rPr>
          <w:rFonts w:ascii="Arial Narrow" w:hAnsi="Arial Narrow"/>
        </w:rPr>
        <w:t xml:space="preserve">se asentará en el </w:t>
      </w:r>
      <w:r>
        <w:rPr>
          <w:rFonts w:ascii="Arial Narrow" w:hAnsi="Arial Narrow"/>
        </w:rPr>
        <w:t>A</w:t>
      </w:r>
      <w:r w:rsidRPr="006565A7">
        <w:rPr>
          <w:rFonts w:ascii="Arial Narrow" w:hAnsi="Arial Narrow"/>
        </w:rPr>
        <w:t>cta</w:t>
      </w:r>
      <w:r w:rsidR="00836589">
        <w:rPr>
          <w:rFonts w:ascii="Arial Narrow" w:hAnsi="Arial Narrow"/>
        </w:rPr>
        <w:t xml:space="preserve"> Administrativa</w:t>
      </w:r>
      <w:r w:rsidRPr="006565A7">
        <w:rPr>
          <w:rFonts w:ascii="Arial Narrow" w:hAnsi="Arial Narrow"/>
        </w:rPr>
        <w:t xml:space="preserve"> de </w:t>
      </w:r>
      <w:r>
        <w:rPr>
          <w:rFonts w:ascii="Arial Narrow" w:hAnsi="Arial Narrow"/>
        </w:rPr>
        <w:t>Entrega-Recepción</w:t>
      </w:r>
      <w:r w:rsidRPr="006565A7">
        <w:rPr>
          <w:rFonts w:ascii="Arial Narrow" w:hAnsi="Arial Narrow"/>
        </w:rPr>
        <w:t xml:space="preserve"> en presencia de un representante </w:t>
      </w:r>
      <w:r>
        <w:rPr>
          <w:rFonts w:ascii="Arial Narrow" w:hAnsi="Arial Narrow"/>
        </w:rPr>
        <w:t xml:space="preserve">de </w:t>
      </w:r>
      <w:r w:rsidRPr="006565A7">
        <w:rPr>
          <w:rFonts w:ascii="Arial Narrow" w:hAnsi="Arial Narrow"/>
        </w:rPr>
        <w:t>Contraloría</w:t>
      </w:r>
      <w:r>
        <w:rPr>
          <w:rFonts w:ascii="Arial Narrow" w:hAnsi="Arial Narrow"/>
        </w:rPr>
        <w:t xml:space="preserve"> </w:t>
      </w:r>
      <w:r w:rsidR="00D421F7">
        <w:rPr>
          <w:rFonts w:ascii="Arial Narrow" w:hAnsi="Arial Narrow"/>
        </w:rPr>
        <w:t xml:space="preserve">del Consejo de la </w:t>
      </w:r>
      <w:r w:rsidR="0007056D">
        <w:rPr>
          <w:rFonts w:ascii="Arial Narrow" w:hAnsi="Arial Narrow"/>
        </w:rPr>
        <w:t>Judicatura</w:t>
      </w:r>
      <w:r w:rsidR="00D421F7">
        <w:rPr>
          <w:rFonts w:ascii="Arial Narrow" w:hAnsi="Arial Narrow"/>
        </w:rPr>
        <w:t xml:space="preserve"> del Poder Judicial del Estado de Yucatán </w:t>
      </w:r>
      <w:r w:rsidRPr="006565A7">
        <w:rPr>
          <w:rFonts w:ascii="Arial Narrow" w:hAnsi="Arial Narrow"/>
        </w:rPr>
        <w:t>y dos testigos</w:t>
      </w:r>
      <w:r>
        <w:rPr>
          <w:rFonts w:ascii="Arial Narrow" w:hAnsi="Arial Narrow"/>
        </w:rPr>
        <w:t>,</w:t>
      </w:r>
      <w:r w:rsidRPr="006565A7">
        <w:rPr>
          <w:rFonts w:ascii="Arial Narrow" w:hAnsi="Arial Narrow"/>
        </w:rPr>
        <w:t xml:space="preserve"> sin que esto afecte su validez.</w:t>
      </w:r>
    </w:p>
    <w:p w14:paraId="185EF54D" w14:textId="77777777" w:rsidR="00AD7E36" w:rsidRDefault="00AD7E36" w:rsidP="00AD7E36">
      <w:pPr>
        <w:pStyle w:val="Sinespaciado"/>
        <w:ind w:left="426"/>
        <w:jc w:val="both"/>
        <w:rPr>
          <w:rFonts w:ascii="Arial Narrow" w:hAnsi="Arial Narrow"/>
        </w:rPr>
      </w:pPr>
    </w:p>
    <w:p w14:paraId="0DF5553B" w14:textId="77777777" w:rsidR="00AD7E36" w:rsidRDefault="00AD7E36" w:rsidP="00AD7E36">
      <w:pPr>
        <w:pStyle w:val="Sinespaciado"/>
        <w:ind w:left="426"/>
        <w:jc w:val="both"/>
        <w:rPr>
          <w:rFonts w:ascii="Arial Narrow" w:hAnsi="Arial Narrow"/>
        </w:rPr>
      </w:pPr>
      <w:r w:rsidRPr="009B36A4">
        <w:rPr>
          <w:rFonts w:ascii="Arial Narrow" w:hAnsi="Arial Narrow"/>
        </w:rPr>
        <w:t xml:space="preserve">Por otra parte, en caso de que la persona servidora pública saliente no pueda llevar a cabo la </w:t>
      </w:r>
      <w:r>
        <w:rPr>
          <w:rFonts w:ascii="Arial Narrow" w:hAnsi="Arial Narrow"/>
        </w:rPr>
        <w:t>E</w:t>
      </w:r>
      <w:r w:rsidRPr="009B36A4">
        <w:rPr>
          <w:rFonts w:ascii="Arial Narrow" w:hAnsi="Arial Narrow"/>
        </w:rPr>
        <w:t>ntrega-</w:t>
      </w:r>
      <w:r>
        <w:rPr>
          <w:rFonts w:ascii="Arial Narrow" w:hAnsi="Arial Narrow"/>
        </w:rPr>
        <w:t>R</w:t>
      </w:r>
      <w:r w:rsidRPr="009B36A4">
        <w:rPr>
          <w:rFonts w:ascii="Arial Narrow" w:hAnsi="Arial Narrow"/>
        </w:rPr>
        <w:t>ecepción, por fallecimiento, incapacidad física o mental, o por cualquier otra causa de similar gravedad que lo justifique, a criterio de la Contraloría, la misma estará a cargo de la o el superior jerárquico de la persona obligada, asentado estos hechos en el acta administrativa de entrega-recepción.</w:t>
      </w:r>
    </w:p>
    <w:p w14:paraId="17D36C23" w14:textId="77777777" w:rsidR="0014583F" w:rsidRPr="0014583F" w:rsidRDefault="0014583F" w:rsidP="0014583F">
      <w:pPr>
        <w:pStyle w:val="Sinespaciado"/>
        <w:ind w:left="426"/>
        <w:jc w:val="both"/>
        <w:rPr>
          <w:rFonts w:ascii="Arial Narrow" w:hAnsi="Arial Narrow"/>
        </w:rPr>
      </w:pPr>
    </w:p>
    <w:p w14:paraId="24E83AEE" w14:textId="77777777" w:rsidR="00EF6B1D" w:rsidRPr="00171E00" w:rsidRDefault="00EF6B1D" w:rsidP="001104A0">
      <w:pPr>
        <w:pStyle w:val="Sinespaciado"/>
        <w:numPr>
          <w:ilvl w:val="0"/>
          <w:numId w:val="18"/>
        </w:numPr>
        <w:ind w:left="851" w:hanging="425"/>
        <w:jc w:val="both"/>
        <w:rPr>
          <w:rFonts w:ascii="Arial Narrow" w:hAnsi="Arial Narrow"/>
          <w:b/>
        </w:rPr>
      </w:pPr>
      <w:r w:rsidRPr="00171E00">
        <w:rPr>
          <w:rFonts w:ascii="Arial Narrow" w:hAnsi="Arial Narrow"/>
          <w:b/>
        </w:rPr>
        <w:t>Expediente Protocolario</w:t>
      </w:r>
      <w:r w:rsidR="009F0B38">
        <w:rPr>
          <w:rFonts w:ascii="Arial Narrow" w:hAnsi="Arial Narrow"/>
          <w:b/>
        </w:rPr>
        <w:t xml:space="preserve"> de </w:t>
      </w:r>
      <w:r w:rsidR="00352DBE">
        <w:rPr>
          <w:rFonts w:ascii="Arial Narrow" w:hAnsi="Arial Narrow"/>
          <w:b/>
        </w:rPr>
        <w:t>Entrega-Recepción</w:t>
      </w:r>
      <w:r w:rsidR="00E908E8">
        <w:rPr>
          <w:rFonts w:ascii="Arial Narrow" w:hAnsi="Arial Narrow"/>
          <w:b/>
        </w:rPr>
        <w:t>.</w:t>
      </w:r>
    </w:p>
    <w:p w14:paraId="7C29897C" w14:textId="77777777" w:rsidR="00EF6B1D" w:rsidRPr="009F0B38" w:rsidRDefault="00EF6B1D" w:rsidP="009F0B38">
      <w:pPr>
        <w:pStyle w:val="Sinespaciado"/>
        <w:ind w:left="426"/>
        <w:jc w:val="both"/>
        <w:rPr>
          <w:rFonts w:ascii="Arial Narrow" w:hAnsi="Arial Narrow"/>
        </w:rPr>
      </w:pPr>
    </w:p>
    <w:p w14:paraId="608C4FC2" w14:textId="77777777" w:rsidR="00EF6B1D" w:rsidRDefault="00EF6B1D" w:rsidP="00B24385">
      <w:pPr>
        <w:pStyle w:val="Sinespaciado"/>
        <w:ind w:left="426"/>
        <w:jc w:val="both"/>
        <w:rPr>
          <w:rFonts w:ascii="Arial Narrow" w:hAnsi="Arial Narrow"/>
        </w:rPr>
      </w:pPr>
      <w:r w:rsidRPr="00B24385">
        <w:rPr>
          <w:rFonts w:ascii="Arial Narrow" w:hAnsi="Arial Narrow"/>
        </w:rPr>
        <w:t xml:space="preserve">El Expediente Protocolario de </w:t>
      </w:r>
      <w:r w:rsidR="00352DBE">
        <w:rPr>
          <w:rFonts w:ascii="Arial Narrow" w:hAnsi="Arial Narrow"/>
        </w:rPr>
        <w:t>Entrega-Recepción</w:t>
      </w:r>
      <w:r w:rsidRPr="00B24385">
        <w:rPr>
          <w:rFonts w:ascii="Arial Narrow" w:hAnsi="Arial Narrow"/>
        </w:rPr>
        <w:t xml:space="preserve"> se conforma</w:t>
      </w:r>
      <w:r w:rsidR="008C69F3">
        <w:rPr>
          <w:rFonts w:ascii="Arial Narrow" w:hAnsi="Arial Narrow"/>
        </w:rPr>
        <w:t xml:space="preserve"> de los siguientes elementos</w:t>
      </w:r>
      <w:r w:rsidRPr="00B24385">
        <w:rPr>
          <w:rFonts w:ascii="Arial Narrow" w:hAnsi="Arial Narrow"/>
        </w:rPr>
        <w:t>:</w:t>
      </w:r>
    </w:p>
    <w:p w14:paraId="01DCAD1B" w14:textId="77777777" w:rsidR="008C69F3" w:rsidRDefault="008C69F3" w:rsidP="00B24385">
      <w:pPr>
        <w:pStyle w:val="Sinespaciado"/>
        <w:ind w:left="426"/>
        <w:jc w:val="both"/>
        <w:rPr>
          <w:rFonts w:ascii="Arial Narrow" w:hAnsi="Arial Narrow"/>
        </w:rPr>
      </w:pPr>
    </w:p>
    <w:p w14:paraId="09E9A04E" w14:textId="18F013DA" w:rsidR="00EF6B1D" w:rsidRDefault="00EF6B1D" w:rsidP="008C69F3">
      <w:pPr>
        <w:pStyle w:val="Sinespaciado"/>
        <w:numPr>
          <w:ilvl w:val="2"/>
          <w:numId w:val="20"/>
        </w:numPr>
        <w:ind w:left="1276" w:hanging="425"/>
        <w:jc w:val="both"/>
        <w:rPr>
          <w:rFonts w:ascii="Arial Narrow" w:hAnsi="Arial Narrow"/>
        </w:rPr>
      </w:pPr>
      <w:r w:rsidRPr="00B24385">
        <w:rPr>
          <w:rFonts w:ascii="Arial Narrow" w:hAnsi="Arial Narrow"/>
        </w:rPr>
        <w:t>Acta</w:t>
      </w:r>
      <w:r w:rsidR="00836589">
        <w:rPr>
          <w:rFonts w:ascii="Arial Narrow" w:hAnsi="Arial Narrow"/>
        </w:rPr>
        <w:t xml:space="preserve"> Administrativa</w:t>
      </w:r>
      <w:r w:rsidRPr="00B24385">
        <w:rPr>
          <w:rFonts w:ascii="Arial Narrow" w:hAnsi="Arial Narrow"/>
        </w:rPr>
        <w:t xml:space="preserve"> de </w:t>
      </w:r>
      <w:r w:rsidR="00352DBE">
        <w:rPr>
          <w:rFonts w:ascii="Arial Narrow" w:hAnsi="Arial Narrow"/>
        </w:rPr>
        <w:t>Entrega-Recepción</w:t>
      </w:r>
      <w:r w:rsidRPr="00B24385">
        <w:rPr>
          <w:rFonts w:ascii="Arial Narrow" w:hAnsi="Arial Narrow"/>
        </w:rPr>
        <w:t xml:space="preserve"> </w:t>
      </w:r>
      <w:r w:rsidR="00786A5D">
        <w:rPr>
          <w:rFonts w:ascii="Arial Narrow" w:hAnsi="Arial Narrow"/>
        </w:rPr>
        <w:t xml:space="preserve">del </w:t>
      </w:r>
      <w:r w:rsidR="00786A5D" w:rsidRPr="007B5644">
        <w:rPr>
          <w:rFonts w:ascii="Arial Narrow" w:hAnsi="Arial Narrow"/>
        </w:rPr>
        <w:t xml:space="preserve">órgano jurisdiccional </w:t>
      </w:r>
      <w:r w:rsidR="0005332D">
        <w:rPr>
          <w:rFonts w:ascii="Arial Narrow" w:hAnsi="Arial Narrow"/>
        </w:rPr>
        <w:t>o</w:t>
      </w:r>
      <w:r w:rsidR="00786A5D" w:rsidRPr="007B5644">
        <w:rPr>
          <w:rFonts w:ascii="Arial Narrow" w:hAnsi="Arial Narrow"/>
        </w:rPr>
        <w:t xml:space="preserve"> área administrativa</w:t>
      </w:r>
      <w:r w:rsidR="008C69F3">
        <w:rPr>
          <w:rFonts w:ascii="Arial Narrow" w:hAnsi="Arial Narrow"/>
        </w:rPr>
        <w:t xml:space="preserve"> (este documento </w:t>
      </w:r>
      <w:r w:rsidR="000E7C90">
        <w:rPr>
          <w:rFonts w:ascii="Arial Narrow" w:hAnsi="Arial Narrow"/>
        </w:rPr>
        <w:t xml:space="preserve">deberá </w:t>
      </w:r>
      <w:r w:rsidR="008C69F3" w:rsidRPr="001F25DE">
        <w:rPr>
          <w:rFonts w:ascii="Arial Narrow" w:hAnsi="Arial Narrow"/>
        </w:rPr>
        <w:t>firmarse de manera autógrafa</w:t>
      </w:r>
      <w:r w:rsidR="00CD3A9F">
        <w:rPr>
          <w:rFonts w:ascii="Arial Narrow" w:hAnsi="Arial Narrow"/>
        </w:rPr>
        <w:t xml:space="preserve"> por los que en ella intervienen</w:t>
      </w:r>
      <w:r w:rsidR="005A0929">
        <w:rPr>
          <w:rFonts w:ascii="Arial Narrow" w:hAnsi="Arial Narrow"/>
        </w:rPr>
        <w:t>)</w:t>
      </w:r>
      <w:r w:rsidRPr="00B24385">
        <w:rPr>
          <w:rFonts w:ascii="Arial Narrow" w:hAnsi="Arial Narrow"/>
        </w:rPr>
        <w:t>.</w:t>
      </w:r>
    </w:p>
    <w:p w14:paraId="62B78C5B" w14:textId="77777777" w:rsidR="0005332D" w:rsidRPr="00B24385" w:rsidRDefault="0005332D" w:rsidP="008C69F3">
      <w:pPr>
        <w:pStyle w:val="Sinespaciado"/>
        <w:numPr>
          <w:ilvl w:val="2"/>
          <w:numId w:val="20"/>
        </w:numPr>
        <w:ind w:left="1276" w:hanging="425"/>
        <w:jc w:val="both"/>
        <w:rPr>
          <w:rFonts w:ascii="Arial Narrow" w:hAnsi="Arial Narrow"/>
        </w:rPr>
      </w:pPr>
      <w:r>
        <w:rPr>
          <w:rFonts w:ascii="Arial Narrow" w:hAnsi="Arial Narrow"/>
        </w:rPr>
        <w:t>Relación de Anexos de Entrega-Recepción.</w:t>
      </w:r>
    </w:p>
    <w:p w14:paraId="36905C7C" w14:textId="77777777" w:rsidR="00EF6B1D" w:rsidRDefault="00EF6B1D" w:rsidP="008C69F3">
      <w:pPr>
        <w:pStyle w:val="Sinespaciado"/>
        <w:numPr>
          <w:ilvl w:val="2"/>
          <w:numId w:val="20"/>
        </w:numPr>
        <w:ind w:left="1276" w:hanging="425"/>
        <w:jc w:val="both"/>
        <w:rPr>
          <w:rFonts w:ascii="Arial Narrow" w:hAnsi="Arial Narrow"/>
        </w:rPr>
      </w:pPr>
      <w:r w:rsidRPr="00B24385">
        <w:rPr>
          <w:rFonts w:ascii="Arial Narrow" w:hAnsi="Arial Narrow"/>
        </w:rPr>
        <w:t>Anexos</w:t>
      </w:r>
      <w:r w:rsidR="0005332D">
        <w:rPr>
          <w:rFonts w:ascii="Arial Narrow" w:hAnsi="Arial Narrow"/>
        </w:rPr>
        <w:t xml:space="preserve"> de Entrega-Recepción</w:t>
      </w:r>
      <w:r w:rsidRPr="00B24385">
        <w:rPr>
          <w:rFonts w:ascii="Arial Narrow" w:hAnsi="Arial Narrow"/>
        </w:rPr>
        <w:t>.</w:t>
      </w:r>
    </w:p>
    <w:p w14:paraId="5B38DF01" w14:textId="77777777" w:rsidR="0005332D" w:rsidRPr="00B24385" w:rsidRDefault="0005332D" w:rsidP="008C69F3">
      <w:pPr>
        <w:pStyle w:val="Sinespaciado"/>
        <w:numPr>
          <w:ilvl w:val="2"/>
          <w:numId w:val="20"/>
        </w:numPr>
        <w:ind w:left="1276" w:hanging="425"/>
        <w:jc w:val="both"/>
        <w:rPr>
          <w:rFonts w:ascii="Arial Narrow" w:hAnsi="Arial Narrow"/>
        </w:rPr>
      </w:pPr>
      <w:r>
        <w:rPr>
          <w:rFonts w:ascii="Arial Narrow" w:hAnsi="Arial Narrow"/>
        </w:rPr>
        <w:t>Medio de almacenamiento digital.</w:t>
      </w:r>
    </w:p>
    <w:p w14:paraId="2FD02106" w14:textId="77777777" w:rsidR="00EF6B1D" w:rsidRDefault="00EF6B1D" w:rsidP="00B24385">
      <w:pPr>
        <w:pStyle w:val="Sinespaciado"/>
        <w:ind w:left="426"/>
        <w:jc w:val="both"/>
        <w:rPr>
          <w:rFonts w:ascii="Arial Narrow" w:hAnsi="Arial Narrow"/>
        </w:rPr>
      </w:pPr>
    </w:p>
    <w:p w14:paraId="5E8FC017" w14:textId="77777777" w:rsidR="008C69F3" w:rsidRDefault="008C69F3" w:rsidP="00B24385">
      <w:pPr>
        <w:pStyle w:val="Sinespaciado"/>
        <w:ind w:left="426"/>
        <w:jc w:val="both"/>
        <w:rPr>
          <w:rFonts w:ascii="Arial Narrow" w:hAnsi="Arial Narrow"/>
        </w:rPr>
      </w:pPr>
      <w:r>
        <w:rPr>
          <w:rFonts w:ascii="Arial Narrow" w:hAnsi="Arial Narrow"/>
        </w:rPr>
        <w:t>Cada uno de los elementos que integran el Expediente Protocolario de Entrega-Recepción, deberá emitirse en tres tantos y distribuirse de la siguiente manera:</w:t>
      </w:r>
    </w:p>
    <w:p w14:paraId="4BC9152F" w14:textId="77777777" w:rsidR="008C69F3" w:rsidRDefault="008C69F3" w:rsidP="00B24385">
      <w:pPr>
        <w:pStyle w:val="Sinespaciado"/>
        <w:ind w:left="426"/>
        <w:jc w:val="both"/>
        <w:rPr>
          <w:rFonts w:ascii="Arial Narrow" w:hAnsi="Arial Narrow"/>
        </w:rPr>
      </w:pPr>
    </w:p>
    <w:p w14:paraId="7C3E9C50" w14:textId="77777777" w:rsidR="00EF6B1D" w:rsidRPr="001F25DE" w:rsidRDefault="00DD2F58" w:rsidP="005A0929">
      <w:pPr>
        <w:pStyle w:val="Sinespaciado"/>
        <w:numPr>
          <w:ilvl w:val="2"/>
          <w:numId w:val="47"/>
        </w:numPr>
        <w:ind w:left="1276" w:hanging="425"/>
        <w:jc w:val="both"/>
        <w:rPr>
          <w:rFonts w:ascii="Arial Narrow" w:hAnsi="Arial Narrow"/>
        </w:rPr>
      </w:pPr>
      <w:r>
        <w:rPr>
          <w:rFonts w:ascii="Arial Narrow" w:hAnsi="Arial Narrow"/>
        </w:rPr>
        <w:t xml:space="preserve">Persona </w:t>
      </w:r>
      <w:r w:rsidR="00AB3ADB">
        <w:rPr>
          <w:rFonts w:ascii="Arial Narrow" w:hAnsi="Arial Narrow"/>
        </w:rPr>
        <w:t>s</w:t>
      </w:r>
      <w:r w:rsidR="00EF6B1D" w:rsidRPr="001F25DE">
        <w:rPr>
          <w:rFonts w:ascii="Arial Narrow" w:hAnsi="Arial Narrow"/>
        </w:rPr>
        <w:t>ervidor</w:t>
      </w:r>
      <w:r>
        <w:rPr>
          <w:rFonts w:ascii="Arial Narrow" w:hAnsi="Arial Narrow"/>
        </w:rPr>
        <w:t>a</w:t>
      </w:r>
      <w:r w:rsidR="00EF6B1D" w:rsidRPr="001F25DE">
        <w:rPr>
          <w:rFonts w:ascii="Arial Narrow" w:hAnsi="Arial Narrow"/>
        </w:rPr>
        <w:t xml:space="preserve"> </w:t>
      </w:r>
      <w:r w:rsidR="00AB3ADB">
        <w:rPr>
          <w:rFonts w:ascii="Arial Narrow" w:hAnsi="Arial Narrow"/>
        </w:rPr>
        <w:t>p</w:t>
      </w:r>
      <w:r w:rsidR="00EF6B1D" w:rsidRPr="001F25DE">
        <w:rPr>
          <w:rFonts w:ascii="Arial Narrow" w:hAnsi="Arial Narrow"/>
        </w:rPr>
        <w:t>úblic</w:t>
      </w:r>
      <w:r>
        <w:rPr>
          <w:rFonts w:ascii="Arial Narrow" w:hAnsi="Arial Narrow"/>
        </w:rPr>
        <w:t>a</w:t>
      </w:r>
      <w:r w:rsidR="00EF6B1D" w:rsidRPr="001F25DE">
        <w:rPr>
          <w:rFonts w:ascii="Arial Narrow" w:hAnsi="Arial Narrow"/>
        </w:rPr>
        <w:t xml:space="preserve"> </w:t>
      </w:r>
      <w:r w:rsidR="00AB3ADB">
        <w:rPr>
          <w:rFonts w:ascii="Arial Narrow" w:hAnsi="Arial Narrow"/>
        </w:rPr>
        <w:t>s</w:t>
      </w:r>
      <w:r w:rsidR="00EF6B1D" w:rsidRPr="001F25DE">
        <w:rPr>
          <w:rFonts w:ascii="Arial Narrow" w:hAnsi="Arial Narrow"/>
        </w:rPr>
        <w:t>aliente.</w:t>
      </w:r>
    </w:p>
    <w:p w14:paraId="08FFAD04" w14:textId="77777777" w:rsidR="00EF6B1D" w:rsidRPr="001F25DE" w:rsidRDefault="00DD2F58" w:rsidP="005A0929">
      <w:pPr>
        <w:pStyle w:val="Sinespaciado"/>
        <w:numPr>
          <w:ilvl w:val="2"/>
          <w:numId w:val="47"/>
        </w:numPr>
        <w:ind w:left="1276" w:hanging="425"/>
        <w:jc w:val="both"/>
        <w:rPr>
          <w:rFonts w:ascii="Arial Narrow" w:hAnsi="Arial Narrow"/>
        </w:rPr>
      </w:pPr>
      <w:r>
        <w:rPr>
          <w:rFonts w:ascii="Arial Narrow" w:hAnsi="Arial Narrow"/>
        </w:rPr>
        <w:t xml:space="preserve">Persona </w:t>
      </w:r>
      <w:r w:rsidR="00AB3ADB">
        <w:rPr>
          <w:rFonts w:ascii="Arial Narrow" w:hAnsi="Arial Narrow"/>
        </w:rPr>
        <w:t>s</w:t>
      </w:r>
      <w:r w:rsidRPr="001F25DE">
        <w:rPr>
          <w:rFonts w:ascii="Arial Narrow" w:hAnsi="Arial Narrow"/>
        </w:rPr>
        <w:t>ervidor</w:t>
      </w:r>
      <w:r>
        <w:rPr>
          <w:rFonts w:ascii="Arial Narrow" w:hAnsi="Arial Narrow"/>
        </w:rPr>
        <w:t>a</w:t>
      </w:r>
      <w:r w:rsidRPr="001F25DE">
        <w:rPr>
          <w:rFonts w:ascii="Arial Narrow" w:hAnsi="Arial Narrow"/>
        </w:rPr>
        <w:t xml:space="preserve"> </w:t>
      </w:r>
      <w:r w:rsidR="00AB3ADB">
        <w:rPr>
          <w:rFonts w:ascii="Arial Narrow" w:hAnsi="Arial Narrow"/>
        </w:rPr>
        <w:t>p</w:t>
      </w:r>
      <w:r w:rsidRPr="001F25DE">
        <w:rPr>
          <w:rFonts w:ascii="Arial Narrow" w:hAnsi="Arial Narrow"/>
        </w:rPr>
        <w:t>úblic</w:t>
      </w:r>
      <w:r>
        <w:rPr>
          <w:rFonts w:ascii="Arial Narrow" w:hAnsi="Arial Narrow"/>
        </w:rPr>
        <w:t>a</w:t>
      </w:r>
      <w:r w:rsidR="00EF6B1D" w:rsidRPr="001F25DE">
        <w:rPr>
          <w:rFonts w:ascii="Arial Narrow" w:hAnsi="Arial Narrow"/>
        </w:rPr>
        <w:t xml:space="preserve"> </w:t>
      </w:r>
      <w:r w:rsidR="00AB3ADB">
        <w:rPr>
          <w:rFonts w:ascii="Arial Narrow" w:hAnsi="Arial Narrow"/>
        </w:rPr>
        <w:t>e</w:t>
      </w:r>
      <w:r w:rsidR="00EF6B1D" w:rsidRPr="001F25DE">
        <w:rPr>
          <w:rFonts w:ascii="Arial Narrow" w:hAnsi="Arial Narrow"/>
        </w:rPr>
        <w:t>ntrante</w:t>
      </w:r>
      <w:r w:rsidR="001F25DE">
        <w:rPr>
          <w:rFonts w:ascii="Arial Narrow" w:hAnsi="Arial Narrow"/>
        </w:rPr>
        <w:t>.</w:t>
      </w:r>
    </w:p>
    <w:p w14:paraId="539D20FC" w14:textId="70334485" w:rsidR="00EF6B1D" w:rsidRPr="001F25DE" w:rsidRDefault="00EF6B1D" w:rsidP="005A0929">
      <w:pPr>
        <w:pStyle w:val="Sinespaciado"/>
        <w:numPr>
          <w:ilvl w:val="2"/>
          <w:numId w:val="47"/>
        </w:numPr>
        <w:ind w:left="1276" w:hanging="425"/>
        <w:jc w:val="both"/>
        <w:rPr>
          <w:rFonts w:ascii="Arial Narrow" w:hAnsi="Arial Narrow"/>
        </w:rPr>
      </w:pPr>
      <w:r w:rsidRPr="001F25DE">
        <w:rPr>
          <w:rFonts w:ascii="Arial Narrow" w:hAnsi="Arial Narrow"/>
        </w:rPr>
        <w:t>Contraloría.</w:t>
      </w:r>
    </w:p>
    <w:p w14:paraId="4E0735AB" w14:textId="77777777" w:rsidR="00EF6B1D" w:rsidRPr="00A4349F" w:rsidRDefault="00EF6B1D" w:rsidP="00A4349F">
      <w:pPr>
        <w:pStyle w:val="Sinespaciado"/>
        <w:ind w:left="426"/>
        <w:jc w:val="both"/>
        <w:rPr>
          <w:rFonts w:ascii="Arial Narrow" w:hAnsi="Arial Narrow"/>
        </w:rPr>
      </w:pPr>
    </w:p>
    <w:p w14:paraId="05A2BDF6" w14:textId="00ABE118" w:rsidR="00EF6B1D" w:rsidRPr="00F0239B" w:rsidRDefault="00EF6B1D" w:rsidP="001104A0">
      <w:pPr>
        <w:pStyle w:val="Sinespaciado"/>
        <w:numPr>
          <w:ilvl w:val="0"/>
          <w:numId w:val="18"/>
        </w:numPr>
        <w:ind w:left="851" w:hanging="425"/>
        <w:jc w:val="both"/>
        <w:rPr>
          <w:rFonts w:ascii="Arial Narrow" w:hAnsi="Arial Narrow"/>
          <w:b/>
        </w:rPr>
      </w:pPr>
      <w:r w:rsidRPr="00F0239B">
        <w:rPr>
          <w:rFonts w:ascii="Arial Narrow" w:hAnsi="Arial Narrow"/>
          <w:b/>
        </w:rPr>
        <w:t xml:space="preserve">Actividades </w:t>
      </w:r>
      <w:r w:rsidR="00F85600">
        <w:rPr>
          <w:rFonts w:ascii="Arial Narrow" w:hAnsi="Arial Narrow"/>
          <w:b/>
        </w:rPr>
        <w:t>p</w:t>
      </w:r>
      <w:r w:rsidRPr="00F0239B">
        <w:rPr>
          <w:rFonts w:ascii="Arial Narrow" w:hAnsi="Arial Narrow"/>
          <w:b/>
        </w:rPr>
        <w:t xml:space="preserve">osteriores al </w:t>
      </w:r>
      <w:r w:rsidR="00E4651A" w:rsidRPr="00E4651A">
        <w:rPr>
          <w:rFonts w:ascii="Arial Narrow" w:hAnsi="Arial Narrow"/>
          <w:b/>
        </w:rPr>
        <w:t>Procedimiento</w:t>
      </w:r>
      <w:r w:rsidRPr="00F0239B">
        <w:rPr>
          <w:rFonts w:ascii="Arial Narrow" w:hAnsi="Arial Narrow"/>
          <w:b/>
        </w:rPr>
        <w:t xml:space="preserve"> de </w:t>
      </w:r>
      <w:r w:rsidR="00352DBE">
        <w:rPr>
          <w:rFonts w:ascii="Arial Narrow" w:hAnsi="Arial Narrow"/>
          <w:b/>
        </w:rPr>
        <w:t>Entrega-Recepción</w:t>
      </w:r>
    </w:p>
    <w:p w14:paraId="4F5E3BDE" w14:textId="77777777" w:rsidR="00EF6B1D" w:rsidRPr="005C33D5" w:rsidRDefault="00EF6B1D" w:rsidP="005C33D5">
      <w:pPr>
        <w:pStyle w:val="Sinespaciado"/>
        <w:ind w:left="426"/>
        <w:jc w:val="both"/>
        <w:rPr>
          <w:rFonts w:ascii="Arial Narrow" w:hAnsi="Arial Narrow"/>
        </w:rPr>
      </w:pPr>
    </w:p>
    <w:p w14:paraId="6D2B81A5" w14:textId="77777777" w:rsidR="00EF6B1D" w:rsidRPr="005C33D5" w:rsidRDefault="00EF6B1D" w:rsidP="005C33D5">
      <w:pPr>
        <w:pStyle w:val="Sinespaciado"/>
        <w:ind w:left="426"/>
        <w:jc w:val="both"/>
        <w:rPr>
          <w:rFonts w:ascii="Arial Narrow" w:hAnsi="Arial Narrow"/>
        </w:rPr>
      </w:pPr>
      <w:r w:rsidRPr="005C33D5">
        <w:rPr>
          <w:rFonts w:ascii="Arial Narrow" w:hAnsi="Arial Narrow"/>
        </w:rPr>
        <w:t xml:space="preserve">La información contenida en el Expediente Protocolario de </w:t>
      </w:r>
      <w:r w:rsidR="00352DBE">
        <w:rPr>
          <w:rFonts w:ascii="Arial Narrow" w:hAnsi="Arial Narrow"/>
        </w:rPr>
        <w:t>Entrega-Recepción</w:t>
      </w:r>
      <w:r w:rsidRPr="005C33D5">
        <w:rPr>
          <w:rFonts w:ascii="Arial Narrow" w:hAnsi="Arial Narrow"/>
        </w:rPr>
        <w:t xml:space="preserve"> deberá ser verificada física y documentalmente por parte de</w:t>
      </w:r>
      <w:r w:rsidR="00E209D6">
        <w:rPr>
          <w:rFonts w:ascii="Arial Narrow" w:hAnsi="Arial Narrow"/>
        </w:rPr>
        <w:t xml:space="preserve"> </w:t>
      </w:r>
      <w:r w:rsidR="00E209D6" w:rsidRPr="00976F0F">
        <w:rPr>
          <w:rFonts w:ascii="Arial Narrow" w:hAnsi="Arial Narrow"/>
        </w:rPr>
        <w:t>la persona servidora pública</w:t>
      </w:r>
      <w:r w:rsidRPr="005C33D5">
        <w:rPr>
          <w:rFonts w:ascii="Arial Narrow" w:hAnsi="Arial Narrow"/>
        </w:rPr>
        <w:t xml:space="preserve"> entrante en un término no mayor de </w:t>
      </w:r>
      <w:r w:rsidR="00124BAC">
        <w:rPr>
          <w:rFonts w:ascii="Arial Narrow" w:hAnsi="Arial Narrow"/>
        </w:rPr>
        <w:t>treinta</w:t>
      </w:r>
      <w:r w:rsidRPr="005C33D5">
        <w:rPr>
          <w:rFonts w:ascii="Arial Narrow" w:hAnsi="Arial Narrow"/>
        </w:rPr>
        <w:t xml:space="preserve"> días </w:t>
      </w:r>
      <w:r w:rsidR="00AB6A69">
        <w:rPr>
          <w:rFonts w:ascii="Arial Narrow" w:hAnsi="Arial Narrow"/>
        </w:rPr>
        <w:t>hábiles</w:t>
      </w:r>
      <w:r w:rsidRPr="005C33D5">
        <w:rPr>
          <w:rFonts w:ascii="Arial Narrow" w:hAnsi="Arial Narrow"/>
        </w:rPr>
        <w:t xml:space="preserve"> contados a partir de la fecha </w:t>
      </w:r>
      <w:r w:rsidR="00AB6A69">
        <w:rPr>
          <w:rFonts w:ascii="Arial Narrow" w:hAnsi="Arial Narrow"/>
        </w:rPr>
        <w:t>de levantamiento d</w:t>
      </w:r>
      <w:r w:rsidRPr="005C33D5">
        <w:rPr>
          <w:rFonts w:ascii="Arial Narrow" w:hAnsi="Arial Narrow"/>
        </w:rPr>
        <w:t>el Acta</w:t>
      </w:r>
      <w:r w:rsidR="00836589">
        <w:rPr>
          <w:rFonts w:ascii="Arial Narrow" w:hAnsi="Arial Narrow"/>
        </w:rPr>
        <w:t xml:space="preserve"> </w:t>
      </w:r>
      <w:r w:rsidR="003060BE">
        <w:rPr>
          <w:rFonts w:ascii="Arial Narrow" w:hAnsi="Arial Narrow"/>
        </w:rPr>
        <w:t>Administrativa</w:t>
      </w:r>
      <w:r w:rsidRPr="005C33D5">
        <w:rPr>
          <w:rFonts w:ascii="Arial Narrow" w:hAnsi="Arial Narrow"/>
        </w:rPr>
        <w:t xml:space="preserve"> de </w:t>
      </w:r>
      <w:r w:rsidR="00352DBE">
        <w:rPr>
          <w:rFonts w:ascii="Arial Narrow" w:hAnsi="Arial Narrow"/>
        </w:rPr>
        <w:t>Entrega-Recepción</w:t>
      </w:r>
      <w:r w:rsidRPr="005C33D5">
        <w:rPr>
          <w:rFonts w:ascii="Arial Narrow" w:hAnsi="Arial Narrow"/>
        </w:rPr>
        <w:t>.</w:t>
      </w:r>
    </w:p>
    <w:p w14:paraId="39199A84" w14:textId="77777777" w:rsidR="00EF6B1D" w:rsidRPr="005C33D5" w:rsidRDefault="00EF6B1D" w:rsidP="005C33D5">
      <w:pPr>
        <w:pStyle w:val="Sinespaciado"/>
        <w:ind w:left="426"/>
        <w:jc w:val="both"/>
        <w:rPr>
          <w:rFonts w:ascii="Arial Narrow" w:hAnsi="Arial Narrow"/>
        </w:rPr>
      </w:pPr>
    </w:p>
    <w:p w14:paraId="2649924C" w14:textId="77777777" w:rsidR="00EF6B1D" w:rsidRPr="005C33D5" w:rsidRDefault="00EF6B1D" w:rsidP="005C33D5">
      <w:pPr>
        <w:pStyle w:val="Sinespaciado"/>
        <w:ind w:left="426"/>
        <w:jc w:val="both"/>
        <w:rPr>
          <w:rFonts w:ascii="Arial Narrow" w:hAnsi="Arial Narrow"/>
        </w:rPr>
      </w:pPr>
      <w:r w:rsidRPr="005C33D5">
        <w:rPr>
          <w:rFonts w:ascii="Arial Narrow" w:hAnsi="Arial Narrow"/>
        </w:rPr>
        <w:t xml:space="preserve">Transcurrido el plazo mencionado en el párrafo anterior, y sin presentarse observación alguna, se considerará </w:t>
      </w:r>
      <w:r w:rsidR="00150909">
        <w:rPr>
          <w:rFonts w:ascii="Arial Narrow" w:hAnsi="Arial Narrow"/>
        </w:rPr>
        <w:t>recibida de conformidad</w:t>
      </w:r>
      <w:r w:rsidRPr="005C33D5">
        <w:rPr>
          <w:rFonts w:ascii="Arial Narrow" w:hAnsi="Arial Narrow"/>
        </w:rPr>
        <w:t>.</w:t>
      </w:r>
    </w:p>
    <w:p w14:paraId="6F7E2700" w14:textId="77777777" w:rsidR="00EF6B1D" w:rsidRDefault="00EF6B1D" w:rsidP="005C33D5">
      <w:pPr>
        <w:pStyle w:val="Sinespaciado"/>
        <w:ind w:left="426"/>
        <w:jc w:val="both"/>
        <w:rPr>
          <w:rFonts w:ascii="Arial Narrow" w:hAnsi="Arial Narrow"/>
        </w:rPr>
      </w:pPr>
    </w:p>
    <w:p w14:paraId="5789B7F5" w14:textId="40FA57D1" w:rsidR="000F0873" w:rsidRDefault="00184BE4" w:rsidP="000F0873">
      <w:pPr>
        <w:pStyle w:val="Sinespaciado"/>
        <w:ind w:left="426"/>
        <w:jc w:val="both"/>
        <w:rPr>
          <w:rFonts w:ascii="Arial Narrow" w:hAnsi="Arial Narrow"/>
        </w:rPr>
      </w:pPr>
      <w:r>
        <w:rPr>
          <w:rFonts w:ascii="Arial Narrow" w:hAnsi="Arial Narrow"/>
        </w:rPr>
        <w:t xml:space="preserve">En caso de que </w:t>
      </w:r>
      <w:r w:rsidR="00E209D6" w:rsidRPr="00976F0F">
        <w:rPr>
          <w:rFonts w:ascii="Arial Narrow" w:hAnsi="Arial Narrow"/>
        </w:rPr>
        <w:t>la persona servidora pública</w:t>
      </w:r>
      <w:r w:rsidRPr="00184BE4">
        <w:rPr>
          <w:rFonts w:ascii="Arial Narrow" w:hAnsi="Arial Narrow"/>
        </w:rPr>
        <w:t xml:space="preserve"> entrante detecte alguna inconsistencia en relación con el contenido del </w:t>
      </w:r>
      <w:r w:rsidR="009768A9">
        <w:rPr>
          <w:rFonts w:ascii="Arial Narrow" w:hAnsi="Arial Narrow"/>
        </w:rPr>
        <w:t xml:space="preserve">Expediente Protocolario de </w:t>
      </w:r>
      <w:r w:rsidR="00352DBE">
        <w:rPr>
          <w:rFonts w:ascii="Arial Narrow" w:hAnsi="Arial Narrow"/>
        </w:rPr>
        <w:t>Entrega-Recepción</w:t>
      </w:r>
      <w:r w:rsidRPr="00184BE4">
        <w:rPr>
          <w:rFonts w:ascii="Arial Narrow" w:hAnsi="Arial Narrow"/>
        </w:rPr>
        <w:t xml:space="preserve">, durante el término señalado en </w:t>
      </w:r>
      <w:r w:rsidR="00246DF9">
        <w:rPr>
          <w:rFonts w:ascii="Arial Narrow" w:hAnsi="Arial Narrow"/>
        </w:rPr>
        <w:t>el párrafo</w:t>
      </w:r>
      <w:r w:rsidRPr="00184BE4">
        <w:rPr>
          <w:rFonts w:ascii="Arial Narrow" w:hAnsi="Arial Narrow"/>
        </w:rPr>
        <w:t xml:space="preserve"> que antecede</w:t>
      </w:r>
      <w:r w:rsidR="009768A9">
        <w:rPr>
          <w:rFonts w:ascii="Arial Narrow" w:hAnsi="Arial Narrow"/>
        </w:rPr>
        <w:t>,</w:t>
      </w:r>
      <w:r w:rsidRPr="00184BE4">
        <w:rPr>
          <w:rFonts w:ascii="Arial Narrow" w:hAnsi="Arial Narrow"/>
        </w:rPr>
        <w:t xml:space="preserve"> deberá hacerlo del conocimiento, por escrito, a su superior inmediato y </w:t>
      </w:r>
      <w:r w:rsidR="00DA733C">
        <w:rPr>
          <w:rFonts w:ascii="Arial Narrow" w:hAnsi="Arial Narrow"/>
        </w:rPr>
        <w:t xml:space="preserve">a </w:t>
      </w:r>
      <w:r w:rsidRPr="00184BE4">
        <w:rPr>
          <w:rFonts w:ascii="Arial Narrow" w:hAnsi="Arial Narrow"/>
        </w:rPr>
        <w:t>Contraloría</w:t>
      </w:r>
      <w:r w:rsidR="009768A9">
        <w:rPr>
          <w:rFonts w:ascii="Arial Narrow" w:hAnsi="Arial Narrow"/>
        </w:rPr>
        <w:t xml:space="preserve"> </w:t>
      </w:r>
      <w:r w:rsidRPr="00184BE4">
        <w:rPr>
          <w:rFonts w:ascii="Arial Narrow" w:hAnsi="Arial Narrow"/>
        </w:rPr>
        <w:t xml:space="preserve">y en caso de que tenga el nivel de </w:t>
      </w:r>
      <w:r w:rsidR="00DA733C">
        <w:rPr>
          <w:rFonts w:ascii="Arial Narrow" w:hAnsi="Arial Narrow"/>
        </w:rPr>
        <w:t>Consejero</w:t>
      </w:r>
      <w:r w:rsidRPr="00184BE4">
        <w:rPr>
          <w:rFonts w:ascii="Arial Narrow" w:hAnsi="Arial Narrow"/>
        </w:rPr>
        <w:t xml:space="preserve">, deberá informarlo </w:t>
      </w:r>
      <w:r w:rsidR="00DA733C">
        <w:rPr>
          <w:rFonts w:ascii="Arial Narrow" w:hAnsi="Arial Narrow"/>
        </w:rPr>
        <w:t xml:space="preserve">a </w:t>
      </w:r>
      <w:r w:rsidR="00F543B7">
        <w:rPr>
          <w:rFonts w:ascii="Arial Narrow" w:hAnsi="Arial Narrow"/>
        </w:rPr>
        <w:t xml:space="preserve">Contraloría y </w:t>
      </w:r>
      <w:r w:rsidRPr="00184BE4">
        <w:rPr>
          <w:rFonts w:ascii="Arial Narrow" w:hAnsi="Arial Narrow"/>
        </w:rPr>
        <w:t>al Pleno</w:t>
      </w:r>
      <w:r w:rsidR="00DA733C">
        <w:rPr>
          <w:rFonts w:ascii="Arial Narrow" w:hAnsi="Arial Narrow"/>
        </w:rPr>
        <w:t xml:space="preserve"> del Consejo de la </w:t>
      </w:r>
      <w:r w:rsidR="0007056D">
        <w:rPr>
          <w:rFonts w:ascii="Arial Narrow" w:hAnsi="Arial Narrow"/>
        </w:rPr>
        <w:t>Judicatura</w:t>
      </w:r>
      <w:r w:rsidR="00DA733C">
        <w:rPr>
          <w:rFonts w:ascii="Arial Narrow" w:hAnsi="Arial Narrow"/>
        </w:rPr>
        <w:t xml:space="preserve"> del Poder Judicial del Estado de Yucatán</w:t>
      </w:r>
      <w:r w:rsidR="008C7399">
        <w:rPr>
          <w:rFonts w:ascii="Arial Narrow" w:hAnsi="Arial Narrow"/>
        </w:rPr>
        <w:t>.</w:t>
      </w:r>
    </w:p>
    <w:p w14:paraId="1FF5BD90" w14:textId="77777777" w:rsidR="000F0873" w:rsidRDefault="000F0873" w:rsidP="000F0873">
      <w:pPr>
        <w:pStyle w:val="Sinespaciado"/>
        <w:ind w:left="426"/>
        <w:jc w:val="both"/>
        <w:rPr>
          <w:rFonts w:ascii="Arial Narrow" w:hAnsi="Arial Narrow"/>
        </w:rPr>
      </w:pPr>
    </w:p>
    <w:p w14:paraId="5F2EB0EB" w14:textId="77796AF8" w:rsidR="00635440" w:rsidRDefault="00635440" w:rsidP="000F0873">
      <w:pPr>
        <w:pStyle w:val="Sinespaciado"/>
        <w:ind w:left="426"/>
        <w:jc w:val="both"/>
        <w:rPr>
          <w:rFonts w:ascii="Arial Narrow" w:hAnsi="Arial Narrow"/>
        </w:rPr>
      </w:pPr>
      <w:r w:rsidRPr="00635440">
        <w:rPr>
          <w:rFonts w:ascii="Arial Narrow" w:hAnsi="Arial Narrow"/>
        </w:rPr>
        <w:t xml:space="preserve">Durante el plazo a que se refiere </w:t>
      </w:r>
      <w:r w:rsidR="008B7384">
        <w:rPr>
          <w:rFonts w:ascii="Arial Narrow" w:hAnsi="Arial Narrow"/>
        </w:rPr>
        <w:t>el párrafo</w:t>
      </w:r>
      <w:r w:rsidR="00246DF9">
        <w:rPr>
          <w:rFonts w:ascii="Arial Narrow" w:hAnsi="Arial Narrow"/>
        </w:rPr>
        <w:t xml:space="preserve"> primero</w:t>
      </w:r>
      <w:r w:rsidRPr="00635440">
        <w:rPr>
          <w:rFonts w:ascii="Arial Narrow" w:hAnsi="Arial Narrow"/>
        </w:rPr>
        <w:t xml:space="preserve"> de este </w:t>
      </w:r>
      <w:r w:rsidR="008B7384">
        <w:rPr>
          <w:rFonts w:ascii="Arial Narrow" w:hAnsi="Arial Narrow"/>
        </w:rPr>
        <w:t>apartado</w:t>
      </w:r>
      <w:r w:rsidRPr="00635440">
        <w:rPr>
          <w:rFonts w:ascii="Arial Narrow" w:hAnsi="Arial Narrow"/>
        </w:rPr>
        <w:t>, la persona servidora pública saliente podrá ser requerida para que realice las aclaraciones correspondientes y proporcione la información adicional que le sea solicitada, por conducto de la Contraloría.</w:t>
      </w:r>
    </w:p>
    <w:p w14:paraId="1D460BB4" w14:textId="77777777" w:rsidR="00635440" w:rsidRPr="00635440" w:rsidRDefault="00635440" w:rsidP="00635440">
      <w:pPr>
        <w:pStyle w:val="Sinespaciado"/>
        <w:ind w:left="426"/>
        <w:jc w:val="both"/>
        <w:rPr>
          <w:rFonts w:ascii="Arial Narrow" w:hAnsi="Arial Narrow"/>
        </w:rPr>
      </w:pPr>
    </w:p>
    <w:p w14:paraId="233BB42F" w14:textId="51E8C05E" w:rsidR="00635440" w:rsidRDefault="00635440" w:rsidP="00974DF6">
      <w:pPr>
        <w:pStyle w:val="Sinespaciado"/>
        <w:ind w:left="426"/>
        <w:jc w:val="both"/>
        <w:rPr>
          <w:rFonts w:ascii="Arial Narrow" w:hAnsi="Arial Narrow"/>
        </w:rPr>
      </w:pPr>
      <w:r w:rsidRPr="00974DF6">
        <w:rPr>
          <w:rFonts w:ascii="Arial Narrow" w:hAnsi="Arial Narrow"/>
        </w:rPr>
        <w:t>Una vez que las aclaraciones sean conside</w:t>
      </w:r>
      <w:r w:rsidR="00CD3A9F">
        <w:rPr>
          <w:rFonts w:ascii="Arial Narrow" w:hAnsi="Arial Narrow"/>
        </w:rPr>
        <w:t>radas suficientes, a criterio de la</w:t>
      </w:r>
      <w:r w:rsidRPr="00974DF6">
        <w:rPr>
          <w:rFonts w:ascii="Arial Narrow" w:hAnsi="Arial Narrow"/>
        </w:rPr>
        <w:t xml:space="preserve"> Contraloría, se determinará concluido el procedimiento de </w:t>
      </w:r>
      <w:r w:rsidR="00CD29DE">
        <w:rPr>
          <w:rFonts w:ascii="Arial Narrow" w:hAnsi="Arial Narrow"/>
        </w:rPr>
        <w:t>E</w:t>
      </w:r>
      <w:r w:rsidRPr="00974DF6">
        <w:rPr>
          <w:rFonts w:ascii="Arial Narrow" w:hAnsi="Arial Narrow"/>
        </w:rPr>
        <w:t>ntrega</w:t>
      </w:r>
      <w:r w:rsidR="00CD29DE">
        <w:rPr>
          <w:rFonts w:ascii="Arial Narrow" w:hAnsi="Arial Narrow"/>
        </w:rPr>
        <w:t>-R</w:t>
      </w:r>
      <w:r w:rsidRPr="00974DF6">
        <w:rPr>
          <w:rFonts w:ascii="Arial Narrow" w:hAnsi="Arial Narrow"/>
        </w:rPr>
        <w:t>ecepción.</w:t>
      </w:r>
    </w:p>
    <w:p w14:paraId="447C46F7" w14:textId="77777777" w:rsidR="00CD29DE" w:rsidRPr="00974DF6" w:rsidRDefault="00CD29DE" w:rsidP="00974DF6">
      <w:pPr>
        <w:pStyle w:val="Sinespaciado"/>
        <w:ind w:left="426"/>
        <w:jc w:val="both"/>
        <w:rPr>
          <w:rFonts w:ascii="Arial Narrow" w:hAnsi="Arial Narrow"/>
        </w:rPr>
      </w:pPr>
    </w:p>
    <w:p w14:paraId="6EBB4E0A" w14:textId="50854565" w:rsidR="00635440" w:rsidRDefault="00635440" w:rsidP="00602C45">
      <w:pPr>
        <w:pStyle w:val="Sinespaciado"/>
        <w:ind w:left="426"/>
        <w:jc w:val="both"/>
        <w:rPr>
          <w:rFonts w:ascii="Arial Narrow" w:hAnsi="Arial Narrow"/>
        </w:rPr>
      </w:pPr>
      <w:r w:rsidRPr="00602C45">
        <w:rPr>
          <w:rFonts w:ascii="Arial Narrow" w:hAnsi="Arial Narrow"/>
        </w:rPr>
        <w:t>En caso de negativa u omisión de la persona servidora pública saliente de atender el requerimiento de aclaraciones, o si estas no se consideran suficientes, la Contralor</w:t>
      </w:r>
      <w:r w:rsidR="00CD3A9F">
        <w:rPr>
          <w:rFonts w:ascii="Arial Narrow" w:hAnsi="Arial Narrow"/>
        </w:rPr>
        <w:t xml:space="preserve">ía procederá conforme a la </w:t>
      </w:r>
      <w:r w:rsidR="007879CC">
        <w:rPr>
          <w:rFonts w:ascii="Arial Narrow" w:hAnsi="Arial Narrow"/>
        </w:rPr>
        <w:t>regulación</w:t>
      </w:r>
      <w:r w:rsidRPr="00602C45">
        <w:rPr>
          <w:rFonts w:ascii="Arial Narrow" w:hAnsi="Arial Narrow"/>
        </w:rPr>
        <w:t xml:space="preserve"> de responsabilidades administrativas de las </w:t>
      </w:r>
      <w:r w:rsidR="00E209D6" w:rsidRPr="00976F0F">
        <w:rPr>
          <w:rFonts w:ascii="Arial Narrow" w:hAnsi="Arial Narrow"/>
        </w:rPr>
        <w:t>persona</w:t>
      </w:r>
      <w:r w:rsidR="00E209D6">
        <w:rPr>
          <w:rFonts w:ascii="Arial Narrow" w:hAnsi="Arial Narrow"/>
        </w:rPr>
        <w:t>s</w:t>
      </w:r>
      <w:r w:rsidR="00E209D6" w:rsidRPr="00976F0F">
        <w:rPr>
          <w:rFonts w:ascii="Arial Narrow" w:hAnsi="Arial Narrow"/>
        </w:rPr>
        <w:t xml:space="preserve"> servidora</w:t>
      </w:r>
      <w:r w:rsidR="00E209D6">
        <w:rPr>
          <w:rFonts w:ascii="Arial Narrow" w:hAnsi="Arial Narrow"/>
        </w:rPr>
        <w:t>s</w:t>
      </w:r>
      <w:r w:rsidR="00E209D6" w:rsidRPr="00976F0F">
        <w:rPr>
          <w:rFonts w:ascii="Arial Narrow" w:hAnsi="Arial Narrow"/>
        </w:rPr>
        <w:t xml:space="preserve"> pública</w:t>
      </w:r>
      <w:r w:rsidR="00E209D6">
        <w:rPr>
          <w:rFonts w:ascii="Arial Narrow" w:hAnsi="Arial Narrow"/>
        </w:rPr>
        <w:t>s</w:t>
      </w:r>
      <w:r w:rsidRPr="00602C45">
        <w:rPr>
          <w:rFonts w:ascii="Arial Narrow" w:hAnsi="Arial Narrow"/>
        </w:rPr>
        <w:t>.</w:t>
      </w:r>
    </w:p>
    <w:p w14:paraId="22ADCD72" w14:textId="77777777" w:rsidR="00602C45" w:rsidRPr="00602C45" w:rsidRDefault="00602C45" w:rsidP="00602C45">
      <w:pPr>
        <w:pStyle w:val="Sinespaciado"/>
        <w:ind w:left="426"/>
        <w:jc w:val="both"/>
        <w:rPr>
          <w:rFonts w:ascii="Arial Narrow" w:hAnsi="Arial Narrow"/>
        </w:rPr>
      </w:pPr>
    </w:p>
    <w:p w14:paraId="00AF52FA" w14:textId="77777777" w:rsidR="00635440" w:rsidRDefault="00635440" w:rsidP="00602C45">
      <w:pPr>
        <w:pStyle w:val="Sinespaciado"/>
        <w:ind w:left="426"/>
        <w:jc w:val="both"/>
        <w:rPr>
          <w:rFonts w:ascii="Arial Narrow" w:hAnsi="Arial Narrow"/>
        </w:rPr>
      </w:pPr>
      <w:r w:rsidRPr="00602C45">
        <w:rPr>
          <w:rFonts w:ascii="Arial Narrow" w:hAnsi="Arial Narrow"/>
        </w:rPr>
        <w:t xml:space="preserve">Se entenderá que no formó parte de la </w:t>
      </w:r>
      <w:r w:rsidR="003634BE">
        <w:rPr>
          <w:rFonts w:ascii="Arial Narrow" w:hAnsi="Arial Narrow"/>
        </w:rPr>
        <w:t>E</w:t>
      </w:r>
      <w:r w:rsidRPr="00602C45">
        <w:rPr>
          <w:rFonts w:ascii="Arial Narrow" w:hAnsi="Arial Narrow"/>
        </w:rPr>
        <w:t>ntrega-</w:t>
      </w:r>
      <w:r w:rsidR="003634BE">
        <w:rPr>
          <w:rFonts w:ascii="Arial Narrow" w:hAnsi="Arial Narrow"/>
        </w:rPr>
        <w:t>R</w:t>
      </w:r>
      <w:r w:rsidRPr="00602C45">
        <w:rPr>
          <w:rFonts w:ascii="Arial Narrow" w:hAnsi="Arial Narrow"/>
        </w:rPr>
        <w:t xml:space="preserve">ecepción, la información, documentación y recursos que no consten en el </w:t>
      </w:r>
      <w:r w:rsidR="003634BE">
        <w:rPr>
          <w:rFonts w:ascii="Arial Narrow" w:hAnsi="Arial Narrow"/>
        </w:rPr>
        <w:t>A</w:t>
      </w:r>
      <w:r w:rsidRPr="00602C45">
        <w:rPr>
          <w:rFonts w:ascii="Arial Narrow" w:hAnsi="Arial Narrow"/>
        </w:rPr>
        <w:t xml:space="preserve">cta </w:t>
      </w:r>
      <w:r w:rsidR="003634BE">
        <w:rPr>
          <w:rFonts w:ascii="Arial Narrow" w:hAnsi="Arial Narrow"/>
        </w:rPr>
        <w:t>A</w:t>
      </w:r>
      <w:r w:rsidRPr="00602C45">
        <w:rPr>
          <w:rFonts w:ascii="Arial Narrow" w:hAnsi="Arial Narrow"/>
        </w:rPr>
        <w:t xml:space="preserve">dministrativa de </w:t>
      </w:r>
      <w:r w:rsidR="003634BE">
        <w:rPr>
          <w:rFonts w:ascii="Arial Narrow" w:hAnsi="Arial Narrow"/>
        </w:rPr>
        <w:t>E</w:t>
      </w:r>
      <w:r w:rsidRPr="00602C45">
        <w:rPr>
          <w:rFonts w:ascii="Arial Narrow" w:hAnsi="Arial Narrow"/>
        </w:rPr>
        <w:t>ntrega-</w:t>
      </w:r>
      <w:r w:rsidR="003634BE">
        <w:rPr>
          <w:rFonts w:ascii="Arial Narrow" w:hAnsi="Arial Narrow"/>
        </w:rPr>
        <w:t>R</w:t>
      </w:r>
      <w:r w:rsidRPr="00602C45">
        <w:rPr>
          <w:rFonts w:ascii="Arial Narrow" w:hAnsi="Arial Narrow"/>
        </w:rPr>
        <w:t>ecepción y sus anexos, por lo que lo no reportado continuará bajo responsabilidad de la persona servidora pública saliente. Asimismo, la información no verificada del acta administrativa de entrega-recepción y sus anexos, por la persona servidora pública entrante, se tendrá por recibida de conformidad.</w:t>
      </w:r>
    </w:p>
    <w:p w14:paraId="610EFC03" w14:textId="77777777" w:rsidR="003634BE" w:rsidRDefault="003634BE" w:rsidP="00602C45">
      <w:pPr>
        <w:pStyle w:val="Sinespaciado"/>
        <w:ind w:left="426"/>
        <w:jc w:val="both"/>
        <w:rPr>
          <w:rFonts w:ascii="Arial Narrow" w:hAnsi="Arial Narrow"/>
        </w:rPr>
      </w:pPr>
    </w:p>
    <w:p w14:paraId="16E6EBF7" w14:textId="77777777" w:rsidR="00E30A15" w:rsidRPr="00E30A15" w:rsidRDefault="00E30A15" w:rsidP="00E30A15">
      <w:pPr>
        <w:pStyle w:val="Sinespaciado"/>
        <w:numPr>
          <w:ilvl w:val="0"/>
          <w:numId w:val="18"/>
        </w:numPr>
        <w:ind w:left="851" w:hanging="425"/>
        <w:jc w:val="both"/>
        <w:rPr>
          <w:rFonts w:ascii="Arial Narrow" w:hAnsi="Arial Narrow"/>
          <w:b/>
        </w:rPr>
      </w:pPr>
      <w:r w:rsidRPr="00E30A15">
        <w:rPr>
          <w:rFonts w:ascii="Arial Narrow" w:hAnsi="Arial Narrow"/>
          <w:b/>
        </w:rPr>
        <w:t>Obligaciones de las personas servidoras públicas entrantes con sus antecesores</w:t>
      </w:r>
    </w:p>
    <w:p w14:paraId="33F71EC0" w14:textId="77777777" w:rsidR="00E30A15" w:rsidRPr="00E30A15" w:rsidRDefault="00E30A15" w:rsidP="00E30A15">
      <w:pPr>
        <w:pStyle w:val="Sinespaciado"/>
        <w:ind w:left="426"/>
        <w:jc w:val="both"/>
        <w:rPr>
          <w:rFonts w:ascii="Arial Narrow" w:hAnsi="Arial Narrow"/>
        </w:rPr>
      </w:pPr>
    </w:p>
    <w:p w14:paraId="2A63722F" w14:textId="77777777" w:rsidR="00E30A15" w:rsidRPr="00E30A15" w:rsidRDefault="00E30A15" w:rsidP="00E30A15">
      <w:pPr>
        <w:pStyle w:val="Sinespaciado"/>
        <w:ind w:left="426"/>
        <w:jc w:val="both"/>
        <w:rPr>
          <w:rFonts w:ascii="Arial Narrow" w:hAnsi="Arial Narrow"/>
        </w:rPr>
      </w:pPr>
      <w:r w:rsidRPr="00E66FD6">
        <w:rPr>
          <w:rFonts w:ascii="Arial Narrow" w:hAnsi="Arial Narrow"/>
        </w:rPr>
        <w:t xml:space="preserve">Para efectos de lo dispuesto en esta sección, </w:t>
      </w:r>
      <w:r>
        <w:rPr>
          <w:rFonts w:ascii="Arial Narrow" w:hAnsi="Arial Narrow"/>
        </w:rPr>
        <w:t>la persona servidora pública</w:t>
      </w:r>
      <w:r w:rsidRPr="00E66FD6">
        <w:rPr>
          <w:rFonts w:ascii="Arial Narrow" w:hAnsi="Arial Narrow"/>
        </w:rPr>
        <w:t xml:space="preserve"> entrante deberá</w:t>
      </w:r>
      <w:r>
        <w:rPr>
          <w:rFonts w:ascii="Arial Narrow" w:hAnsi="Arial Narrow"/>
        </w:rPr>
        <w:t xml:space="preserve"> </w:t>
      </w:r>
      <w:r w:rsidRPr="00E66FD6">
        <w:rPr>
          <w:rFonts w:ascii="Arial Narrow" w:hAnsi="Arial Narrow"/>
        </w:rPr>
        <w:t>permitir el acceso a</w:t>
      </w:r>
      <w:r>
        <w:rPr>
          <w:rFonts w:ascii="Arial Narrow" w:hAnsi="Arial Narrow"/>
        </w:rPr>
        <w:t xml:space="preserve"> </w:t>
      </w:r>
      <w:r w:rsidRPr="00E66FD6">
        <w:rPr>
          <w:rFonts w:ascii="Arial Narrow" w:hAnsi="Arial Narrow"/>
        </w:rPr>
        <w:t>l</w:t>
      </w:r>
      <w:r>
        <w:rPr>
          <w:rFonts w:ascii="Arial Narrow" w:hAnsi="Arial Narrow"/>
        </w:rPr>
        <w:t>a</w:t>
      </w:r>
      <w:r w:rsidRPr="00E66FD6">
        <w:rPr>
          <w:rFonts w:ascii="Arial Narrow" w:hAnsi="Arial Narrow"/>
        </w:rPr>
        <w:t xml:space="preserve"> </w:t>
      </w:r>
      <w:r>
        <w:rPr>
          <w:rFonts w:ascii="Arial Narrow" w:hAnsi="Arial Narrow"/>
        </w:rPr>
        <w:t xml:space="preserve">persona </w:t>
      </w:r>
      <w:r w:rsidRPr="00E66FD6">
        <w:rPr>
          <w:rFonts w:ascii="Arial Narrow" w:hAnsi="Arial Narrow"/>
        </w:rPr>
        <w:t>servidor</w:t>
      </w:r>
      <w:r>
        <w:rPr>
          <w:rFonts w:ascii="Arial Narrow" w:hAnsi="Arial Narrow"/>
        </w:rPr>
        <w:t>a</w:t>
      </w:r>
      <w:r w:rsidRPr="00E66FD6">
        <w:rPr>
          <w:rFonts w:ascii="Arial Narrow" w:hAnsi="Arial Narrow"/>
        </w:rPr>
        <w:t xml:space="preserve"> públic</w:t>
      </w:r>
      <w:r>
        <w:rPr>
          <w:rFonts w:ascii="Arial Narrow" w:hAnsi="Arial Narrow"/>
        </w:rPr>
        <w:t>a</w:t>
      </w:r>
      <w:r w:rsidRPr="00E66FD6">
        <w:rPr>
          <w:rFonts w:ascii="Arial Narrow" w:hAnsi="Arial Narrow"/>
        </w:rPr>
        <w:t xml:space="preserve"> saliente a los archivos, documentación,</w:t>
      </w:r>
      <w:r>
        <w:rPr>
          <w:rFonts w:ascii="Arial Narrow" w:hAnsi="Arial Narrow"/>
        </w:rPr>
        <w:t xml:space="preserve"> </w:t>
      </w:r>
      <w:r w:rsidRPr="00E66FD6">
        <w:rPr>
          <w:rFonts w:ascii="Arial Narrow" w:hAnsi="Arial Narrow"/>
        </w:rPr>
        <w:t>bienes muebles o instalaciones que estuvieron a su cargo, cuando se le requiera</w:t>
      </w:r>
      <w:r>
        <w:rPr>
          <w:rFonts w:ascii="Arial Narrow" w:hAnsi="Arial Narrow"/>
        </w:rPr>
        <w:t xml:space="preserve"> </w:t>
      </w:r>
      <w:r w:rsidRPr="00E66FD6">
        <w:rPr>
          <w:rFonts w:ascii="Arial Narrow" w:hAnsi="Arial Narrow"/>
        </w:rPr>
        <w:t>alguna aclaración o precisión sobre el contenido del acta</w:t>
      </w:r>
      <w:r>
        <w:rPr>
          <w:rFonts w:ascii="Arial Narrow" w:hAnsi="Arial Narrow"/>
        </w:rPr>
        <w:t xml:space="preserve"> administrativa de Entrega-Recepción</w:t>
      </w:r>
      <w:r w:rsidRPr="00E66FD6">
        <w:rPr>
          <w:rFonts w:ascii="Arial Narrow" w:hAnsi="Arial Narrow"/>
        </w:rPr>
        <w:t>, informes, anexos o</w:t>
      </w:r>
      <w:r>
        <w:rPr>
          <w:rFonts w:ascii="Arial Narrow" w:hAnsi="Arial Narrow"/>
        </w:rPr>
        <w:t xml:space="preserve"> </w:t>
      </w:r>
      <w:r w:rsidRPr="00E66FD6">
        <w:rPr>
          <w:rFonts w:ascii="Arial Narrow" w:hAnsi="Arial Narrow"/>
        </w:rPr>
        <w:t xml:space="preserve">demás documentos relacionados con la </w:t>
      </w:r>
      <w:r>
        <w:rPr>
          <w:rFonts w:ascii="Arial Narrow" w:hAnsi="Arial Narrow"/>
        </w:rPr>
        <w:t>E</w:t>
      </w:r>
      <w:r w:rsidRPr="00E66FD6">
        <w:rPr>
          <w:rFonts w:ascii="Arial Narrow" w:hAnsi="Arial Narrow"/>
        </w:rPr>
        <w:t>ntrega-</w:t>
      </w:r>
      <w:r>
        <w:rPr>
          <w:rFonts w:ascii="Arial Narrow" w:hAnsi="Arial Narrow"/>
        </w:rPr>
        <w:t>R</w:t>
      </w:r>
      <w:r w:rsidRPr="00E66FD6">
        <w:rPr>
          <w:rFonts w:ascii="Arial Narrow" w:hAnsi="Arial Narrow"/>
        </w:rPr>
        <w:t>ecepción.</w:t>
      </w:r>
    </w:p>
    <w:p w14:paraId="44204506" w14:textId="77777777" w:rsidR="001C42A1" w:rsidRPr="00602C45" w:rsidRDefault="001C42A1" w:rsidP="00602C45">
      <w:pPr>
        <w:pStyle w:val="Sinespaciado"/>
        <w:ind w:left="426"/>
        <w:jc w:val="both"/>
        <w:rPr>
          <w:rFonts w:ascii="Arial Narrow" w:hAnsi="Arial Narrow"/>
        </w:rPr>
      </w:pPr>
    </w:p>
    <w:p w14:paraId="2504C9C1" w14:textId="77777777" w:rsidR="00FB56E0" w:rsidRPr="00C06A37" w:rsidRDefault="00FB56E0" w:rsidP="001104A0">
      <w:pPr>
        <w:pStyle w:val="Sinespaciado"/>
        <w:numPr>
          <w:ilvl w:val="0"/>
          <w:numId w:val="15"/>
        </w:numPr>
        <w:ind w:left="426" w:hanging="426"/>
        <w:jc w:val="both"/>
        <w:rPr>
          <w:rFonts w:ascii="Arial Narrow" w:hAnsi="Arial Narrow"/>
          <w:b/>
        </w:rPr>
      </w:pPr>
      <w:r w:rsidRPr="00C06A37">
        <w:rPr>
          <w:rFonts w:ascii="Arial Narrow" w:hAnsi="Arial Narrow"/>
          <w:b/>
        </w:rPr>
        <w:t xml:space="preserve">Diagrama de </w:t>
      </w:r>
      <w:r w:rsidR="00352DBE">
        <w:rPr>
          <w:rFonts w:ascii="Arial Narrow" w:hAnsi="Arial Narrow"/>
          <w:b/>
        </w:rPr>
        <w:t>Entrega-Recepción</w:t>
      </w:r>
      <w:r w:rsidRPr="00C06A37">
        <w:rPr>
          <w:rFonts w:ascii="Arial Narrow" w:hAnsi="Arial Narrow"/>
          <w:b/>
        </w:rPr>
        <w:t>:</w:t>
      </w:r>
    </w:p>
    <w:p w14:paraId="43BCAB08" w14:textId="77777777" w:rsidR="00FB56E0" w:rsidRPr="00817AD6" w:rsidRDefault="00FB56E0" w:rsidP="00817AD6">
      <w:pPr>
        <w:pStyle w:val="Sinespaciado"/>
        <w:ind w:left="426"/>
        <w:jc w:val="both"/>
        <w:rPr>
          <w:rFonts w:ascii="Arial Narrow" w:hAnsi="Arial Narrow"/>
        </w:rPr>
      </w:pPr>
    </w:p>
    <w:p w14:paraId="37FA3B68" w14:textId="1E5624E3" w:rsidR="00F10C44" w:rsidRPr="00817AD6" w:rsidRDefault="00FB56E0" w:rsidP="00817AD6">
      <w:pPr>
        <w:pStyle w:val="Sinespaciado"/>
        <w:ind w:left="426"/>
        <w:jc w:val="both"/>
        <w:rPr>
          <w:rFonts w:ascii="Arial Narrow" w:hAnsi="Arial Narrow"/>
        </w:rPr>
      </w:pPr>
      <w:r w:rsidRPr="00817AD6">
        <w:rPr>
          <w:rFonts w:ascii="Arial Narrow" w:hAnsi="Arial Narrow"/>
        </w:rPr>
        <w:t xml:space="preserve">El diagrama que se muestra a continuación, presenta las actividades y funciones principales que conforman el </w:t>
      </w:r>
      <w:r w:rsidR="00E4651A">
        <w:rPr>
          <w:rFonts w:ascii="Arial Narrow" w:hAnsi="Arial Narrow"/>
        </w:rPr>
        <w:t xml:space="preserve">procedimiento </w:t>
      </w:r>
      <w:r w:rsidRPr="00817AD6">
        <w:rPr>
          <w:rFonts w:ascii="Arial Narrow" w:hAnsi="Arial Narrow"/>
        </w:rPr>
        <w:t xml:space="preserve">de </w:t>
      </w:r>
      <w:r w:rsidR="00352DBE">
        <w:rPr>
          <w:rFonts w:ascii="Arial Narrow" w:hAnsi="Arial Narrow"/>
        </w:rPr>
        <w:t>Entrega-Recepción</w:t>
      </w:r>
      <w:r w:rsidRPr="00817AD6">
        <w:rPr>
          <w:rFonts w:ascii="Arial Narrow" w:hAnsi="Arial Narrow"/>
        </w:rPr>
        <w:t>:</w:t>
      </w:r>
    </w:p>
    <w:p w14:paraId="15C5D508" w14:textId="77777777" w:rsidR="00F10C44" w:rsidRDefault="00F10C44" w:rsidP="00817AD6">
      <w:pPr>
        <w:pStyle w:val="Sinespaciado"/>
        <w:ind w:left="426"/>
        <w:jc w:val="both"/>
        <w:rPr>
          <w:rFonts w:ascii="Arial Narrow" w:hAnsi="Arial Narrow"/>
        </w:rPr>
      </w:pPr>
    </w:p>
    <w:p w14:paraId="618A5BFC" w14:textId="77777777" w:rsidR="0015763F" w:rsidRDefault="0015763F">
      <w:pPr>
        <w:rPr>
          <w:rFonts w:ascii="Arial Narrow" w:hAnsi="Arial Narrow"/>
        </w:rPr>
        <w:sectPr w:rsidR="0015763F" w:rsidSect="0055635B">
          <w:headerReference w:type="even" r:id="rId8"/>
          <w:headerReference w:type="default" r:id="rId9"/>
          <w:footerReference w:type="even" r:id="rId10"/>
          <w:footerReference w:type="default" r:id="rId11"/>
          <w:headerReference w:type="first" r:id="rId12"/>
          <w:footerReference w:type="first" r:id="rId13"/>
          <w:pgSz w:w="12240" w:h="15840" w:code="1"/>
          <w:pgMar w:top="851" w:right="1418" w:bottom="1418" w:left="1418" w:header="709" w:footer="709" w:gutter="0"/>
          <w:cols w:space="708"/>
          <w:docGrid w:linePitch="360"/>
        </w:sectPr>
      </w:pPr>
      <w:r>
        <w:rPr>
          <w:rFonts w:ascii="Arial Narrow" w:hAnsi="Arial Narrow"/>
        </w:rPr>
        <w:br w:type="page"/>
      </w:r>
    </w:p>
    <w:p w14:paraId="13F7C8B6" w14:textId="1029DEDA" w:rsidR="00E60D5D" w:rsidRDefault="0055635B" w:rsidP="00F27FB7">
      <w:pPr>
        <w:pStyle w:val="Sinespaciado"/>
        <w:rPr>
          <w:rFonts w:ascii="Arial Narrow" w:hAnsi="Arial Narrow"/>
        </w:rPr>
        <w:sectPr w:rsidR="00E60D5D" w:rsidSect="0055635B">
          <w:pgSz w:w="12240" w:h="15840" w:code="1"/>
          <w:pgMar w:top="851" w:right="1418" w:bottom="851" w:left="1418" w:header="709" w:footer="709" w:gutter="0"/>
          <w:cols w:space="708"/>
          <w:docGrid w:linePitch="360"/>
        </w:sectPr>
      </w:pPr>
      <w:r>
        <w:object w:dxaOrig="13216" w:dyaOrig="12631" w14:anchorId="46828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470.25pt" o:ole="">
            <v:imagedata r:id="rId14" o:title=""/>
          </v:shape>
          <o:OLEObject Type="Embed" ProgID="Visio.Drawing.15" ShapeID="_x0000_i1025" DrawAspect="Content" ObjectID="_1741679350" r:id="rId15"/>
        </w:object>
      </w:r>
      <w:r w:rsidR="00E60D5D">
        <w:rPr>
          <w:rFonts w:ascii="Arial Narrow" w:hAnsi="Arial Narrow"/>
        </w:rPr>
        <w:br w:type="page"/>
      </w:r>
    </w:p>
    <w:p w14:paraId="23DBB2C1" w14:textId="77777777" w:rsidR="002A4C5D" w:rsidRPr="001E23A8" w:rsidRDefault="00F36192" w:rsidP="00CA4D5E">
      <w:pPr>
        <w:pStyle w:val="Sinespaciado"/>
        <w:numPr>
          <w:ilvl w:val="0"/>
          <w:numId w:val="4"/>
        </w:numPr>
        <w:ind w:left="426" w:hanging="426"/>
        <w:jc w:val="center"/>
        <w:rPr>
          <w:rFonts w:ascii="Arial Narrow" w:hAnsi="Arial Narrow"/>
          <w:b/>
        </w:rPr>
      </w:pPr>
      <w:r w:rsidRPr="001E23A8">
        <w:rPr>
          <w:rFonts w:ascii="Arial Narrow" w:hAnsi="Arial Narrow"/>
          <w:b/>
        </w:rPr>
        <w:t xml:space="preserve">DE LOS </w:t>
      </w:r>
      <w:r w:rsidR="00097295">
        <w:rPr>
          <w:rFonts w:ascii="Arial Narrow" w:hAnsi="Arial Narrow"/>
          <w:b/>
        </w:rPr>
        <w:t>ANEXOS</w:t>
      </w:r>
      <w:r w:rsidRPr="001E23A8">
        <w:rPr>
          <w:rFonts w:ascii="Arial Narrow" w:hAnsi="Arial Narrow"/>
          <w:b/>
        </w:rPr>
        <w:t xml:space="preserve"> </w:t>
      </w:r>
      <w:r w:rsidR="00DF27A4">
        <w:rPr>
          <w:rFonts w:ascii="Arial Narrow" w:hAnsi="Arial Narrow"/>
          <w:b/>
        </w:rPr>
        <w:t xml:space="preserve">DE </w:t>
      </w:r>
      <w:r w:rsidR="00352DBE">
        <w:rPr>
          <w:rFonts w:ascii="Arial Narrow" w:hAnsi="Arial Narrow"/>
          <w:b/>
        </w:rPr>
        <w:t>ENTREGA-RECEPCIÓN</w:t>
      </w:r>
      <w:r w:rsidR="009C37A6">
        <w:rPr>
          <w:rFonts w:ascii="Arial Narrow" w:hAnsi="Arial Narrow"/>
          <w:b/>
        </w:rPr>
        <w:t>.</w:t>
      </w:r>
    </w:p>
    <w:p w14:paraId="3E655846" w14:textId="77777777" w:rsidR="002A4C5D" w:rsidRPr="00194BC2" w:rsidRDefault="002A4C5D" w:rsidP="00830B25">
      <w:pPr>
        <w:pStyle w:val="Sinespaciado"/>
        <w:jc w:val="both"/>
        <w:rPr>
          <w:rFonts w:ascii="Arial Narrow" w:hAnsi="Arial Narrow"/>
        </w:rPr>
      </w:pPr>
    </w:p>
    <w:p w14:paraId="50F85E2E" w14:textId="77777777" w:rsidR="002A4C5D" w:rsidRPr="00194BC2" w:rsidRDefault="00F36192" w:rsidP="001104A0">
      <w:pPr>
        <w:pStyle w:val="Sinespaciado"/>
        <w:numPr>
          <w:ilvl w:val="0"/>
          <w:numId w:val="22"/>
        </w:numPr>
        <w:ind w:left="426" w:hanging="426"/>
        <w:jc w:val="both"/>
        <w:rPr>
          <w:rFonts w:ascii="Arial Narrow" w:hAnsi="Arial Narrow"/>
          <w:b/>
        </w:rPr>
      </w:pPr>
      <w:r w:rsidRPr="00194BC2">
        <w:rPr>
          <w:rFonts w:ascii="Arial Narrow" w:hAnsi="Arial Narrow"/>
          <w:b/>
        </w:rPr>
        <w:t>De la clasificación:</w:t>
      </w:r>
    </w:p>
    <w:p w14:paraId="6341E200" w14:textId="77777777" w:rsidR="002A4C5D" w:rsidRPr="00194BC2" w:rsidRDefault="002A4C5D" w:rsidP="00BA36DC">
      <w:pPr>
        <w:pStyle w:val="Sinespaciado"/>
        <w:jc w:val="both"/>
        <w:rPr>
          <w:rFonts w:ascii="Arial Narrow" w:hAnsi="Arial Narrow"/>
        </w:rPr>
      </w:pPr>
    </w:p>
    <w:p w14:paraId="71880B4A" w14:textId="77777777" w:rsidR="002A4C5D" w:rsidRPr="00194BC2" w:rsidRDefault="00F36192" w:rsidP="00BA36DC">
      <w:pPr>
        <w:pStyle w:val="Sinespaciado"/>
        <w:jc w:val="both"/>
        <w:rPr>
          <w:rFonts w:ascii="Arial Narrow" w:hAnsi="Arial Narrow"/>
        </w:rPr>
      </w:pPr>
      <w:r w:rsidRPr="00194BC2">
        <w:rPr>
          <w:rFonts w:ascii="Arial Narrow" w:hAnsi="Arial Narrow"/>
        </w:rPr>
        <w:t xml:space="preserve">Los </w:t>
      </w:r>
      <w:r w:rsidR="00194BC2" w:rsidRPr="00194BC2">
        <w:rPr>
          <w:rFonts w:ascii="Arial Narrow" w:hAnsi="Arial Narrow"/>
        </w:rPr>
        <w:t>Anexos</w:t>
      </w:r>
      <w:r w:rsidRPr="00194BC2">
        <w:rPr>
          <w:rFonts w:ascii="Arial Narrow" w:hAnsi="Arial Narrow"/>
        </w:rPr>
        <w:t xml:space="preserve"> correspondientes a la </w:t>
      </w:r>
      <w:r w:rsidR="00352DBE">
        <w:rPr>
          <w:rFonts w:ascii="Arial Narrow" w:hAnsi="Arial Narrow"/>
        </w:rPr>
        <w:t>Entrega-Recepción</w:t>
      </w:r>
      <w:r w:rsidRPr="00194BC2">
        <w:rPr>
          <w:rFonts w:ascii="Arial Narrow" w:hAnsi="Arial Narrow"/>
        </w:rPr>
        <w:t xml:space="preserve"> se integran en los siguientes rubros:</w:t>
      </w:r>
    </w:p>
    <w:p w14:paraId="0B26084D" w14:textId="77777777" w:rsidR="002A4C5D" w:rsidRPr="00194BC2" w:rsidRDefault="002A4C5D" w:rsidP="00BA36DC">
      <w:pPr>
        <w:pStyle w:val="Sinespaciado"/>
        <w:jc w:val="both"/>
        <w:rPr>
          <w:rFonts w:ascii="Arial Narrow" w:hAnsi="Arial Narrow"/>
        </w:rPr>
      </w:pPr>
    </w:p>
    <w:p w14:paraId="4D193389" w14:textId="77777777" w:rsidR="002A4C5D" w:rsidRPr="00A068DA" w:rsidRDefault="00F36192" w:rsidP="001104A0">
      <w:pPr>
        <w:pStyle w:val="Sinespaciado"/>
        <w:numPr>
          <w:ilvl w:val="0"/>
          <w:numId w:val="21"/>
        </w:numPr>
        <w:ind w:left="284" w:hanging="295"/>
        <w:jc w:val="both"/>
        <w:rPr>
          <w:rFonts w:ascii="Arial Narrow" w:hAnsi="Arial Narrow"/>
          <w:u w:val="single"/>
        </w:rPr>
      </w:pPr>
      <w:r w:rsidRPr="00A068DA">
        <w:rPr>
          <w:rFonts w:ascii="Arial Narrow" w:hAnsi="Arial Narrow"/>
          <w:u w:val="single"/>
        </w:rPr>
        <w:t>Documentación Financiera.</w:t>
      </w:r>
    </w:p>
    <w:p w14:paraId="53DC6FF2" w14:textId="5F07C14B" w:rsidR="00EB7A71" w:rsidRPr="00660420" w:rsidRDefault="00D7180D" w:rsidP="00EB7A71">
      <w:pPr>
        <w:pStyle w:val="Sinespaciado"/>
        <w:ind w:left="426"/>
        <w:jc w:val="both"/>
        <w:rPr>
          <w:rFonts w:ascii="Arial Narrow" w:hAnsi="Arial Narrow"/>
        </w:rPr>
      </w:pPr>
      <w:r w:rsidRPr="009727B8">
        <w:rPr>
          <w:rFonts w:ascii="Arial Narrow" w:hAnsi="Arial Narrow"/>
        </w:rPr>
        <w:t xml:space="preserve">Dar a conocer el presupuesto autorizado, ejercido y comprometido de la unidad administrativa, incluyéndose las modificaciones correspondientes hasta la fecha de la </w:t>
      </w:r>
      <w:r w:rsidR="00352DBE">
        <w:rPr>
          <w:rFonts w:ascii="Arial Narrow" w:hAnsi="Arial Narrow"/>
        </w:rPr>
        <w:t>Entrega-Recepción</w:t>
      </w:r>
      <w:r w:rsidR="00E850CE" w:rsidRPr="009727B8">
        <w:rPr>
          <w:rFonts w:ascii="Arial Narrow" w:hAnsi="Arial Narrow"/>
        </w:rPr>
        <w:t>. Asimismo, i</w:t>
      </w:r>
      <w:r w:rsidR="00F36192" w:rsidRPr="009727B8">
        <w:rPr>
          <w:rFonts w:ascii="Arial Narrow" w:hAnsi="Arial Narrow"/>
        </w:rPr>
        <w:t>nformar sobre la situación financiera, los resultados de las operaciones y los cambios en la situación financiera de</w:t>
      </w:r>
      <w:r w:rsidR="00E850CE" w:rsidRPr="009727B8">
        <w:rPr>
          <w:rFonts w:ascii="Arial Narrow" w:hAnsi="Arial Narrow"/>
        </w:rPr>
        <w:t xml:space="preserve">l </w:t>
      </w:r>
      <w:r w:rsidR="00EB7A71">
        <w:rPr>
          <w:rFonts w:ascii="Arial Narrow" w:hAnsi="Arial Narrow"/>
        </w:rPr>
        <w:t xml:space="preserve">Consejo de la </w:t>
      </w:r>
      <w:r w:rsidR="0007056D">
        <w:rPr>
          <w:rFonts w:ascii="Arial Narrow" w:hAnsi="Arial Narrow"/>
        </w:rPr>
        <w:t>Judicatura</w:t>
      </w:r>
      <w:r w:rsidR="00EB7A71">
        <w:rPr>
          <w:rFonts w:ascii="Arial Narrow" w:hAnsi="Arial Narrow"/>
        </w:rPr>
        <w:t xml:space="preserve"> del Poder Judicial del Estado de Yucatán</w:t>
      </w:r>
      <w:r w:rsidR="00246DF9">
        <w:rPr>
          <w:rFonts w:ascii="Arial Narrow" w:hAnsi="Arial Narrow"/>
        </w:rPr>
        <w:t>.</w:t>
      </w:r>
    </w:p>
    <w:p w14:paraId="5ADAE622" w14:textId="125C12AA" w:rsidR="00B44583" w:rsidRPr="009727B8" w:rsidRDefault="00B44583" w:rsidP="00BA36DC">
      <w:pPr>
        <w:pStyle w:val="Sinespaciado"/>
        <w:ind w:left="284"/>
        <w:jc w:val="both"/>
        <w:rPr>
          <w:rFonts w:ascii="Arial Narrow" w:hAnsi="Arial Narrow"/>
        </w:rPr>
      </w:pPr>
    </w:p>
    <w:p w14:paraId="6F5DEAE1" w14:textId="77777777" w:rsidR="00B16D5C" w:rsidRDefault="00F36192" w:rsidP="00B16D5C">
      <w:pPr>
        <w:pStyle w:val="Sinespaciado"/>
        <w:numPr>
          <w:ilvl w:val="0"/>
          <w:numId w:val="21"/>
        </w:numPr>
        <w:ind w:left="284" w:hanging="295"/>
        <w:jc w:val="both"/>
        <w:rPr>
          <w:rFonts w:ascii="Arial Narrow" w:hAnsi="Arial Narrow"/>
          <w:u w:val="single"/>
        </w:rPr>
      </w:pPr>
      <w:r w:rsidRPr="00A068DA">
        <w:rPr>
          <w:rFonts w:ascii="Arial Narrow" w:hAnsi="Arial Narrow"/>
          <w:u w:val="single"/>
        </w:rPr>
        <w:t>Recursos Materiales.</w:t>
      </w:r>
    </w:p>
    <w:p w14:paraId="3DEB4FF5" w14:textId="3D84BF6A" w:rsidR="004176CF" w:rsidRPr="00B16D5C" w:rsidRDefault="00F36192" w:rsidP="00B16D5C">
      <w:pPr>
        <w:pStyle w:val="Sinespaciado"/>
        <w:ind w:left="284"/>
        <w:jc w:val="both"/>
        <w:rPr>
          <w:rFonts w:ascii="Arial Narrow" w:hAnsi="Arial Narrow"/>
          <w:u w:val="single"/>
        </w:rPr>
      </w:pPr>
      <w:r w:rsidRPr="00B16D5C">
        <w:rPr>
          <w:rFonts w:ascii="Arial Narrow" w:hAnsi="Arial Narrow"/>
        </w:rPr>
        <w:t>Relacionar los bienes muebles e inmuebles, equipos especiales asignados o en custodia, así como aquellos bienes resguardados en los almacenes de</w:t>
      </w:r>
      <w:r w:rsidR="007B2E84" w:rsidRPr="00B16D5C">
        <w:rPr>
          <w:rFonts w:ascii="Arial Narrow" w:hAnsi="Arial Narrow"/>
        </w:rPr>
        <w:t>l</w:t>
      </w:r>
      <w:r w:rsidR="00B16D5C" w:rsidRPr="00B16D5C">
        <w:rPr>
          <w:rFonts w:ascii="Arial Narrow" w:hAnsi="Arial Narrow"/>
        </w:rPr>
        <w:t xml:space="preserve"> Consejo de la </w:t>
      </w:r>
      <w:r w:rsidR="0007056D">
        <w:rPr>
          <w:rFonts w:ascii="Arial Narrow" w:hAnsi="Arial Narrow"/>
        </w:rPr>
        <w:t>Judicatura</w:t>
      </w:r>
      <w:r w:rsidR="00B16D5C" w:rsidRPr="00B16D5C">
        <w:rPr>
          <w:rFonts w:ascii="Arial Narrow" w:hAnsi="Arial Narrow"/>
        </w:rPr>
        <w:t xml:space="preserve"> del Poder Judicial del Estado de Yucatán</w:t>
      </w:r>
      <w:r w:rsidR="00174392" w:rsidRPr="00174392">
        <w:rPr>
          <w:rFonts w:ascii="Arial Narrow" w:hAnsi="Arial Narrow"/>
        </w:rPr>
        <w:t xml:space="preserve">, </w:t>
      </w:r>
      <w:r w:rsidRPr="0060544D">
        <w:rPr>
          <w:rFonts w:ascii="Arial Narrow" w:hAnsi="Arial Narrow"/>
        </w:rPr>
        <w:t xml:space="preserve">a la fecha de la </w:t>
      </w:r>
      <w:r w:rsidR="00352DBE">
        <w:rPr>
          <w:rFonts w:ascii="Arial Narrow" w:hAnsi="Arial Narrow"/>
        </w:rPr>
        <w:t>Entrega-Recepción</w:t>
      </w:r>
      <w:r w:rsidRPr="0060544D">
        <w:rPr>
          <w:rFonts w:ascii="Arial Narrow" w:hAnsi="Arial Narrow"/>
        </w:rPr>
        <w:t>.</w:t>
      </w:r>
    </w:p>
    <w:p w14:paraId="076736E2" w14:textId="77777777" w:rsidR="004176CF" w:rsidRPr="0097026F" w:rsidRDefault="004176CF" w:rsidP="00BA36DC">
      <w:pPr>
        <w:pStyle w:val="Sinespaciado"/>
        <w:ind w:left="284"/>
        <w:jc w:val="both"/>
        <w:rPr>
          <w:rFonts w:ascii="Arial Narrow" w:hAnsi="Arial Narrow"/>
        </w:rPr>
      </w:pPr>
    </w:p>
    <w:p w14:paraId="1DB13D84" w14:textId="77777777" w:rsidR="00AF4146" w:rsidRPr="00A068DA" w:rsidRDefault="00AF4146" w:rsidP="001104A0">
      <w:pPr>
        <w:pStyle w:val="Sinespaciado"/>
        <w:numPr>
          <w:ilvl w:val="0"/>
          <w:numId w:val="21"/>
        </w:numPr>
        <w:ind w:left="284" w:hanging="295"/>
        <w:jc w:val="both"/>
        <w:rPr>
          <w:rFonts w:ascii="Arial Narrow" w:hAnsi="Arial Narrow"/>
          <w:u w:val="single"/>
        </w:rPr>
      </w:pPr>
      <w:r w:rsidRPr="00A068DA">
        <w:rPr>
          <w:rFonts w:ascii="Arial Narrow" w:hAnsi="Arial Narrow"/>
          <w:u w:val="single"/>
        </w:rPr>
        <w:t>Recursos Humanos.</w:t>
      </w:r>
    </w:p>
    <w:p w14:paraId="3391BA62" w14:textId="046530E6" w:rsidR="00AF4146" w:rsidRPr="00174392" w:rsidRDefault="00AF4146" w:rsidP="00174392">
      <w:pPr>
        <w:pStyle w:val="Sinespaciado"/>
        <w:ind w:left="360"/>
        <w:jc w:val="both"/>
        <w:rPr>
          <w:rFonts w:ascii="Arial Narrow" w:hAnsi="Arial Narrow"/>
        </w:rPr>
      </w:pPr>
      <w:r w:rsidRPr="0097026F">
        <w:rPr>
          <w:rFonts w:ascii="Arial Narrow" w:hAnsi="Arial Narrow"/>
        </w:rPr>
        <w:t>Dar a conocer la estructura organizacional de acuerdo a l</w:t>
      </w:r>
      <w:r w:rsidR="00CA5CBE">
        <w:rPr>
          <w:rFonts w:ascii="Arial Narrow" w:hAnsi="Arial Narrow"/>
        </w:rPr>
        <w:t xml:space="preserve">a normatividad </w:t>
      </w:r>
      <w:r w:rsidR="002025FE" w:rsidRPr="0097026F">
        <w:rPr>
          <w:rFonts w:ascii="Arial Narrow" w:hAnsi="Arial Narrow"/>
        </w:rPr>
        <w:t xml:space="preserve">vigente </w:t>
      </w:r>
      <w:r w:rsidRPr="0097026F">
        <w:rPr>
          <w:rFonts w:ascii="Arial Narrow" w:hAnsi="Arial Narrow"/>
        </w:rPr>
        <w:t>establecid</w:t>
      </w:r>
      <w:r w:rsidR="00CA5CBE">
        <w:rPr>
          <w:rFonts w:ascii="Arial Narrow" w:hAnsi="Arial Narrow"/>
        </w:rPr>
        <w:t>a</w:t>
      </w:r>
      <w:r w:rsidRPr="0097026F">
        <w:rPr>
          <w:rFonts w:ascii="Arial Narrow" w:hAnsi="Arial Narrow"/>
        </w:rPr>
        <w:t xml:space="preserve"> por </w:t>
      </w:r>
      <w:r w:rsidR="002025FE" w:rsidRPr="0097026F">
        <w:rPr>
          <w:rFonts w:ascii="Arial Narrow" w:hAnsi="Arial Narrow"/>
        </w:rPr>
        <w:t>el</w:t>
      </w:r>
      <w:r w:rsidR="00174392" w:rsidRPr="00174392">
        <w:rPr>
          <w:rFonts w:ascii="Arial Narrow" w:hAnsi="Arial Narrow"/>
        </w:rPr>
        <w:t xml:space="preserve"> </w:t>
      </w:r>
      <w:r w:rsidR="00174392">
        <w:rPr>
          <w:rFonts w:ascii="Arial Narrow" w:hAnsi="Arial Narrow"/>
        </w:rPr>
        <w:t xml:space="preserve">del Consejo de la </w:t>
      </w:r>
      <w:r w:rsidR="0007056D">
        <w:rPr>
          <w:rFonts w:ascii="Arial Narrow" w:hAnsi="Arial Narrow"/>
        </w:rPr>
        <w:t>Judicatura</w:t>
      </w:r>
      <w:r w:rsidR="00174392">
        <w:rPr>
          <w:rFonts w:ascii="Arial Narrow" w:hAnsi="Arial Narrow"/>
        </w:rPr>
        <w:t xml:space="preserve"> del Poder Judicial del Estado de Yucatán</w:t>
      </w:r>
      <w:r w:rsidRPr="00174392">
        <w:rPr>
          <w:rFonts w:ascii="Arial Narrow" w:hAnsi="Arial Narrow"/>
        </w:rPr>
        <w:t xml:space="preserve">, así como relacionar al personal que labora en </w:t>
      </w:r>
      <w:r w:rsidR="002025FE" w:rsidRPr="00174392">
        <w:rPr>
          <w:rFonts w:ascii="Arial Narrow" w:hAnsi="Arial Narrow"/>
        </w:rPr>
        <w:t>el área que entrega</w:t>
      </w:r>
      <w:r w:rsidRPr="00174392">
        <w:rPr>
          <w:rFonts w:ascii="Arial Narrow" w:hAnsi="Arial Narrow"/>
        </w:rPr>
        <w:t xml:space="preserve"> y su situación a la fecha de la </w:t>
      </w:r>
      <w:r w:rsidR="00352DBE" w:rsidRPr="00174392">
        <w:rPr>
          <w:rFonts w:ascii="Arial Narrow" w:hAnsi="Arial Narrow"/>
        </w:rPr>
        <w:t>Entrega-Recepción</w:t>
      </w:r>
      <w:r w:rsidRPr="00174392">
        <w:rPr>
          <w:rFonts w:ascii="Arial Narrow" w:hAnsi="Arial Narrow"/>
        </w:rPr>
        <w:t>.</w:t>
      </w:r>
    </w:p>
    <w:p w14:paraId="78A81BBD" w14:textId="77777777" w:rsidR="00AF4146" w:rsidRPr="003F1131" w:rsidRDefault="00AF4146" w:rsidP="00BA36DC">
      <w:pPr>
        <w:pStyle w:val="Sinespaciado"/>
        <w:ind w:left="284"/>
        <w:jc w:val="both"/>
        <w:rPr>
          <w:rFonts w:ascii="Arial Narrow" w:hAnsi="Arial Narrow"/>
        </w:rPr>
      </w:pPr>
    </w:p>
    <w:p w14:paraId="643D0F34" w14:textId="77777777" w:rsidR="00AF4146" w:rsidRPr="00A068DA" w:rsidRDefault="00AF4146" w:rsidP="001104A0">
      <w:pPr>
        <w:pStyle w:val="Sinespaciado"/>
        <w:numPr>
          <w:ilvl w:val="0"/>
          <w:numId w:val="21"/>
        </w:numPr>
        <w:ind w:left="284" w:hanging="295"/>
        <w:jc w:val="both"/>
        <w:rPr>
          <w:rFonts w:ascii="Arial Narrow" w:hAnsi="Arial Narrow"/>
          <w:u w:val="single"/>
        </w:rPr>
      </w:pPr>
      <w:r w:rsidRPr="00A068DA">
        <w:rPr>
          <w:rFonts w:ascii="Arial Narrow" w:hAnsi="Arial Narrow"/>
          <w:u w:val="single"/>
        </w:rPr>
        <w:t>Actividades en Proceso.</w:t>
      </w:r>
    </w:p>
    <w:p w14:paraId="157D2D50" w14:textId="77777777" w:rsidR="00AF4146" w:rsidRPr="003F1131" w:rsidRDefault="00AF4146" w:rsidP="00BA36DC">
      <w:pPr>
        <w:pStyle w:val="Sinespaciado"/>
        <w:ind w:left="284"/>
        <w:jc w:val="both"/>
        <w:rPr>
          <w:rFonts w:ascii="Arial Narrow" w:hAnsi="Arial Narrow"/>
        </w:rPr>
      </w:pPr>
      <w:r w:rsidRPr="003F1131">
        <w:rPr>
          <w:rFonts w:ascii="Arial Narrow" w:hAnsi="Arial Narrow"/>
        </w:rPr>
        <w:t>Relacionar las actividades en proceso y asuntos pendientes a cargo de</w:t>
      </w:r>
      <w:r w:rsidR="00010C01" w:rsidRPr="003F1131">
        <w:rPr>
          <w:rFonts w:ascii="Arial Narrow" w:hAnsi="Arial Narrow"/>
        </w:rPr>
        <w:t>l área que entrega</w:t>
      </w:r>
      <w:r w:rsidRPr="003F1131">
        <w:rPr>
          <w:rFonts w:ascii="Arial Narrow" w:hAnsi="Arial Narrow"/>
        </w:rPr>
        <w:t xml:space="preserve">, a la fecha de la </w:t>
      </w:r>
      <w:r w:rsidR="00352DBE">
        <w:rPr>
          <w:rFonts w:ascii="Arial Narrow" w:hAnsi="Arial Narrow"/>
        </w:rPr>
        <w:t>Entrega-Recepción</w:t>
      </w:r>
      <w:r w:rsidRPr="003F1131">
        <w:rPr>
          <w:rFonts w:ascii="Arial Narrow" w:hAnsi="Arial Narrow"/>
        </w:rPr>
        <w:t>.</w:t>
      </w:r>
    </w:p>
    <w:p w14:paraId="7E400D5B" w14:textId="77777777" w:rsidR="00AF4146" w:rsidRPr="003F1131" w:rsidRDefault="00AF4146" w:rsidP="00BA36DC">
      <w:pPr>
        <w:pStyle w:val="Sinespaciado"/>
        <w:ind w:left="284"/>
        <w:jc w:val="both"/>
        <w:rPr>
          <w:rFonts w:ascii="Arial Narrow" w:hAnsi="Arial Narrow"/>
        </w:rPr>
      </w:pPr>
    </w:p>
    <w:p w14:paraId="7A4D5E35" w14:textId="77777777" w:rsidR="00AF4146" w:rsidRPr="001566D9" w:rsidRDefault="00AF4146" w:rsidP="001104A0">
      <w:pPr>
        <w:pStyle w:val="Sinespaciado"/>
        <w:numPr>
          <w:ilvl w:val="0"/>
          <w:numId w:val="21"/>
        </w:numPr>
        <w:ind w:left="284" w:hanging="295"/>
        <w:jc w:val="both"/>
        <w:rPr>
          <w:rFonts w:ascii="Arial Narrow" w:hAnsi="Arial Narrow"/>
          <w:u w:val="single"/>
        </w:rPr>
      </w:pPr>
      <w:r w:rsidRPr="001566D9">
        <w:rPr>
          <w:rFonts w:ascii="Arial Narrow" w:hAnsi="Arial Narrow"/>
          <w:u w:val="single"/>
        </w:rPr>
        <w:t>Documentación Complementaria.</w:t>
      </w:r>
    </w:p>
    <w:p w14:paraId="052404BA" w14:textId="77777777" w:rsidR="00AF4146" w:rsidRPr="001566D9" w:rsidRDefault="00AF4146" w:rsidP="00BA36DC">
      <w:pPr>
        <w:pStyle w:val="Sinespaciado"/>
        <w:ind w:left="284"/>
        <w:jc w:val="both"/>
        <w:rPr>
          <w:rFonts w:ascii="Arial Narrow" w:hAnsi="Arial Narrow"/>
        </w:rPr>
      </w:pPr>
      <w:r w:rsidRPr="001566D9">
        <w:rPr>
          <w:rFonts w:ascii="Arial Narrow" w:hAnsi="Arial Narrow"/>
        </w:rPr>
        <w:t>Relacionar los asuntos vigentes directamente relacionados con la operación de</w:t>
      </w:r>
      <w:r w:rsidR="001566D9" w:rsidRPr="001566D9">
        <w:rPr>
          <w:rFonts w:ascii="Arial Narrow" w:hAnsi="Arial Narrow"/>
        </w:rPr>
        <w:t>l área que entrega</w:t>
      </w:r>
      <w:r w:rsidRPr="001566D9">
        <w:rPr>
          <w:rFonts w:ascii="Arial Narrow" w:hAnsi="Arial Narrow"/>
        </w:rPr>
        <w:t xml:space="preserve"> que complementan su documentación, a la fecha de la </w:t>
      </w:r>
      <w:r w:rsidR="00352DBE">
        <w:rPr>
          <w:rFonts w:ascii="Arial Narrow" w:hAnsi="Arial Narrow"/>
        </w:rPr>
        <w:t>Entrega-Recepción</w:t>
      </w:r>
      <w:r w:rsidRPr="001566D9">
        <w:rPr>
          <w:rFonts w:ascii="Arial Narrow" w:hAnsi="Arial Narrow"/>
        </w:rPr>
        <w:t>.</w:t>
      </w:r>
    </w:p>
    <w:p w14:paraId="51D61595" w14:textId="77777777" w:rsidR="00AF4146" w:rsidRPr="001566D9" w:rsidRDefault="00AF4146" w:rsidP="00BA36DC">
      <w:pPr>
        <w:pStyle w:val="Sinespaciado"/>
        <w:ind w:left="284"/>
        <w:jc w:val="both"/>
        <w:rPr>
          <w:rFonts w:ascii="Arial Narrow" w:hAnsi="Arial Narrow"/>
        </w:rPr>
      </w:pPr>
    </w:p>
    <w:p w14:paraId="1D06CFF2" w14:textId="77777777" w:rsidR="00AF4146" w:rsidRPr="002864AD" w:rsidRDefault="00AF4146" w:rsidP="001104A0">
      <w:pPr>
        <w:pStyle w:val="Sinespaciado"/>
        <w:numPr>
          <w:ilvl w:val="0"/>
          <w:numId w:val="21"/>
        </w:numPr>
        <w:ind w:left="284" w:hanging="295"/>
        <w:jc w:val="both"/>
        <w:rPr>
          <w:rFonts w:ascii="Arial Narrow" w:hAnsi="Arial Narrow"/>
          <w:u w:val="single"/>
        </w:rPr>
      </w:pPr>
      <w:r w:rsidRPr="002864AD">
        <w:rPr>
          <w:rFonts w:ascii="Arial Narrow" w:hAnsi="Arial Narrow"/>
          <w:u w:val="single"/>
        </w:rPr>
        <w:t>Tecnologías de la Información.</w:t>
      </w:r>
    </w:p>
    <w:p w14:paraId="29643016" w14:textId="77777777" w:rsidR="004176CF" w:rsidRPr="002864AD" w:rsidRDefault="00AF4146" w:rsidP="00BA36DC">
      <w:pPr>
        <w:pStyle w:val="Sinespaciado"/>
        <w:ind w:left="284"/>
        <w:jc w:val="both"/>
        <w:rPr>
          <w:rFonts w:ascii="Arial Narrow" w:hAnsi="Arial Narrow"/>
        </w:rPr>
      </w:pPr>
      <w:r w:rsidRPr="002864AD">
        <w:rPr>
          <w:rFonts w:ascii="Arial Narrow" w:hAnsi="Arial Narrow"/>
        </w:rPr>
        <w:t>Relacionar la infraestructura, servicios, aplicaciones y usuarios de las Tecnologías de la Información de</w:t>
      </w:r>
      <w:r w:rsidR="008E0AB6" w:rsidRPr="002864AD">
        <w:rPr>
          <w:rFonts w:ascii="Arial Narrow" w:hAnsi="Arial Narrow"/>
        </w:rPr>
        <w:t>l área que entrega</w:t>
      </w:r>
      <w:r w:rsidRPr="002864AD">
        <w:rPr>
          <w:rFonts w:ascii="Arial Narrow" w:hAnsi="Arial Narrow"/>
        </w:rPr>
        <w:t xml:space="preserve">, a la fecha de la </w:t>
      </w:r>
      <w:r w:rsidR="00352DBE">
        <w:rPr>
          <w:rFonts w:ascii="Arial Narrow" w:hAnsi="Arial Narrow"/>
        </w:rPr>
        <w:t>Entrega-Recepción</w:t>
      </w:r>
      <w:r w:rsidRPr="002864AD">
        <w:rPr>
          <w:rFonts w:ascii="Arial Narrow" w:hAnsi="Arial Narrow"/>
        </w:rPr>
        <w:t>.</w:t>
      </w:r>
    </w:p>
    <w:p w14:paraId="0395862D" w14:textId="77777777" w:rsidR="0004074C" w:rsidRPr="000229ED" w:rsidRDefault="0004074C" w:rsidP="002864AD">
      <w:pPr>
        <w:pStyle w:val="Sinespaciado"/>
        <w:ind w:left="284"/>
        <w:jc w:val="both"/>
        <w:rPr>
          <w:rFonts w:ascii="Arial Narrow" w:hAnsi="Arial Narrow"/>
        </w:rPr>
      </w:pPr>
    </w:p>
    <w:p w14:paraId="1A491915" w14:textId="0C6AF54F" w:rsidR="00A33AE5" w:rsidRPr="000229ED" w:rsidRDefault="00A33AE5" w:rsidP="00A33AE5">
      <w:pPr>
        <w:pStyle w:val="Sinespaciado"/>
        <w:numPr>
          <w:ilvl w:val="0"/>
          <w:numId w:val="21"/>
        </w:numPr>
        <w:ind w:left="284" w:hanging="295"/>
        <w:jc w:val="both"/>
        <w:rPr>
          <w:rFonts w:ascii="Arial Narrow" w:hAnsi="Arial Narrow"/>
          <w:u w:val="single"/>
        </w:rPr>
      </w:pPr>
      <w:r w:rsidRPr="000229ED">
        <w:rPr>
          <w:rFonts w:ascii="Arial Narrow" w:hAnsi="Arial Narrow"/>
          <w:u w:val="single"/>
        </w:rPr>
        <w:t xml:space="preserve">Informe de </w:t>
      </w:r>
      <w:r w:rsidR="00724425">
        <w:rPr>
          <w:rFonts w:ascii="Arial Narrow" w:hAnsi="Arial Narrow"/>
          <w:u w:val="single"/>
        </w:rPr>
        <w:t>Actuación</w:t>
      </w:r>
      <w:r w:rsidRPr="000229ED">
        <w:rPr>
          <w:rFonts w:ascii="Arial Narrow" w:hAnsi="Arial Narrow"/>
          <w:u w:val="single"/>
        </w:rPr>
        <w:t>.</w:t>
      </w:r>
    </w:p>
    <w:p w14:paraId="0153FEF8" w14:textId="77777777" w:rsidR="00A33AE5" w:rsidRPr="000229ED" w:rsidRDefault="00A33AE5" w:rsidP="00A33AE5">
      <w:pPr>
        <w:pStyle w:val="Sinespaciado"/>
        <w:ind w:left="284"/>
        <w:jc w:val="both"/>
        <w:rPr>
          <w:rFonts w:ascii="Arial Narrow" w:hAnsi="Arial Narrow"/>
        </w:rPr>
      </w:pPr>
      <w:r w:rsidRPr="000229ED">
        <w:rPr>
          <w:rFonts w:ascii="Arial Narrow" w:hAnsi="Arial Narrow"/>
        </w:rPr>
        <w:t>Relacionar toda la información relevante de acuerdo a la actividad particular que realiza el área que entrega, así como los logros alcanzados.</w:t>
      </w:r>
    </w:p>
    <w:p w14:paraId="0E691663" w14:textId="77777777" w:rsidR="00A33AE5" w:rsidRPr="000229ED" w:rsidRDefault="00A33AE5" w:rsidP="002864AD">
      <w:pPr>
        <w:pStyle w:val="Sinespaciado"/>
        <w:ind w:left="284"/>
        <w:jc w:val="both"/>
        <w:rPr>
          <w:rFonts w:ascii="Arial Narrow" w:hAnsi="Arial Narrow"/>
        </w:rPr>
      </w:pPr>
    </w:p>
    <w:p w14:paraId="708C8079" w14:textId="77777777" w:rsidR="004A5731" w:rsidRPr="00A173A1" w:rsidRDefault="004A5731" w:rsidP="001104A0">
      <w:pPr>
        <w:pStyle w:val="Sinespaciado"/>
        <w:numPr>
          <w:ilvl w:val="0"/>
          <w:numId w:val="22"/>
        </w:numPr>
        <w:ind w:left="426" w:hanging="426"/>
        <w:jc w:val="both"/>
        <w:rPr>
          <w:rFonts w:ascii="Arial Narrow" w:hAnsi="Arial Narrow"/>
          <w:b/>
        </w:rPr>
      </w:pPr>
      <w:r w:rsidRPr="00A173A1">
        <w:rPr>
          <w:rFonts w:ascii="Arial Narrow" w:hAnsi="Arial Narrow"/>
          <w:b/>
        </w:rPr>
        <w:t>Del llenado:</w:t>
      </w:r>
    </w:p>
    <w:p w14:paraId="59298340" w14:textId="77777777" w:rsidR="004A5731" w:rsidRPr="00A173A1" w:rsidRDefault="004A5731" w:rsidP="004104D4">
      <w:pPr>
        <w:pStyle w:val="Sinespaciado"/>
        <w:jc w:val="both"/>
        <w:rPr>
          <w:rFonts w:ascii="Arial Narrow" w:hAnsi="Arial Narrow"/>
        </w:rPr>
      </w:pPr>
    </w:p>
    <w:p w14:paraId="289D1607" w14:textId="1C2F2AC1" w:rsidR="004A5731" w:rsidRPr="006D6CF8" w:rsidRDefault="00B07A39" w:rsidP="006D6CF8">
      <w:pPr>
        <w:pStyle w:val="Sinespaciado"/>
        <w:numPr>
          <w:ilvl w:val="0"/>
          <w:numId w:val="21"/>
        </w:numPr>
        <w:ind w:left="284" w:hanging="295"/>
        <w:jc w:val="both"/>
        <w:rPr>
          <w:rFonts w:ascii="Arial Narrow" w:hAnsi="Arial Narrow"/>
        </w:rPr>
      </w:pPr>
      <w:r>
        <w:rPr>
          <w:rFonts w:ascii="Arial Narrow" w:hAnsi="Arial Narrow"/>
        </w:rPr>
        <w:t>La elaboración</w:t>
      </w:r>
      <w:r w:rsidR="007879CC">
        <w:rPr>
          <w:rFonts w:ascii="Arial Narrow" w:hAnsi="Arial Narrow"/>
        </w:rPr>
        <w:t xml:space="preserve"> </w:t>
      </w:r>
      <w:r w:rsidR="004A5731" w:rsidRPr="006D6CF8">
        <w:rPr>
          <w:rFonts w:ascii="Arial Narrow" w:hAnsi="Arial Narrow"/>
        </w:rPr>
        <w:t xml:space="preserve">de los Formatos </w:t>
      </w:r>
      <w:r w:rsidR="00DB370D">
        <w:rPr>
          <w:rFonts w:ascii="Arial Narrow" w:hAnsi="Arial Narrow"/>
        </w:rPr>
        <w:t xml:space="preserve">y Anexos </w:t>
      </w:r>
      <w:r w:rsidR="004A5731" w:rsidRPr="006D6CF8">
        <w:rPr>
          <w:rFonts w:ascii="Arial Narrow" w:hAnsi="Arial Narrow"/>
        </w:rPr>
        <w:t xml:space="preserve">se realizará por </w:t>
      </w:r>
      <w:r w:rsidR="007879CC">
        <w:rPr>
          <w:rFonts w:ascii="Arial Narrow" w:hAnsi="Arial Narrow"/>
        </w:rPr>
        <w:t>el servidor público</w:t>
      </w:r>
      <w:r w:rsidR="00DB370D">
        <w:rPr>
          <w:rFonts w:ascii="Arial Narrow" w:hAnsi="Arial Narrow"/>
        </w:rPr>
        <w:t xml:space="preserve"> que entrega.</w:t>
      </w:r>
    </w:p>
    <w:p w14:paraId="2D62D3F9" w14:textId="77777777" w:rsidR="004A5731" w:rsidRPr="006D6CF8" w:rsidRDefault="004A5731" w:rsidP="006D6CF8">
      <w:pPr>
        <w:pStyle w:val="Sinespaciado"/>
        <w:ind w:left="284"/>
        <w:jc w:val="both"/>
        <w:rPr>
          <w:rFonts w:ascii="Arial Narrow" w:hAnsi="Arial Narrow"/>
        </w:rPr>
      </w:pPr>
    </w:p>
    <w:p w14:paraId="436AD199" w14:textId="57665EA0" w:rsidR="00FC4C27" w:rsidRPr="006D6CF8" w:rsidRDefault="004A5731" w:rsidP="006D6CF8">
      <w:pPr>
        <w:pStyle w:val="Sinespaciado"/>
        <w:numPr>
          <w:ilvl w:val="0"/>
          <w:numId w:val="21"/>
        </w:numPr>
        <w:ind w:left="284" w:hanging="295"/>
        <w:jc w:val="both"/>
        <w:rPr>
          <w:rFonts w:ascii="Arial Narrow" w:hAnsi="Arial Narrow"/>
        </w:rPr>
      </w:pPr>
      <w:r w:rsidRPr="006D6CF8">
        <w:rPr>
          <w:rFonts w:ascii="Arial Narrow" w:hAnsi="Arial Narrow"/>
        </w:rPr>
        <w:t xml:space="preserve">La fecha de los </w:t>
      </w:r>
      <w:r w:rsidR="00DB370D">
        <w:rPr>
          <w:rFonts w:ascii="Arial Narrow" w:hAnsi="Arial Narrow"/>
        </w:rPr>
        <w:t>F</w:t>
      </w:r>
      <w:r w:rsidRPr="006D6CF8">
        <w:rPr>
          <w:rFonts w:ascii="Arial Narrow" w:hAnsi="Arial Narrow"/>
        </w:rPr>
        <w:t xml:space="preserve">ormatos </w:t>
      </w:r>
      <w:r w:rsidR="00DB370D">
        <w:rPr>
          <w:rFonts w:ascii="Arial Narrow" w:hAnsi="Arial Narrow"/>
        </w:rPr>
        <w:t xml:space="preserve">y Anexos </w:t>
      </w:r>
      <w:r w:rsidRPr="006D6CF8">
        <w:rPr>
          <w:rFonts w:ascii="Arial Narrow" w:hAnsi="Arial Narrow"/>
        </w:rPr>
        <w:t xml:space="preserve">deberá ser la de separación del </w:t>
      </w:r>
      <w:r w:rsidR="00246DF9">
        <w:rPr>
          <w:rFonts w:ascii="Arial Narrow" w:hAnsi="Arial Narrow"/>
        </w:rPr>
        <w:t xml:space="preserve">empleo, </w:t>
      </w:r>
      <w:r w:rsidRPr="006D6CF8">
        <w:rPr>
          <w:rFonts w:ascii="Arial Narrow" w:hAnsi="Arial Narrow"/>
        </w:rPr>
        <w:t>cargo</w:t>
      </w:r>
      <w:r w:rsidR="00246DF9">
        <w:rPr>
          <w:rFonts w:ascii="Arial Narrow" w:hAnsi="Arial Narrow"/>
        </w:rPr>
        <w:t xml:space="preserve"> o comisión</w:t>
      </w:r>
      <w:r w:rsidR="00DB370D">
        <w:rPr>
          <w:rFonts w:ascii="Arial Narrow" w:hAnsi="Arial Narrow"/>
        </w:rPr>
        <w:t xml:space="preserve"> de</w:t>
      </w:r>
      <w:r w:rsidR="001D6453">
        <w:rPr>
          <w:rFonts w:ascii="Arial Narrow" w:hAnsi="Arial Narrow"/>
        </w:rPr>
        <w:t xml:space="preserve"> </w:t>
      </w:r>
      <w:r w:rsidR="001D6453" w:rsidRPr="00602C45">
        <w:rPr>
          <w:rFonts w:ascii="Arial Narrow" w:hAnsi="Arial Narrow"/>
        </w:rPr>
        <w:t>la persona servidora pública</w:t>
      </w:r>
      <w:r w:rsidR="007879CC">
        <w:rPr>
          <w:rFonts w:ascii="Arial Narrow" w:hAnsi="Arial Narrow"/>
        </w:rPr>
        <w:t xml:space="preserve"> saliente</w:t>
      </w:r>
      <w:r w:rsidR="00DB370D">
        <w:rPr>
          <w:rFonts w:ascii="Arial Narrow" w:hAnsi="Arial Narrow"/>
        </w:rPr>
        <w:t xml:space="preserve"> correspondiente</w:t>
      </w:r>
      <w:r w:rsidRPr="006D6CF8">
        <w:rPr>
          <w:rFonts w:ascii="Arial Narrow" w:hAnsi="Arial Narrow"/>
        </w:rPr>
        <w:t>.</w:t>
      </w:r>
    </w:p>
    <w:p w14:paraId="73F7A1C3" w14:textId="77777777" w:rsidR="00FC4C27" w:rsidRPr="006D6CF8" w:rsidRDefault="00FC4C27" w:rsidP="006D6CF8">
      <w:pPr>
        <w:pStyle w:val="Sinespaciado"/>
        <w:ind w:left="284"/>
        <w:jc w:val="both"/>
        <w:rPr>
          <w:rFonts w:ascii="Arial Narrow" w:hAnsi="Arial Narrow"/>
        </w:rPr>
      </w:pPr>
    </w:p>
    <w:p w14:paraId="7E05A51B" w14:textId="77777777" w:rsidR="0004074C" w:rsidRPr="006D6CF8" w:rsidRDefault="004A5731" w:rsidP="006D6CF8">
      <w:pPr>
        <w:pStyle w:val="Sinespaciado"/>
        <w:numPr>
          <w:ilvl w:val="0"/>
          <w:numId w:val="21"/>
        </w:numPr>
        <w:ind w:left="284" w:hanging="295"/>
        <w:jc w:val="both"/>
        <w:rPr>
          <w:rFonts w:ascii="Arial Narrow" w:hAnsi="Arial Narrow"/>
        </w:rPr>
      </w:pPr>
      <w:r w:rsidRPr="006D6CF8">
        <w:rPr>
          <w:rFonts w:ascii="Arial Narrow" w:hAnsi="Arial Narrow"/>
        </w:rPr>
        <w:t xml:space="preserve">Indicar </w:t>
      </w:r>
      <w:r w:rsidR="009E5225">
        <w:rPr>
          <w:rFonts w:ascii="Arial Narrow" w:hAnsi="Arial Narrow"/>
        </w:rPr>
        <w:t xml:space="preserve">en los Anexos, </w:t>
      </w:r>
      <w:r w:rsidRPr="006D6CF8">
        <w:rPr>
          <w:rFonts w:ascii="Arial Narrow" w:hAnsi="Arial Narrow"/>
        </w:rPr>
        <w:t>la leyenda “N/A”, “No Aplica” o “Ninguna(o)” en las celdas en las cuales no se requiera incluir información, a efectos de no dejar espacios vacíos.</w:t>
      </w:r>
    </w:p>
    <w:p w14:paraId="399BF2F9" w14:textId="77777777" w:rsidR="00841AD9" w:rsidRPr="006D6CF8" w:rsidRDefault="00841AD9" w:rsidP="005A3F5D">
      <w:pPr>
        <w:pStyle w:val="Sinespaciado"/>
        <w:jc w:val="both"/>
        <w:rPr>
          <w:rFonts w:ascii="Arial Narrow" w:hAnsi="Arial Narrow"/>
        </w:rPr>
      </w:pPr>
    </w:p>
    <w:p w14:paraId="2EC4FF2B" w14:textId="77777777" w:rsidR="00497F90" w:rsidRPr="00D44DC4" w:rsidRDefault="00497F90" w:rsidP="001104A0">
      <w:pPr>
        <w:pStyle w:val="Sinespaciado"/>
        <w:numPr>
          <w:ilvl w:val="0"/>
          <w:numId w:val="22"/>
        </w:numPr>
        <w:ind w:left="426" w:hanging="426"/>
        <w:jc w:val="both"/>
        <w:rPr>
          <w:rFonts w:ascii="Arial Narrow" w:hAnsi="Arial Narrow"/>
          <w:b/>
        </w:rPr>
      </w:pPr>
      <w:r w:rsidRPr="00D44DC4">
        <w:rPr>
          <w:rFonts w:ascii="Arial Narrow" w:hAnsi="Arial Narrow"/>
          <w:b/>
        </w:rPr>
        <w:t>De las firmas:</w:t>
      </w:r>
    </w:p>
    <w:p w14:paraId="567DDDC0" w14:textId="77777777" w:rsidR="00497F90" w:rsidRPr="00D44DC4" w:rsidRDefault="00497F90" w:rsidP="00B2232D">
      <w:pPr>
        <w:pStyle w:val="Sinespaciado"/>
        <w:jc w:val="both"/>
        <w:rPr>
          <w:rFonts w:ascii="Arial Narrow" w:hAnsi="Arial Narrow"/>
        </w:rPr>
      </w:pPr>
    </w:p>
    <w:p w14:paraId="35B0F361" w14:textId="77777777" w:rsidR="001C3897" w:rsidRDefault="001C3897" w:rsidP="001C3897">
      <w:pPr>
        <w:pStyle w:val="Sinespaciado"/>
        <w:jc w:val="both"/>
        <w:rPr>
          <w:rFonts w:ascii="Arial Narrow" w:hAnsi="Arial Narrow"/>
        </w:rPr>
      </w:pPr>
      <w:r>
        <w:rPr>
          <w:rFonts w:ascii="Arial Narrow" w:hAnsi="Arial Narrow"/>
        </w:rPr>
        <w:t xml:space="preserve">La relación de anexos deberá incluir la firma autógrafa de </w:t>
      </w:r>
      <w:r w:rsidRPr="00602C45">
        <w:rPr>
          <w:rFonts w:ascii="Arial Narrow" w:hAnsi="Arial Narrow"/>
        </w:rPr>
        <w:t>la persona servidora pública</w:t>
      </w:r>
      <w:r>
        <w:rPr>
          <w:rFonts w:ascii="Arial Narrow" w:hAnsi="Arial Narrow"/>
        </w:rPr>
        <w:t xml:space="preserve"> que entrega y de quien recibe.</w:t>
      </w:r>
    </w:p>
    <w:p w14:paraId="6075A7E7" w14:textId="77777777" w:rsidR="00497F90" w:rsidRDefault="00497F90" w:rsidP="00B2232D">
      <w:pPr>
        <w:pStyle w:val="Sinespaciado"/>
        <w:jc w:val="both"/>
        <w:rPr>
          <w:rFonts w:ascii="Arial Narrow" w:hAnsi="Arial Narrow"/>
        </w:rPr>
      </w:pPr>
    </w:p>
    <w:p w14:paraId="1CB736B1" w14:textId="77777777" w:rsidR="003F1298" w:rsidRDefault="003F1298" w:rsidP="003F1298">
      <w:pPr>
        <w:pStyle w:val="Sinespaciado"/>
        <w:jc w:val="both"/>
        <w:rPr>
          <w:rFonts w:ascii="Arial Narrow" w:hAnsi="Arial Narrow"/>
        </w:rPr>
      </w:pPr>
      <w:r>
        <w:rPr>
          <w:rFonts w:ascii="Arial Narrow" w:hAnsi="Arial Narrow"/>
        </w:rPr>
        <w:t xml:space="preserve">El Acta Administrativa de Entrega-Recepción, así como los Anexos, deberá incluir la firma autógrafa de </w:t>
      </w:r>
      <w:r w:rsidRPr="00602C45">
        <w:rPr>
          <w:rFonts w:ascii="Arial Narrow" w:hAnsi="Arial Narrow"/>
        </w:rPr>
        <w:t>la</w:t>
      </w:r>
      <w:r>
        <w:rPr>
          <w:rFonts w:ascii="Arial Narrow" w:hAnsi="Arial Narrow"/>
        </w:rPr>
        <w:t>s</w:t>
      </w:r>
      <w:r w:rsidRPr="00602C45">
        <w:rPr>
          <w:rFonts w:ascii="Arial Narrow" w:hAnsi="Arial Narrow"/>
        </w:rPr>
        <w:t xml:space="preserve"> persona</w:t>
      </w:r>
      <w:r>
        <w:rPr>
          <w:rFonts w:ascii="Arial Narrow" w:hAnsi="Arial Narrow"/>
        </w:rPr>
        <w:t>s</w:t>
      </w:r>
      <w:r w:rsidRPr="00602C45">
        <w:rPr>
          <w:rFonts w:ascii="Arial Narrow" w:hAnsi="Arial Narrow"/>
        </w:rPr>
        <w:t xml:space="preserve"> servidora</w:t>
      </w:r>
      <w:r>
        <w:rPr>
          <w:rFonts w:ascii="Arial Narrow" w:hAnsi="Arial Narrow"/>
        </w:rPr>
        <w:t>s</w:t>
      </w:r>
      <w:r w:rsidRPr="00602C45">
        <w:rPr>
          <w:rFonts w:ascii="Arial Narrow" w:hAnsi="Arial Narrow"/>
        </w:rPr>
        <w:t xml:space="preserve"> pública</w:t>
      </w:r>
      <w:r>
        <w:rPr>
          <w:rFonts w:ascii="Arial Narrow" w:hAnsi="Arial Narrow"/>
        </w:rPr>
        <w:t>s que se mencionan a continuación:</w:t>
      </w:r>
    </w:p>
    <w:p w14:paraId="3BB9DBC0" w14:textId="77777777" w:rsidR="003F1298" w:rsidRDefault="003F1298" w:rsidP="00B2232D">
      <w:pPr>
        <w:pStyle w:val="Sinespaciado"/>
        <w:jc w:val="both"/>
        <w:rPr>
          <w:rFonts w:ascii="Arial Narrow" w:hAnsi="Arial Narrow"/>
        </w:rPr>
      </w:pPr>
    </w:p>
    <w:tbl>
      <w:tblPr>
        <w:tblStyle w:val="Tablaconcuadrcula"/>
        <w:tblW w:w="0" w:type="auto"/>
        <w:tblLook w:val="04A0" w:firstRow="1" w:lastRow="0" w:firstColumn="1" w:lastColumn="0" w:noHBand="0" w:noVBand="1"/>
      </w:tblPr>
      <w:tblGrid>
        <w:gridCol w:w="3256"/>
        <w:gridCol w:w="3402"/>
        <w:gridCol w:w="2693"/>
      </w:tblGrid>
      <w:tr w:rsidR="00083894" w:rsidRPr="00B33D91" w14:paraId="29F992DE" w14:textId="77777777" w:rsidTr="00083894">
        <w:tc>
          <w:tcPr>
            <w:tcW w:w="3256" w:type="dxa"/>
            <w:shd w:val="clear" w:color="auto" w:fill="D9D9D9" w:themeFill="background1" w:themeFillShade="D9"/>
            <w:vAlign w:val="center"/>
          </w:tcPr>
          <w:p w14:paraId="6430181C" w14:textId="77777777" w:rsidR="00083894" w:rsidRPr="00B33D91" w:rsidRDefault="00083894" w:rsidP="0091525E">
            <w:pPr>
              <w:pStyle w:val="Sinespaciado"/>
              <w:jc w:val="center"/>
              <w:rPr>
                <w:rFonts w:ascii="Arial Narrow" w:hAnsi="Arial Narrow"/>
                <w:b/>
                <w:sz w:val="18"/>
                <w:szCs w:val="18"/>
              </w:rPr>
            </w:pPr>
            <w:r w:rsidRPr="00B33D91">
              <w:rPr>
                <w:rFonts w:ascii="Arial Narrow" w:hAnsi="Arial Narrow"/>
                <w:b/>
                <w:sz w:val="18"/>
                <w:szCs w:val="18"/>
              </w:rPr>
              <w:t>Órgano jurisdiccional o área administrativa que se entrega</w:t>
            </w:r>
          </w:p>
        </w:tc>
        <w:tc>
          <w:tcPr>
            <w:tcW w:w="3402" w:type="dxa"/>
            <w:shd w:val="clear" w:color="auto" w:fill="D9D9D9" w:themeFill="background1" w:themeFillShade="D9"/>
            <w:vAlign w:val="center"/>
          </w:tcPr>
          <w:p w14:paraId="2419CF54" w14:textId="77777777" w:rsidR="00083894" w:rsidRPr="00B33D91" w:rsidRDefault="00083894" w:rsidP="0091525E">
            <w:pPr>
              <w:pStyle w:val="Sinespaciado"/>
              <w:jc w:val="center"/>
              <w:rPr>
                <w:rFonts w:ascii="Arial Narrow" w:hAnsi="Arial Narrow"/>
                <w:b/>
                <w:sz w:val="18"/>
                <w:szCs w:val="18"/>
              </w:rPr>
            </w:pPr>
            <w:r w:rsidRPr="00B33D91">
              <w:rPr>
                <w:rFonts w:ascii="Arial Narrow" w:hAnsi="Arial Narrow"/>
                <w:b/>
                <w:sz w:val="18"/>
                <w:szCs w:val="18"/>
              </w:rPr>
              <w:t xml:space="preserve">Persona </w:t>
            </w:r>
            <w:r>
              <w:rPr>
                <w:rFonts w:ascii="Arial Narrow" w:hAnsi="Arial Narrow"/>
                <w:b/>
                <w:sz w:val="18"/>
                <w:szCs w:val="18"/>
              </w:rPr>
              <w:t>s</w:t>
            </w:r>
            <w:r w:rsidRPr="00B33D91">
              <w:rPr>
                <w:rFonts w:ascii="Arial Narrow" w:hAnsi="Arial Narrow"/>
                <w:b/>
                <w:sz w:val="18"/>
                <w:szCs w:val="18"/>
              </w:rPr>
              <w:t xml:space="preserve">ervidora </w:t>
            </w:r>
            <w:r>
              <w:rPr>
                <w:rFonts w:ascii="Arial Narrow" w:hAnsi="Arial Narrow"/>
                <w:b/>
                <w:sz w:val="18"/>
                <w:szCs w:val="18"/>
              </w:rPr>
              <w:t>p</w:t>
            </w:r>
            <w:r w:rsidRPr="00B33D91">
              <w:rPr>
                <w:rFonts w:ascii="Arial Narrow" w:hAnsi="Arial Narrow"/>
                <w:b/>
                <w:sz w:val="18"/>
                <w:szCs w:val="18"/>
              </w:rPr>
              <w:t xml:space="preserve">ública que </w:t>
            </w:r>
            <w:r>
              <w:rPr>
                <w:rFonts w:ascii="Arial Narrow" w:hAnsi="Arial Narrow"/>
                <w:b/>
                <w:sz w:val="18"/>
                <w:szCs w:val="18"/>
              </w:rPr>
              <w:t>e</w:t>
            </w:r>
            <w:r w:rsidRPr="00B33D91">
              <w:rPr>
                <w:rFonts w:ascii="Arial Narrow" w:hAnsi="Arial Narrow"/>
                <w:b/>
                <w:sz w:val="18"/>
                <w:szCs w:val="18"/>
              </w:rPr>
              <w:t>ntrega</w:t>
            </w:r>
          </w:p>
        </w:tc>
        <w:tc>
          <w:tcPr>
            <w:tcW w:w="2693" w:type="dxa"/>
            <w:shd w:val="clear" w:color="auto" w:fill="D9D9D9" w:themeFill="background1" w:themeFillShade="D9"/>
            <w:vAlign w:val="center"/>
          </w:tcPr>
          <w:p w14:paraId="504CB647" w14:textId="77777777" w:rsidR="00083894" w:rsidRPr="00B33D91" w:rsidRDefault="00083894" w:rsidP="0091525E">
            <w:pPr>
              <w:pStyle w:val="Sinespaciado"/>
              <w:jc w:val="center"/>
              <w:rPr>
                <w:rFonts w:ascii="Arial Narrow" w:hAnsi="Arial Narrow"/>
                <w:b/>
                <w:sz w:val="18"/>
                <w:szCs w:val="18"/>
              </w:rPr>
            </w:pPr>
            <w:r w:rsidRPr="00B33D91">
              <w:rPr>
                <w:rFonts w:ascii="Arial Narrow" w:hAnsi="Arial Narrow"/>
                <w:b/>
                <w:sz w:val="18"/>
                <w:szCs w:val="18"/>
              </w:rPr>
              <w:t xml:space="preserve">Persona que </w:t>
            </w:r>
            <w:r>
              <w:rPr>
                <w:rFonts w:ascii="Arial Narrow" w:hAnsi="Arial Narrow"/>
                <w:b/>
                <w:sz w:val="18"/>
                <w:szCs w:val="18"/>
              </w:rPr>
              <w:t>r</w:t>
            </w:r>
            <w:r w:rsidRPr="00B33D91">
              <w:rPr>
                <w:rFonts w:ascii="Arial Narrow" w:hAnsi="Arial Narrow"/>
                <w:b/>
                <w:sz w:val="18"/>
                <w:szCs w:val="18"/>
              </w:rPr>
              <w:t>ecibe</w:t>
            </w:r>
          </w:p>
        </w:tc>
      </w:tr>
      <w:tr w:rsidR="00083894" w:rsidRPr="00B33D91" w14:paraId="349B72E3" w14:textId="77777777" w:rsidTr="00083894">
        <w:trPr>
          <w:trHeight w:val="454"/>
        </w:trPr>
        <w:tc>
          <w:tcPr>
            <w:tcW w:w="3256" w:type="dxa"/>
            <w:vAlign w:val="center"/>
          </w:tcPr>
          <w:p w14:paraId="668416A7" w14:textId="761E94ED" w:rsidR="00083894" w:rsidRPr="00B33D91" w:rsidRDefault="00083894" w:rsidP="00DE1E65">
            <w:pPr>
              <w:pStyle w:val="Sinespaciado"/>
              <w:rPr>
                <w:rFonts w:ascii="Arial Narrow" w:hAnsi="Arial Narrow"/>
                <w:b/>
                <w:sz w:val="18"/>
                <w:szCs w:val="18"/>
              </w:rPr>
            </w:pPr>
            <w:r w:rsidRPr="00B33D91">
              <w:rPr>
                <w:rFonts w:ascii="Arial Narrow" w:hAnsi="Arial Narrow"/>
                <w:b/>
                <w:sz w:val="18"/>
                <w:szCs w:val="18"/>
              </w:rPr>
              <w:t xml:space="preserve">Presidencia del </w:t>
            </w:r>
            <w:r w:rsidR="00DE1E65">
              <w:rPr>
                <w:rFonts w:ascii="Arial Narrow" w:hAnsi="Arial Narrow"/>
                <w:b/>
                <w:sz w:val="18"/>
                <w:szCs w:val="18"/>
              </w:rPr>
              <w:t xml:space="preserve">Consejo de la </w:t>
            </w:r>
            <w:r w:rsidR="0007056D">
              <w:rPr>
                <w:rFonts w:ascii="Arial Narrow" w:hAnsi="Arial Narrow"/>
                <w:b/>
                <w:sz w:val="18"/>
                <w:szCs w:val="18"/>
              </w:rPr>
              <w:t>Judicatura</w:t>
            </w:r>
            <w:r w:rsidR="00DE1E65">
              <w:rPr>
                <w:rFonts w:ascii="Arial Narrow" w:hAnsi="Arial Narrow"/>
                <w:b/>
                <w:sz w:val="18"/>
                <w:szCs w:val="18"/>
              </w:rPr>
              <w:t xml:space="preserve"> del Poder Judicial del Estado de Yucatán </w:t>
            </w:r>
          </w:p>
        </w:tc>
        <w:tc>
          <w:tcPr>
            <w:tcW w:w="3402" w:type="dxa"/>
            <w:vAlign w:val="center"/>
          </w:tcPr>
          <w:p w14:paraId="7465F3DC" w14:textId="77777777" w:rsidR="00083894" w:rsidRPr="00B33D91" w:rsidRDefault="00083894" w:rsidP="002F7305">
            <w:pPr>
              <w:pStyle w:val="Sinespaciado"/>
              <w:jc w:val="center"/>
              <w:rPr>
                <w:rFonts w:ascii="Arial Narrow" w:hAnsi="Arial Narrow"/>
                <w:sz w:val="18"/>
                <w:szCs w:val="18"/>
              </w:rPr>
            </w:pPr>
            <w:r w:rsidRPr="00B33D91">
              <w:rPr>
                <w:rFonts w:ascii="Arial Narrow" w:hAnsi="Arial Narrow"/>
                <w:sz w:val="18"/>
                <w:szCs w:val="18"/>
              </w:rPr>
              <w:t>Presidente(a) del</w:t>
            </w:r>
          </w:p>
          <w:p w14:paraId="06492E0B" w14:textId="69E1C2F6" w:rsidR="00083894" w:rsidRPr="00B33D91" w:rsidRDefault="00DE1E65" w:rsidP="002F7305">
            <w:pPr>
              <w:pStyle w:val="Sinespaciado"/>
              <w:jc w:val="center"/>
              <w:rPr>
                <w:rFonts w:ascii="Arial Narrow" w:hAnsi="Arial Narrow"/>
                <w:sz w:val="18"/>
                <w:szCs w:val="18"/>
              </w:rPr>
            </w:pPr>
            <w:r>
              <w:rPr>
                <w:rFonts w:ascii="Arial Narrow" w:hAnsi="Arial Narrow"/>
                <w:sz w:val="18"/>
                <w:szCs w:val="18"/>
              </w:rPr>
              <w:t xml:space="preserve">Consejo de la </w:t>
            </w:r>
            <w:r w:rsidR="0007056D">
              <w:rPr>
                <w:rFonts w:ascii="Arial Narrow" w:hAnsi="Arial Narrow"/>
                <w:sz w:val="18"/>
                <w:szCs w:val="18"/>
              </w:rPr>
              <w:t>Judicatura</w:t>
            </w:r>
            <w:r>
              <w:rPr>
                <w:rFonts w:ascii="Arial Narrow" w:hAnsi="Arial Narrow"/>
                <w:sz w:val="18"/>
                <w:szCs w:val="18"/>
              </w:rPr>
              <w:t xml:space="preserve"> </w:t>
            </w:r>
          </w:p>
        </w:tc>
        <w:tc>
          <w:tcPr>
            <w:tcW w:w="2693" w:type="dxa"/>
            <w:vAlign w:val="center"/>
          </w:tcPr>
          <w:p w14:paraId="5B1E4DCC" w14:textId="77777777" w:rsidR="00083894" w:rsidRPr="00B33D91" w:rsidRDefault="00083894" w:rsidP="00697148">
            <w:pPr>
              <w:pStyle w:val="Sinespaciado"/>
              <w:jc w:val="center"/>
              <w:rPr>
                <w:rFonts w:ascii="Symbol" w:hAnsi="Symbol"/>
                <w:sz w:val="18"/>
                <w:szCs w:val="18"/>
              </w:rPr>
            </w:pPr>
            <w:r w:rsidRPr="00B33D91">
              <w:rPr>
                <w:rFonts w:ascii="Symbol" w:hAnsi="Symbol"/>
                <w:sz w:val="18"/>
                <w:szCs w:val="18"/>
              </w:rPr>
              <w:t></w:t>
            </w:r>
          </w:p>
        </w:tc>
      </w:tr>
      <w:tr w:rsidR="00083894" w:rsidRPr="00B33D91" w14:paraId="19D17A92" w14:textId="77777777" w:rsidTr="00083894">
        <w:trPr>
          <w:trHeight w:val="454"/>
        </w:trPr>
        <w:tc>
          <w:tcPr>
            <w:tcW w:w="3256" w:type="dxa"/>
            <w:vAlign w:val="center"/>
          </w:tcPr>
          <w:p w14:paraId="4A9337E5" w14:textId="45AD3E69" w:rsidR="00083894" w:rsidRPr="00B33D91" w:rsidRDefault="000B7F2D" w:rsidP="002F7305">
            <w:pPr>
              <w:pStyle w:val="Sinespaciado"/>
              <w:rPr>
                <w:rFonts w:ascii="Arial Narrow" w:hAnsi="Arial Narrow"/>
                <w:b/>
                <w:sz w:val="18"/>
                <w:szCs w:val="18"/>
              </w:rPr>
            </w:pPr>
            <w:r>
              <w:rPr>
                <w:rFonts w:ascii="Arial Narrow" w:hAnsi="Arial Narrow"/>
                <w:b/>
                <w:sz w:val="18"/>
                <w:szCs w:val="18"/>
              </w:rPr>
              <w:t>Consejeros</w:t>
            </w:r>
          </w:p>
        </w:tc>
        <w:tc>
          <w:tcPr>
            <w:tcW w:w="3402" w:type="dxa"/>
            <w:vAlign w:val="center"/>
          </w:tcPr>
          <w:p w14:paraId="0CD42655" w14:textId="6115DF75" w:rsidR="00083894" w:rsidRPr="00B33D91" w:rsidRDefault="000B7F2D" w:rsidP="002F7305">
            <w:pPr>
              <w:pStyle w:val="Sinespaciado"/>
              <w:jc w:val="center"/>
              <w:rPr>
                <w:rFonts w:ascii="Arial Narrow" w:hAnsi="Arial Narrow"/>
                <w:sz w:val="18"/>
                <w:szCs w:val="18"/>
              </w:rPr>
            </w:pPr>
            <w:r>
              <w:rPr>
                <w:rFonts w:ascii="Arial Narrow" w:hAnsi="Arial Narrow"/>
                <w:sz w:val="18"/>
                <w:szCs w:val="18"/>
              </w:rPr>
              <w:t>Consejero(a)</w:t>
            </w:r>
          </w:p>
        </w:tc>
        <w:tc>
          <w:tcPr>
            <w:tcW w:w="2693" w:type="dxa"/>
            <w:vAlign w:val="center"/>
          </w:tcPr>
          <w:p w14:paraId="498BF8B8" w14:textId="77777777" w:rsidR="00083894" w:rsidRPr="00B33D91" w:rsidRDefault="00083894" w:rsidP="002F7305">
            <w:pPr>
              <w:pStyle w:val="Sinespaciado"/>
              <w:jc w:val="center"/>
              <w:rPr>
                <w:rFonts w:ascii="Symbol" w:hAnsi="Symbol"/>
                <w:sz w:val="18"/>
                <w:szCs w:val="18"/>
              </w:rPr>
            </w:pPr>
            <w:r w:rsidRPr="00B33D91">
              <w:rPr>
                <w:rFonts w:ascii="Symbol" w:hAnsi="Symbol"/>
                <w:sz w:val="18"/>
                <w:szCs w:val="18"/>
              </w:rPr>
              <w:t></w:t>
            </w:r>
          </w:p>
        </w:tc>
      </w:tr>
      <w:tr w:rsidR="00CD1B57" w:rsidRPr="00B33D91" w14:paraId="6513EA04" w14:textId="77777777" w:rsidTr="00083894">
        <w:trPr>
          <w:trHeight w:val="454"/>
        </w:trPr>
        <w:tc>
          <w:tcPr>
            <w:tcW w:w="3256" w:type="dxa"/>
            <w:vAlign w:val="center"/>
          </w:tcPr>
          <w:p w14:paraId="677E8EE9" w14:textId="606EC81E" w:rsidR="00CD1B57" w:rsidRDefault="00CD1B57" w:rsidP="00CD1B57">
            <w:pPr>
              <w:pStyle w:val="Sinespaciado"/>
              <w:rPr>
                <w:rFonts w:ascii="Arial Narrow" w:hAnsi="Arial Narrow"/>
                <w:b/>
                <w:sz w:val="18"/>
                <w:szCs w:val="18"/>
              </w:rPr>
            </w:pPr>
            <w:r w:rsidRPr="00B33D91">
              <w:rPr>
                <w:rFonts w:ascii="Arial Narrow" w:hAnsi="Arial Narrow"/>
                <w:b/>
                <w:sz w:val="18"/>
                <w:szCs w:val="18"/>
              </w:rPr>
              <w:t xml:space="preserve">Secretaría </w:t>
            </w:r>
            <w:r>
              <w:rPr>
                <w:rFonts w:ascii="Arial Narrow" w:hAnsi="Arial Narrow"/>
                <w:b/>
                <w:sz w:val="18"/>
                <w:szCs w:val="18"/>
              </w:rPr>
              <w:t>Ejecutiva</w:t>
            </w:r>
          </w:p>
        </w:tc>
        <w:tc>
          <w:tcPr>
            <w:tcW w:w="3402" w:type="dxa"/>
            <w:vAlign w:val="center"/>
          </w:tcPr>
          <w:p w14:paraId="7D3D6439" w14:textId="15002109" w:rsidR="00CD1B57" w:rsidRDefault="00CD1B57" w:rsidP="00CD1B57">
            <w:pPr>
              <w:pStyle w:val="Sinespaciado"/>
              <w:jc w:val="center"/>
              <w:rPr>
                <w:rFonts w:ascii="Arial Narrow" w:hAnsi="Arial Narrow"/>
                <w:sz w:val="18"/>
                <w:szCs w:val="18"/>
              </w:rPr>
            </w:pPr>
            <w:r w:rsidRPr="00B33D91">
              <w:rPr>
                <w:rFonts w:ascii="Arial Narrow" w:hAnsi="Arial Narrow"/>
                <w:sz w:val="18"/>
                <w:szCs w:val="18"/>
              </w:rPr>
              <w:t xml:space="preserve">Secretario(a) </w:t>
            </w:r>
            <w:r>
              <w:rPr>
                <w:rFonts w:ascii="Arial Narrow" w:hAnsi="Arial Narrow"/>
                <w:sz w:val="18"/>
                <w:szCs w:val="18"/>
              </w:rPr>
              <w:t>Ejecutiva</w:t>
            </w:r>
          </w:p>
        </w:tc>
        <w:tc>
          <w:tcPr>
            <w:tcW w:w="2693" w:type="dxa"/>
            <w:vAlign w:val="center"/>
          </w:tcPr>
          <w:p w14:paraId="373AC7E8" w14:textId="41000C98" w:rsidR="00CD1B57" w:rsidRPr="00B33D91" w:rsidRDefault="00CD1B57" w:rsidP="00CD1B57">
            <w:pPr>
              <w:pStyle w:val="Sinespaciado"/>
              <w:jc w:val="center"/>
              <w:rPr>
                <w:rFonts w:ascii="Symbol" w:hAnsi="Symbol"/>
                <w:sz w:val="18"/>
                <w:szCs w:val="18"/>
              </w:rPr>
            </w:pPr>
            <w:r w:rsidRPr="00B33D91">
              <w:rPr>
                <w:rFonts w:ascii="Symbol" w:hAnsi="Symbol"/>
                <w:sz w:val="18"/>
                <w:szCs w:val="18"/>
              </w:rPr>
              <w:t></w:t>
            </w:r>
          </w:p>
        </w:tc>
      </w:tr>
      <w:tr w:rsidR="00CD1B57" w:rsidRPr="00B33D91" w14:paraId="11C906A6" w14:textId="77777777" w:rsidTr="00083894">
        <w:trPr>
          <w:trHeight w:val="454"/>
        </w:trPr>
        <w:tc>
          <w:tcPr>
            <w:tcW w:w="3256" w:type="dxa"/>
            <w:vAlign w:val="center"/>
          </w:tcPr>
          <w:p w14:paraId="1457F0B5" w14:textId="2400FC67" w:rsidR="00CD1B57" w:rsidRPr="00B33D91" w:rsidRDefault="00CD1B57" w:rsidP="00CD1B57">
            <w:pPr>
              <w:pStyle w:val="Sinespaciado"/>
              <w:rPr>
                <w:rFonts w:ascii="Arial Narrow" w:hAnsi="Arial Narrow"/>
                <w:b/>
                <w:sz w:val="18"/>
                <w:szCs w:val="18"/>
              </w:rPr>
            </w:pPr>
            <w:r>
              <w:rPr>
                <w:rFonts w:ascii="Arial Narrow" w:hAnsi="Arial Narrow"/>
                <w:b/>
                <w:sz w:val="18"/>
                <w:szCs w:val="18"/>
              </w:rPr>
              <w:t>Juzgados</w:t>
            </w:r>
          </w:p>
        </w:tc>
        <w:tc>
          <w:tcPr>
            <w:tcW w:w="3402" w:type="dxa"/>
            <w:vAlign w:val="center"/>
          </w:tcPr>
          <w:p w14:paraId="0CBA160A" w14:textId="68CF9ED9" w:rsidR="00CD1B57" w:rsidRPr="00B33D91" w:rsidRDefault="00CD1B57" w:rsidP="00CD1B57">
            <w:pPr>
              <w:pStyle w:val="Sinespaciado"/>
              <w:jc w:val="center"/>
              <w:rPr>
                <w:rFonts w:ascii="Arial Narrow" w:hAnsi="Arial Narrow"/>
                <w:sz w:val="18"/>
                <w:szCs w:val="18"/>
              </w:rPr>
            </w:pPr>
            <w:r>
              <w:rPr>
                <w:rFonts w:ascii="Arial Narrow" w:hAnsi="Arial Narrow"/>
                <w:sz w:val="18"/>
                <w:szCs w:val="18"/>
              </w:rPr>
              <w:t>Juez(a)</w:t>
            </w:r>
          </w:p>
        </w:tc>
        <w:tc>
          <w:tcPr>
            <w:tcW w:w="2693" w:type="dxa"/>
            <w:vAlign w:val="center"/>
          </w:tcPr>
          <w:p w14:paraId="575277C1" w14:textId="77777777" w:rsidR="00CD1B57" w:rsidRPr="00B33D91" w:rsidRDefault="00CD1B57" w:rsidP="00CD1B57">
            <w:pPr>
              <w:pStyle w:val="Sinespaciado"/>
              <w:jc w:val="center"/>
              <w:rPr>
                <w:rFonts w:ascii="Symbol" w:hAnsi="Symbol"/>
                <w:sz w:val="18"/>
                <w:szCs w:val="18"/>
              </w:rPr>
            </w:pPr>
            <w:r w:rsidRPr="00B33D91">
              <w:rPr>
                <w:rFonts w:ascii="Symbol" w:hAnsi="Symbol"/>
                <w:sz w:val="18"/>
                <w:szCs w:val="18"/>
              </w:rPr>
              <w:t></w:t>
            </w:r>
          </w:p>
        </w:tc>
      </w:tr>
      <w:tr w:rsidR="00CD1B57" w:rsidRPr="00B33D91" w14:paraId="6321D1A8" w14:textId="77777777" w:rsidTr="00083894">
        <w:trPr>
          <w:trHeight w:val="454"/>
        </w:trPr>
        <w:tc>
          <w:tcPr>
            <w:tcW w:w="3256" w:type="dxa"/>
            <w:vAlign w:val="center"/>
          </w:tcPr>
          <w:p w14:paraId="322A4BC2" w14:textId="2B3B7BC8" w:rsidR="00CD1B57" w:rsidRPr="00B33D91" w:rsidRDefault="007879CC" w:rsidP="00CD1B57">
            <w:pPr>
              <w:pStyle w:val="Sinespaciado"/>
              <w:rPr>
                <w:rFonts w:ascii="Arial Narrow" w:hAnsi="Arial Narrow"/>
                <w:b/>
                <w:sz w:val="18"/>
                <w:szCs w:val="18"/>
              </w:rPr>
            </w:pPr>
            <w:r>
              <w:rPr>
                <w:rFonts w:ascii="Arial Narrow" w:hAnsi="Arial Narrow"/>
                <w:b/>
                <w:sz w:val="18"/>
                <w:szCs w:val="18"/>
              </w:rPr>
              <w:t>Secretaría de A</w:t>
            </w:r>
            <w:r w:rsidR="00CD1B57">
              <w:rPr>
                <w:rFonts w:ascii="Arial Narrow" w:hAnsi="Arial Narrow"/>
                <w:b/>
                <w:sz w:val="18"/>
                <w:szCs w:val="18"/>
              </w:rPr>
              <w:t>cuerdos</w:t>
            </w:r>
            <w:r w:rsidR="00246DF9">
              <w:rPr>
                <w:rFonts w:ascii="Arial Narrow" w:hAnsi="Arial Narrow"/>
                <w:b/>
                <w:sz w:val="18"/>
                <w:szCs w:val="18"/>
              </w:rPr>
              <w:t xml:space="preserve">, Administradores de control </w:t>
            </w:r>
          </w:p>
        </w:tc>
        <w:tc>
          <w:tcPr>
            <w:tcW w:w="3402" w:type="dxa"/>
            <w:vAlign w:val="center"/>
          </w:tcPr>
          <w:p w14:paraId="1BA92D57" w14:textId="6DC0E914" w:rsidR="00CD1B57" w:rsidRPr="00B33D91" w:rsidRDefault="00CD1B57" w:rsidP="007879CC">
            <w:pPr>
              <w:pStyle w:val="Sinespaciado"/>
              <w:jc w:val="center"/>
              <w:rPr>
                <w:rFonts w:ascii="Arial Narrow" w:hAnsi="Arial Narrow"/>
                <w:sz w:val="18"/>
                <w:szCs w:val="18"/>
              </w:rPr>
            </w:pPr>
            <w:r w:rsidRPr="00B33D91">
              <w:rPr>
                <w:rFonts w:ascii="Arial Narrow" w:hAnsi="Arial Narrow"/>
                <w:sz w:val="18"/>
                <w:szCs w:val="18"/>
              </w:rPr>
              <w:t>S</w:t>
            </w:r>
            <w:r w:rsidR="007879CC">
              <w:rPr>
                <w:rFonts w:ascii="Arial Narrow" w:hAnsi="Arial Narrow"/>
                <w:sz w:val="18"/>
                <w:szCs w:val="18"/>
              </w:rPr>
              <w:t>ecretario(a) de A</w:t>
            </w:r>
            <w:r>
              <w:rPr>
                <w:rFonts w:ascii="Arial Narrow" w:hAnsi="Arial Narrow"/>
                <w:sz w:val="18"/>
                <w:szCs w:val="18"/>
              </w:rPr>
              <w:t>cuerdos</w:t>
            </w:r>
          </w:p>
        </w:tc>
        <w:tc>
          <w:tcPr>
            <w:tcW w:w="2693" w:type="dxa"/>
            <w:vAlign w:val="center"/>
          </w:tcPr>
          <w:p w14:paraId="7A7E8784" w14:textId="77777777" w:rsidR="00CD1B57" w:rsidRPr="00B33D91" w:rsidRDefault="00CD1B57" w:rsidP="00CD1B57">
            <w:pPr>
              <w:pStyle w:val="Sinespaciado"/>
              <w:jc w:val="center"/>
              <w:rPr>
                <w:rFonts w:ascii="Symbol" w:hAnsi="Symbol"/>
                <w:sz w:val="18"/>
                <w:szCs w:val="18"/>
              </w:rPr>
            </w:pPr>
            <w:r w:rsidRPr="00B33D91">
              <w:rPr>
                <w:rFonts w:ascii="Symbol" w:hAnsi="Symbol"/>
                <w:sz w:val="18"/>
                <w:szCs w:val="18"/>
              </w:rPr>
              <w:t></w:t>
            </w:r>
          </w:p>
        </w:tc>
      </w:tr>
      <w:tr w:rsidR="00CD1B57" w:rsidRPr="00B33D91" w14:paraId="06916E48" w14:textId="77777777" w:rsidTr="00083894">
        <w:trPr>
          <w:trHeight w:val="454"/>
        </w:trPr>
        <w:tc>
          <w:tcPr>
            <w:tcW w:w="3256" w:type="dxa"/>
            <w:vAlign w:val="center"/>
          </w:tcPr>
          <w:p w14:paraId="2374F9DE" w14:textId="072EDBAB" w:rsidR="00CD1B57" w:rsidRPr="00B33D91" w:rsidRDefault="00CD1B57" w:rsidP="00CD1B57">
            <w:pPr>
              <w:pStyle w:val="Sinespaciado"/>
              <w:rPr>
                <w:rFonts w:ascii="Arial Narrow" w:hAnsi="Arial Narrow"/>
                <w:b/>
                <w:sz w:val="18"/>
                <w:szCs w:val="18"/>
              </w:rPr>
            </w:pPr>
            <w:r>
              <w:rPr>
                <w:rFonts w:ascii="Arial Narrow" w:hAnsi="Arial Narrow"/>
                <w:b/>
                <w:sz w:val="18"/>
                <w:szCs w:val="18"/>
              </w:rPr>
              <w:t xml:space="preserve">Dirección </w:t>
            </w:r>
            <w:r w:rsidRPr="00B33D91">
              <w:rPr>
                <w:rFonts w:ascii="Arial Narrow" w:hAnsi="Arial Narrow"/>
                <w:b/>
                <w:sz w:val="18"/>
                <w:szCs w:val="18"/>
              </w:rPr>
              <w:t xml:space="preserve"> de administración</w:t>
            </w:r>
            <w:r w:rsidR="007879CC">
              <w:rPr>
                <w:rFonts w:ascii="Arial Narrow" w:hAnsi="Arial Narrow"/>
                <w:b/>
                <w:sz w:val="18"/>
                <w:szCs w:val="18"/>
              </w:rPr>
              <w:t xml:space="preserve"> y Finanzas</w:t>
            </w:r>
          </w:p>
        </w:tc>
        <w:tc>
          <w:tcPr>
            <w:tcW w:w="3402" w:type="dxa"/>
            <w:vAlign w:val="center"/>
          </w:tcPr>
          <w:p w14:paraId="59A27956" w14:textId="20551368" w:rsidR="00CD1B57" w:rsidRPr="00B33D91" w:rsidRDefault="007879CC" w:rsidP="007879CC">
            <w:pPr>
              <w:pStyle w:val="Sinespaciado"/>
              <w:jc w:val="center"/>
              <w:rPr>
                <w:rFonts w:ascii="Arial Narrow" w:hAnsi="Arial Narrow"/>
                <w:sz w:val="18"/>
                <w:szCs w:val="18"/>
              </w:rPr>
            </w:pPr>
            <w:r>
              <w:rPr>
                <w:rFonts w:ascii="Arial Narrow" w:hAnsi="Arial Narrow"/>
                <w:sz w:val="18"/>
                <w:szCs w:val="18"/>
              </w:rPr>
              <w:t>Director (a) de A</w:t>
            </w:r>
            <w:r w:rsidR="00CD1B57" w:rsidRPr="00B33D91">
              <w:rPr>
                <w:rFonts w:ascii="Arial Narrow" w:hAnsi="Arial Narrow"/>
                <w:sz w:val="18"/>
                <w:szCs w:val="18"/>
              </w:rPr>
              <w:t>dministración</w:t>
            </w:r>
            <w:r>
              <w:rPr>
                <w:rFonts w:ascii="Arial Narrow" w:hAnsi="Arial Narrow"/>
                <w:sz w:val="18"/>
                <w:szCs w:val="18"/>
              </w:rPr>
              <w:t xml:space="preserve"> y Finanzas</w:t>
            </w:r>
          </w:p>
        </w:tc>
        <w:tc>
          <w:tcPr>
            <w:tcW w:w="2693" w:type="dxa"/>
            <w:vAlign w:val="center"/>
          </w:tcPr>
          <w:p w14:paraId="62A2472D" w14:textId="77777777" w:rsidR="00CD1B57" w:rsidRPr="00B33D91" w:rsidRDefault="00CD1B57" w:rsidP="00CD1B57">
            <w:pPr>
              <w:pStyle w:val="Sinespaciado"/>
              <w:jc w:val="center"/>
              <w:rPr>
                <w:rFonts w:ascii="Symbol" w:hAnsi="Symbol"/>
                <w:sz w:val="18"/>
                <w:szCs w:val="18"/>
              </w:rPr>
            </w:pPr>
            <w:r w:rsidRPr="00B33D91">
              <w:rPr>
                <w:rFonts w:ascii="Symbol" w:hAnsi="Symbol"/>
                <w:sz w:val="18"/>
                <w:szCs w:val="18"/>
              </w:rPr>
              <w:t></w:t>
            </w:r>
          </w:p>
        </w:tc>
      </w:tr>
      <w:tr w:rsidR="00CD1B57" w:rsidRPr="00B33D91" w14:paraId="36014157" w14:textId="77777777" w:rsidTr="00083894">
        <w:trPr>
          <w:trHeight w:val="454"/>
        </w:trPr>
        <w:tc>
          <w:tcPr>
            <w:tcW w:w="3256" w:type="dxa"/>
            <w:vAlign w:val="center"/>
          </w:tcPr>
          <w:p w14:paraId="608EAEA9" w14:textId="56AE2E2C" w:rsidR="00CD1B57" w:rsidRPr="00B33D91" w:rsidRDefault="007879CC" w:rsidP="00CD1B57">
            <w:pPr>
              <w:pStyle w:val="Sinespaciado"/>
              <w:rPr>
                <w:rFonts w:ascii="Arial Narrow" w:hAnsi="Arial Narrow"/>
                <w:b/>
                <w:sz w:val="18"/>
                <w:szCs w:val="18"/>
              </w:rPr>
            </w:pPr>
            <w:r>
              <w:rPr>
                <w:rFonts w:ascii="Arial Narrow" w:hAnsi="Arial Narrow"/>
                <w:b/>
                <w:sz w:val="18"/>
                <w:szCs w:val="18"/>
              </w:rPr>
              <w:t>Á</w:t>
            </w:r>
            <w:r w:rsidR="00CD1B57" w:rsidRPr="00B33D91">
              <w:rPr>
                <w:rFonts w:ascii="Arial Narrow" w:hAnsi="Arial Narrow"/>
                <w:b/>
                <w:sz w:val="18"/>
                <w:szCs w:val="18"/>
              </w:rPr>
              <w:t>rea administrativa o Departamento administrativo</w:t>
            </w:r>
          </w:p>
        </w:tc>
        <w:tc>
          <w:tcPr>
            <w:tcW w:w="3402" w:type="dxa"/>
            <w:vAlign w:val="center"/>
          </w:tcPr>
          <w:p w14:paraId="5CCF82DA" w14:textId="77777777" w:rsidR="00CD1B57" w:rsidRPr="00B33D91" w:rsidRDefault="00CD1B57" w:rsidP="00CD1B57">
            <w:pPr>
              <w:pStyle w:val="Sinespaciado"/>
              <w:jc w:val="center"/>
              <w:rPr>
                <w:rFonts w:ascii="Arial Narrow" w:hAnsi="Arial Narrow"/>
                <w:sz w:val="18"/>
                <w:szCs w:val="18"/>
              </w:rPr>
            </w:pPr>
            <w:r w:rsidRPr="00B33D91">
              <w:rPr>
                <w:rFonts w:ascii="Arial Narrow" w:hAnsi="Arial Narrow"/>
                <w:sz w:val="18"/>
                <w:szCs w:val="18"/>
              </w:rPr>
              <w:t>Jefe(a) del área o departamento</w:t>
            </w:r>
          </w:p>
        </w:tc>
        <w:tc>
          <w:tcPr>
            <w:tcW w:w="2693" w:type="dxa"/>
            <w:vAlign w:val="center"/>
          </w:tcPr>
          <w:p w14:paraId="4EC350D8" w14:textId="77777777" w:rsidR="00CD1B57" w:rsidRPr="00B33D91" w:rsidRDefault="00CD1B57" w:rsidP="00CD1B57">
            <w:pPr>
              <w:pStyle w:val="Sinespaciado"/>
              <w:jc w:val="center"/>
              <w:rPr>
                <w:rFonts w:ascii="Symbol" w:hAnsi="Symbol"/>
                <w:sz w:val="18"/>
                <w:szCs w:val="18"/>
              </w:rPr>
            </w:pPr>
            <w:r w:rsidRPr="00B33D91">
              <w:rPr>
                <w:rFonts w:ascii="Symbol" w:hAnsi="Symbol"/>
                <w:sz w:val="18"/>
                <w:szCs w:val="18"/>
              </w:rPr>
              <w:t></w:t>
            </w:r>
          </w:p>
        </w:tc>
      </w:tr>
      <w:tr w:rsidR="00CD1B57" w:rsidRPr="00B33D91" w14:paraId="35319BFE" w14:textId="77777777" w:rsidTr="00083894">
        <w:trPr>
          <w:trHeight w:val="454"/>
        </w:trPr>
        <w:tc>
          <w:tcPr>
            <w:tcW w:w="3256" w:type="dxa"/>
            <w:vAlign w:val="center"/>
          </w:tcPr>
          <w:p w14:paraId="69347C65" w14:textId="10F9398F" w:rsidR="00CD1B57" w:rsidRPr="00B33D91" w:rsidRDefault="00CD1B57" w:rsidP="00CD1B57">
            <w:pPr>
              <w:pStyle w:val="Sinespaciado"/>
              <w:rPr>
                <w:rFonts w:ascii="Arial Narrow" w:hAnsi="Arial Narrow"/>
                <w:b/>
                <w:sz w:val="18"/>
                <w:szCs w:val="18"/>
              </w:rPr>
            </w:pPr>
            <w:r>
              <w:rPr>
                <w:rFonts w:ascii="Arial Narrow" w:hAnsi="Arial Narrow"/>
                <w:b/>
                <w:sz w:val="18"/>
                <w:szCs w:val="18"/>
              </w:rPr>
              <w:t xml:space="preserve"> Contraloría </w:t>
            </w:r>
          </w:p>
        </w:tc>
        <w:tc>
          <w:tcPr>
            <w:tcW w:w="3402" w:type="dxa"/>
            <w:vAlign w:val="center"/>
          </w:tcPr>
          <w:p w14:paraId="4B921C1A" w14:textId="77777777" w:rsidR="00CD1B57" w:rsidRDefault="00CD1B57" w:rsidP="00CD1B57">
            <w:pPr>
              <w:pStyle w:val="Sinespaciado"/>
              <w:jc w:val="center"/>
              <w:rPr>
                <w:rFonts w:ascii="Arial Narrow" w:hAnsi="Arial Narrow"/>
                <w:sz w:val="18"/>
                <w:szCs w:val="18"/>
              </w:rPr>
            </w:pPr>
            <w:r>
              <w:rPr>
                <w:rFonts w:ascii="Arial Narrow" w:hAnsi="Arial Narrow"/>
                <w:sz w:val="18"/>
                <w:szCs w:val="18"/>
              </w:rPr>
              <w:t>Contralor</w:t>
            </w:r>
            <w:r w:rsidRPr="00B33D91">
              <w:rPr>
                <w:rFonts w:ascii="Arial Narrow" w:hAnsi="Arial Narrow"/>
                <w:sz w:val="18"/>
                <w:szCs w:val="18"/>
              </w:rPr>
              <w:t xml:space="preserve">(a) </w:t>
            </w:r>
          </w:p>
          <w:p w14:paraId="1D952E12" w14:textId="2BF38DDA" w:rsidR="00CD1B57" w:rsidRPr="00B33D91" w:rsidRDefault="00CD1B57" w:rsidP="00CD1B57">
            <w:pPr>
              <w:pStyle w:val="Sinespaciado"/>
              <w:jc w:val="center"/>
              <w:rPr>
                <w:rFonts w:ascii="Arial Narrow" w:hAnsi="Arial Narrow"/>
                <w:sz w:val="18"/>
                <w:szCs w:val="18"/>
              </w:rPr>
            </w:pPr>
            <w:r>
              <w:rPr>
                <w:rFonts w:ascii="Arial Narrow" w:hAnsi="Arial Narrow"/>
                <w:sz w:val="18"/>
                <w:szCs w:val="18"/>
              </w:rPr>
              <w:t xml:space="preserve">Encargado (a) </w:t>
            </w:r>
            <w:r w:rsidRPr="00B33D91">
              <w:rPr>
                <w:rFonts w:ascii="Arial Narrow" w:hAnsi="Arial Narrow"/>
                <w:sz w:val="18"/>
                <w:szCs w:val="18"/>
              </w:rPr>
              <w:t>del área</w:t>
            </w:r>
          </w:p>
        </w:tc>
        <w:tc>
          <w:tcPr>
            <w:tcW w:w="2693" w:type="dxa"/>
            <w:vAlign w:val="center"/>
          </w:tcPr>
          <w:p w14:paraId="6C69E2E0" w14:textId="77777777" w:rsidR="00CD1B57" w:rsidRPr="00B33D91" w:rsidRDefault="00CD1B57" w:rsidP="00CD1B57">
            <w:pPr>
              <w:pStyle w:val="Sinespaciado"/>
              <w:jc w:val="center"/>
              <w:rPr>
                <w:rFonts w:ascii="Symbol" w:hAnsi="Symbol"/>
                <w:sz w:val="18"/>
                <w:szCs w:val="18"/>
              </w:rPr>
            </w:pPr>
            <w:r w:rsidRPr="00B33D91">
              <w:rPr>
                <w:rFonts w:ascii="Symbol" w:hAnsi="Symbol"/>
                <w:sz w:val="18"/>
                <w:szCs w:val="18"/>
              </w:rPr>
              <w:t></w:t>
            </w:r>
          </w:p>
        </w:tc>
      </w:tr>
      <w:tr w:rsidR="00CD1B57" w:rsidRPr="00B33D91" w14:paraId="7C7AF7D9" w14:textId="77777777" w:rsidTr="00083894">
        <w:trPr>
          <w:trHeight w:val="454"/>
        </w:trPr>
        <w:tc>
          <w:tcPr>
            <w:tcW w:w="3256" w:type="dxa"/>
            <w:vAlign w:val="center"/>
          </w:tcPr>
          <w:p w14:paraId="4B3A3969" w14:textId="05B5CA2D" w:rsidR="00CD1B57" w:rsidRPr="00B33D91" w:rsidRDefault="00246DF9" w:rsidP="00246DF9">
            <w:pPr>
              <w:pStyle w:val="Sinespaciado"/>
              <w:rPr>
                <w:rFonts w:ascii="Arial Narrow" w:hAnsi="Arial Narrow"/>
                <w:b/>
                <w:sz w:val="18"/>
                <w:szCs w:val="18"/>
              </w:rPr>
            </w:pPr>
            <w:r>
              <w:rPr>
                <w:rFonts w:ascii="Arial Narrow" w:hAnsi="Arial Narrow"/>
                <w:b/>
                <w:sz w:val="18"/>
                <w:szCs w:val="18"/>
              </w:rPr>
              <w:t>Coordinación y o</w:t>
            </w:r>
            <w:r w:rsidR="00CD1B57" w:rsidRPr="00B33D91">
              <w:rPr>
                <w:rFonts w:ascii="Arial Narrow" w:hAnsi="Arial Narrow"/>
                <w:b/>
                <w:sz w:val="18"/>
                <w:szCs w:val="18"/>
              </w:rPr>
              <w:t>tras áreas por la naturaleza o la importancia de las funciones se designen a realizar su E-R</w:t>
            </w:r>
          </w:p>
        </w:tc>
        <w:tc>
          <w:tcPr>
            <w:tcW w:w="3402" w:type="dxa"/>
            <w:vAlign w:val="center"/>
          </w:tcPr>
          <w:p w14:paraId="13B95EB1" w14:textId="77777777" w:rsidR="00CD1B57" w:rsidRPr="00B33D91" w:rsidRDefault="00CD1B57" w:rsidP="00CD1B57">
            <w:pPr>
              <w:pStyle w:val="Sinespaciado"/>
              <w:jc w:val="center"/>
              <w:rPr>
                <w:rFonts w:ascii="Arial Narrow" w:hAnsi="Arial Narrow"/>
                <w:sz w:val="18"/>
                <w:szCs w:val="18"/>
              </w:rPr>
            </w:pPr>
            <w:r w:rsidRPr="00B33D91">
              <w:rPr>
                <w:rFonts w:ascii="Arial Narrow" w:hAnsi="Arial Narrow"/>
                <w:sz w:val="18"/>
                <w:szCs w:val="18"/>
              </w:rPr>
              <w:t>Encargado del área que se entrega</w:t>
            </w:r>
          </w:p>
        </w:tc>
        <w:tc>
          <w:tcPr>
            <w:tcW w:w="2693" w:type="dxa"/>
            <w:vAlign w:val="center"/>
          </w:tcPr>
          <w:p w14:paraId="470741FA" w14:textId="77777777" w:rsidR="00CD1B57" w:rsidRPr="00B33D91" w:rsidRDefault="00CD1B57" w:rsidP="00CD1B57">
            <w:pPr>
              <w:pStyle w:val="Sinespaciado"/>
              <w:jc w:val="center"/>
              <w:rPr>
                <w:rFonts w:ascii="Symbol" w:hAnsi="Symbol"/>
                <w:sz w:val="18"/>
                <w:szCs w:val="18"/>
              </w:rPr>
            </w:pPr>
            <w:r w:rsidRPr="00B33D91">
              <w:rPr>
                <w:rFonts w:ascii="Symbol" w:hAnsi="Symbol"/>
                <w:sz w:val="18"/>
                <w:szCs w:val="18"/>
              </w:rPr>
              <w:t></w:t>
            </w:r>
          </w:p>
        </w:tc>
      </w:tr>
    </w:tbl>
    <w:p w14:paraId="14832C7B" w14:textId="77777777" w:rsidR="003F1298" w:rsidRPr="00B2232D" w:rsidRDefault="003F1298" w:rsidP="00B2232D">
      <w:pPr>
        <w:pStyle w:val="Sinespaciado"/>
        <w:jc w:val="both"/>
        <w:rPr>
          <w:rFonts w:ascii="Arial Narrow" w:hAnsi="Arial Narrow"/>
        </w:rPr>
      </w:pPr>
    </w:p>
    <w:p w14:paraId="074E2CD9" w14:textId="77777777" w:rsidR="00E50801" w:rsidRPr="00672945" w:rsidRDefault="00497F90" w:rsidP="00672945">
      <w:pPr>
        <w:pStyle w:val="Sinespaciado"/>
        <w:jc w:val="both"/>
        <w:rPr>
          <w:rFonts w:ascii="Arial Narrow" w:hAnsi="Arial Narrow"/>
        </w:rPr>
      </w:pPr>
      <w:r w:rsidRPr="00672945">
        <w:rPr>
          <w:rFonts w:ascii="Arial Narrow" w:hAnsi="Arial Narrow"/>
        </w:rPr>
        <w:t>El nombre de cada un</w:t>
      </w:r>
      <w:r w:rsidR="007C26A3">
        <w:rPr>
          <w:rFonts w:ascii="Arial Narrow" w:hAnsi="Arial Narrow"/>
        </w:rPr>
        <w:t>a</w:t>
      </w:r>
      <w:r w:rsidRPr="00672945">
        <w:rPr>
          <w:rFonts w:ascii="Arial Narrow" w:hAnsi="Arial Narrow"/>
        </w:rPr>
        <w:t xml:space="preserve"> de </w:t>
      </w:r>
      <w:r w:rsidR="006450ED" w:rsidRPr="00602C45">
        <w:rPr>
          <w:rFonts w:ascii="Arial Narrow" w:hAnsi="Arial Narrow"/>
        </w:rPr>
        <w:t>la</w:t>
      </w:r>
      <w:r w:rsidR="006450ED">
        <w:rPr>
          <w:rFonts w:ascii="Arial Narrow" w:hAnsi="Arial Narrow"/>
        </w:rPr>
        <w:t>s</w:t>
      </w:r>
      <w:r w:rsidR="006450ED" w:rsidRPr="00602C45">
        <w:rPr>
          <w:rFonts w:ascii="Arial Narrow" w:hAnsi="Arial Narrow"/>
        </w:rPr>
        <w:t xml:space="preserve"> persona</w:t>
      </w:r>
      <w:r w:rsidR="006450ED">
        <w:rPr>
          <w:rFonts w:ascii="Arial Narrow" w:hAnsi="Arial Narrow"/>
        </w:rPr>
        <w:t>s</w:t>
      </w:r>
      <w:r w:rsidR="006450ED" w:rsidRPr="00602C45">
        <w:rPr>
          <w:rFonts w:ascii="Arial Narrow" w:hAnsi="Arial Narrow"/>
        </w:rPr>
        <w:t xml:space="preserve"> servidora</w:t>
      </w:r>
      <w:r w:rsidR="006450ED">
        <w:rPr>
          <w:rFonts w:ascii="Arial Narrow" w:hAnsi="Arial Narrow"/>
        </w:rPr>
        <w:t>s</w:t>
      </w:r>
      <w:r w:rsidR="006450ED" w:rsidRPr="00602C45">
        <w:rPr>
          <w:rFonts w:ascii="Arial Narrow" w:hAnsi="Arial Narrow"/>
        </w:rPr>
        <w:t xml:space="preserve"> pública</w:t>
      </w:r>
      <w:r w:rsidR="006450ED">
        <w:rPr>
          <w:rFonts w:ascii="Arial Narrow" w:hAnsi="Arial Narrow"/>
        </w:rPr>
        <w:t>s</w:t>
      </w:r>
      <w:r w:rsidRPr="00672945">
        <w:rPr>
          <w:rFonts w:ascii="Arial Narrow" w:hAnsi="Arial Narrow"/>
        </w:rPr>
        <w:t xml:space="preserve"> deberá presentarse sin abreviaturas, tal y como se señala en su identificación oficial.</w:t>
      </w:r>
    </w:p>
    <w:p w14:paraId="5D1B4338" w14:textId="77777777" w:rsidR="003B33D0" w:rsidRPr="00672945" w:rsidRDefault="003B33D0" w:rsidP="00672945">
      <w:pPr>
        <w:pStyle w:val="Sinespaciado"/>
        <w:jc w:val="both"/>
        <w:rPr>
          <w:rFonts w:ascii="Arial Narrow" w:hAnsi="Arial Narrow"/>
        </w:rPr>
      </w:pPr>
    </w:p>
    <w:p w14:paraId="79EE92A2" w14:textId="77777777" w:rsidR="00D07B88" w:rsidRPr="00741DC7" w:rsidRDefault="00D07B88" w:rsidP="001104A0">
      <w:pPr>
        <w:pStyle w:val="Sinespaciado"/>
        <w:numPr>
          <w:ilvl w:val="0"/>
          <w:numId w:val="22"/>
        </w:numPr>
        <w:ind w:left="426" w:hanging="426"/>
        <w:jc w:val="both"/>
        <w:rPr>
          <w:rFonts w:ascii="Arial Narrow" w:hAnsi="Arial Narrow"/>
          <w:b/>
        </w:rPr>
      </w:pPr>
      <w:r w:rsidRPr="00741DC7">
        <w:rPr>
          <w:rFonts w:ascii="Arial Narrow" w:hAnsi="Arial Narrow"/>
          <w:b/>
        </w:rPr>
        <w:t>Del contenido:</w:t>
      </w:r>
    </w:p>
    <w:p w14:paraId="507C4224" w14:textId="77777777" w:rsidR="00D07B88" w:rsidRPr="00741DC7" w:rsidRDefault="00D07B88" w:rsidP="00BA4680">
      <w:pPr>
        <w:pStyle w:val="Sinespaciado"/>
        <w:jc w:val="both"/>
        <w:rPr>
          <w:rFonts w:ascii="Arial Narrow" w:hAnsi="Arial Narrow"/>
        </w:rPr>
      </w:pPr>
    </w:p>
    <w:p w14:paraId="55FD369F" w14:textId="248DBDBE" w:rsidR="00D07B88" w:rsidRPr="00BE76A4" w:rsidRDefault="00D07B88" w:rsidP="00D4088A">
      <w:pPr>
        <w:pStyle w:val="Sinespaciado"/>
        <w:numPr>
          <w:ilvl w:val="0"/>
          <w:numId w:val="21"/>
        </w:numPr>
        <w:ind w:left="284" w:hanging="295"/>
        <w:jc w:val="both"/>
        <w:rPr>
          <w:rFonts w:ascii="Arial Narrow" w:hAnsi="Arial Narrow"/>
        </w:rPr>
      </w:pPr>
      <w:r w:rsidRPr="00BE76A4">
        <w:rPr>
          <w:rFonts w:ascii="Arial Narrow" w:hAnsi="Arial Narrow"/>
        </w:rPr>
        <w:t xml:space="preserve">Todos los formatos </w:t>
      </w:r>
      <w:r w:rsidR="00DF4431" w:rsidRPr="00BE76A4">
        <w:rPr>
          <w:rFonts w:ascii="Arial Narrow" w:hAnsi="Arial Narrow"/>
        </w:rPr>
        <w:t xml:space="preserve">y anexos </w:t>
      </w:r>
      <w:r w:rsidRPr="00BE76A4">
        <w:rPr>
          <w:rFonts w:ascii="Arial Narrow" w:hAnsi="Arial Narrow"/>
        </w:rPr>
        <w:t>del Expediente Protocolario deberán elaborarse con base en el instructivo correspondiente emitido por Contraloría</w:t>
      </w:r>
      <w:r w:rsidR="00DF4431" w:rsidRPr="00BE76A4">
        <w:rPr>
          <w:rFonts w:ascii="Arial Narrow" w:hAnsi="Arial Narrow"/>
        </w:rPr>
        <w:t xml:space="preserve"> del </w:t>
      </w:r>
      <w:r w:rsidR="00BE76A4">
        <w:rPr>
          <w:rFonts w:ascii="Arial Narrow" w:hAnsi="Arial Narrow"/>
        </w:rPr>
        <w:t xml:space="preserve">Consejo de la </w:t>
      </w:r>
      <w:r w:rsidR="0007056D">
        <w:rPr>
          <w:rFonts w:ascii="Arial Narrow" w:hAnsi="Arial Narrow"/>
        </w:rPr>
        <w:t>Judicatura</w:t>
      </w:r>
      <w:r w:rsidR="00E173C9">
        <w:rPr>
          <w:rFonts w:ascii="Arial Narrow" w:hAnsi="Arial Narrow"/>
        </w:rPr>
        <w:t xml:space="preserve"> del Poder Judicial del E</w:t>
      </w:r>
      <w:r w:rsidR="00BE76A4">
        <w:rPr>
          <w:rFonts w:ascii="Arial Narrow" w:hAnsi="Arial Narrow"/>
        </w:rPr>
        <w:t xml:space="preserve">stado de </w:t>
      </w:r>
      <w:r w:rsidR="00236400">
        <w:rPr>
          <w:rFonts w:ascii="Arial Narrow" w:hAnsi="Arial Narrow"/>
        </w:rPr>
        <w:t>Yucatán</w:t>
      </w:r>
      <w:r w:rsidR="00A361FA">
        <w:rPr>
          <w:rFonts w:ascii="Arial Narrow" w:hAnsi="Arial Narrow"/>
        </w:rPr>
        <w:t>.</w:t>
      </w:r>
      <w:r w:rsidR="00BE76A4">
        <w:rPr>
          <w:rFonts w:ascii="Arial Narrow" w:hAnsi="Arial Narrow"/>
        </w:rPr>
        <w:t xml:space="preserve"> </w:t>
      </w:r>
    </w:p>
    <w:p w14:paraId="6E256885" w14:textId="7160D64E" w:rsidR="00D07B88" w:rsidRPr="00741DC7" w:rsidRDefault="00D07B88" w:rsidP="00741DC7">
      <w:pPr>
        <w:pStyle w:val="Sinespaciado"/>
        <w:numPr>
          <w:ilvl w:val="0"/>
          <w:numId w:val="21"/>
        </w:numPr>
        <w:ind w:left="284" w:hanging="295"/>
        <w:jc w:val="both"/>
        <w:rPr>
          <w:rFonts w:ascii="Arial Narrow" w:hAnsi="Arial Narrow"/>
        </w:rPr>
      </w:pPr>
      <w:r w:rsidRPr="00741DC7">
        <w:rPr>
          <w:rFonts w:ascii="Arial Narrow" w:hAnsi="Arial Narrow"/>
        </w:rPr>
        <w:t xml:space="preserve">No se incluirán en el Expediente Protocolario los </w:t>
      </w:r>
      <w:r w:rsidR="003A2A62">
        <w:rPr>
          <w:rFonts w:ascii="Arial Narrow" w:hAnsi="Arial Narrow"/>
        </w:rPr>
        <w:t>anexos</w:t>
      </w:r>
      <w:r w:rsidRPr="00741DC7">
        <w:rPr>
          <w:rFonts w:ascii="Arial Narrow" w:hAnsi="Arial Narrow"/>
        </w:rPr>
        <w:t xml:space="preserve"> que NO APLIQUEN. Únicamente se hará mención de esta situación en la </w:t>
      </w:r>
      <w:r w:rsidR="00E173C9">
        <w:rPr>
          <w:rFonts w:ascii="Arial Narrow" w:hAnsi="Arial Narrow"/>
        </w:rPr>
        <w:t>r</w:t>
      </w:r>
      <w:r w:rsidRPr="00741DC7">
        <w:rPr>
          <w:rFonts w:ascii="Arial Narrow" w:hAnsi="Arial Narrow"/>
        </w:rPr>
        <w:t xml:space="preserve">elación de Anexos de </w:t>
      </w:r>
      <w:r w:rsidR="00352DBE">
        <w:rPr>
          <w:rFonts w:ascii="Arial Narrow" w:hAnsi="Arial Narrow"/>
        </w:rPr>
        <w:t>Entrega-Recepción</w:t>
      </w:r>
      <w:r w:rsidRPr="00741DC7">
        <w:rPr>
          <w:rFonts w:ascii="Arial Narrow" w:hAnsi="Arial Narrow"/>
        </w:rPr>
        <w:t>.</w:t>
      </w:r>
    </w:p>
    <w:p w14:paraId="2C27B2B3" w14:textId="77777777" w:rsidR="00D07B88" w:rsidRPr="00741DC7" w:rsidRDefault="00D07B88" w:rsidP="00741DC7">
      <w:pPr>
        <w:pStyle w:val="Sinespaciado"/>
        <w:ind w:left="284"/>
        <w:jc w:val="both"/>
        <w:rPr>
          <w:rFonts w:ascii="Arial Narrow" w:hAnsi="Arial Narrow"/>
        </w:rPr>
      </w:pPr>
    </w:p>
    <w:p w14:paraId="09FF4496" w14:textId="2B0A6D57" w:rsidR="004A5731" w:rsidRDefault="00D07B88" w:rsidP="00741DC7">
      <w:pPr>
        <w:pStyle w:val="Sinespaciado"/>
        <w:numPr>
          <w:ilvl w:val="0"/>
          <w:numId w:val="21"/>
        </w:numPr>
        <w:ind w:left="284" w:hanging="295"/>
        <w:jc w:val="both"/>
        <w:rPr>
          <w:rFonts w:ascii="Arial Narrow" w:hAnsi="Arial Narrow"/>
        </w:rPr>
      </w:pPr>
      <w:r w:rsidRPr="00741DC7">
        <w:rPr>
          <w:rFonts w:ascii="Arial Narrow" w:hAnsi="Arial Narrow"/>
        </w:rPr>
        <w:t xml:space="preserve">En caso de que </w:t>
      </w:r>
      <w:r w:rsidR="00D70D93">
        <w:rPr>
          <w:rFonts w:ascii="Arial Narrow" w:hAnsi="Arial Narrow"/>
        </w:rPr>
        <w:t xml:space="preserve">el área </w:t>
      </w:r>
      <w:r w:rsidR="00724425">
        <w:rPr>
          <w:rFonts w:ascii="Arial Narrow" w:hAnsi="Arial Narrow"/>
        </w:rPr>
        <w:t>cuente con la información requerida en el formato del anexo en alguna otra presentación podrá optar</w:t>
      </w:r>
      <w:r w:rsidRPr="00741DC7">
        <w:rPr>
          <w:rFonts w:ascii="Arial Narrow" w:hAnsi="Arial Narrow"/>
        </w:rPr>
        <w:t xml:space="preserve"> por no presentar la información en los </w:t>
      </w:r>
      <w:r w:rsidR="001F1DF6">
        <w:rPr>
          <w:rFonts w:ascii="Arial Narrow" w:hAnsi="Arial Narrow"/>
        </w:rPr>
        <w:t>anexos</w:t>
      </w:r>
      <w:r w:rsidRPr="00741DC7">
        <w:rPr>
          <w:rFonts w:ascii="Arial Narrow" w:hAnsi="Arial Narrow"/>
        </w:rPr>
        <w:t xml:space="preserve"> establecidos por</w:t>
      </w:r>
      <w:r w:rsidR="00E173C9">
        <w:rPr>
          <w:rFonts w:ascii="Arial Narrow" w:hAnsi="Arial Narrow"/>
        </w:rPr>
        <w:t xml:space="preserve"> la</w:t>
      </w:r>
      <w:r w:rsidRPr="00741DC7">
        <w:rPr>
          <w:rFonts w:ascii="Arial Narrow" w:hAnsi="Arial Narrow"/>
        </w:rPr>
        <w:t xml:space="preserve"> </w:t>
      </w:r>
      <w:r w:rsidR="00D70D93" w:rsidRPr="00741DC7">
        <w:rPr>
          <w:rFonts w:ascii="Arial Narrow" w:hAnsi="Arial Narrow"/>
        </w:rPr>
        <w:t>Contraloría</w:t>
      </w:r>
      <w:r w:rsidRPr="00741DC7">
        <w:rPr>
          <w:rFonts w:ascii="Arial Narrow" w:hAnsi="Arial Narrow"/>
        </w:rPr>
        <w:t xml:space="preserve">, los documentos utilizados deberán contener, como mínimo, la información solicitada en los </w:t>
      </w:r>
      <w:r w:rsidR="001F1DF6">
        <w:rPr>
          <w:rFonts w:ascii="Arial Narrow" w:hAnsi="Arial Narrow"/>
        </w:rPr>
        <w:t>anexos</w:t>
      </w:r>
      <w:r w:rsidRPr="00741DC7">
        <w:rPr>
          <w:rFonts w:ascii="Arial Narrow" w:hAnsi="Arial Narrow"/>
        </w:rPr>
        <w:t xml:space="preserve"> no utilizados.</w:t>
      </w:r>
      <w:r w:rsidR="00F721C6">
        <w:rPr>
          <w:rFonts w:ascii="Arial Narrow" w:hAnsi="Arial Narrow"/>
        </w:rPr>
        <w:t xml:space="preserve"> Asimismo, deberá incluir en el Anexo sustituido la siguiente leyenda:</w:t>
      </w:r>
    </w:p>
    <w:p w14:paraId="451E6342" w14:textId="77777777" w:rsidR="00965E57" w:rsidRDefault="00965E57" w:rsidP="00965E57">
      <w:pPr>
        <w:pStyle w:val="Prrafodelista"/>
        <w:rPr>
          <w:rFonts w:ascii="Arial Narrow" w:hAnsi="Arial Narrow"/>
        </w:rPr>
      </w:pPr>
    </w:p>
    <w:p w14:paraId="71F1E65E" w14:textId="77777777" w:rsidR="00965E57" w:rsidRPr="00741DC7" w:rsidRDefault="00965E57" w:rsidP="00965E57">
      <w:pPr>
        <w:pStyle w:val="Sinespaciado"/>
        <w:ind w:left="284"/>
        <w:jc w:val="both"/>
        <w:rPr>
          <w:rFonts w:ascii="Arial Narrow" w:hAnsi="Arial Narrow"/>
        </w:rPr>
      </w:pPr>
    </w:p>
    <w:p w14:paraId="20F6F3E1" w14:textId="77777777" w:rsidR="004A5731" w:rsidRDefault="004A5731" w:rsidP="00741DC7">
      <w:pPr>
        <w:pStyle w:val="Sinespaciado"/>
        <w:ind w:left="284"/>
        <w:jc w:val="both"/>
        <w:rPr>
          <w:rFonts w:ascii="Arial Narrow" w:hAnsi="Arial Narrow"/>
        </w:rPr>
      </w:pPr>
    </w:p>
    <w:p w14:paraId="3CF6B9DB" w14:textId="4DFE2293" w:rsidR="000D09A5" w:rsidRPr="00DA772D" w:rsidRDefault="00F721C6" w:rsidP="00F721C6">
      <w:pPr>
        <w:pStyle w:val="Sinespaciado"/>
        <w:pBdr>
          <w:top w:val="single" w:sz="4" w:space="1" w:color="auto"/>
          <w:left w:val="single" w:sz="4" w:space="4" w:color="auto"/>
          <w:bottom w:val="single" w:sz="4" w:space="1" w:color="auto"/>
          <w:right w:val="single" w:sz="4" w:space="4" w:color="auto"/>
        </w:pBdr>
        <w:ind w:left="1701" w:right="1749"/>
        <w:jc w:val="both"/>
        <w:rPr>
          <w:rFonts w:ascii="Arial Narrow" w:hAnsi="Arial Narrow"/>
          <w:i/>
          <w:sz w:val="20"/>
          <w:szCs w:val="20"/>
        </w:rPr>
      </w:pPr>
      <w:r w:rsidRPr="00DA772D">
        <w:rPr>
          <w:rFonts w:ascii="Arial Narrow" w:hAnsi="Arial Narrow"/>
          <w:b/>
          <w:i/>
          <w:sz w:val="20"/>
          <w:szCs w:val="20"/>
        </w:rPr>
        <w:t xml:space="preserve">“SE ADJUNTA… </w:t>
      </w:r>
      <w:r w:rsidRPr="00DA772D">
        <w:rPr>
          <w:rFonts w:ascii="Arial Narrow" w:hAnsi="Arial Narrow"/>
          <w:i/>
          <w:sz w:val="20"/>
          <w:szCs w:val="20"/>
        </w:rPr>
        <w:t xml:space="preserve">(Nombre del </w:t>
      </w:r>
      <w:r w:rsidR="001F1DF6">
        <w:rPr>
          <w:rFonts w:ascii="Arial Narrow" w:hAnsi="Arial Narrow"/>
          <w:i/>
          <w:sz w:val="20"/>
          <w:szCs w:val="20"/>
        </w:rPr>
        <w:t>Anexo</w:t>
      </w:r>
      <w:r w:rsidRPr="00DA772D">
        <w:rPr>
          <w:rFonts w:ascii="Arial Narrow" w:hAnsi="Arial Narrow"/>
          <w:i/>
          <w:sz w:val="20"/>
          <w:szCs w:val="20"/>
        </w:rPr>
        <w:t>, por Ejemplo: Relación de cheques</w:t>
      </w:r>
      <w:r w:rsidR="000A7D07" w:rsidRPr="00DA772D">
        <w:rPr>
          <w:rFonts w:ascii="Arial Narrow" w:hAnsi="Arial Narrow"/>
          <w:i/>
          <w:sz w:val="20"/>
          <w:szCs w:val="20"/>
        </w:rPr>
        <w:t xml:space="preserve"> por entregar</w:t>
      </w:r>
      <w:r w:rsidRPr="00DA772D">
        <w:rPr>
          <w:rFonts w:ascii="Arial Narrow" w:hAnsi="Arial Narrow"/>
          <w:i/>
          <w:sz w:val="20"/>
          <w:szCs w:val="20"/>
        </w:rPr>
        <w:t xml:space="preserve">, relación de inventario de existencias, etc.) … </w:t>
      </w:r>
      <w:r w:rsidRPr="00DA772D">
        <w:rPr>
          <w:rFonts w:ascii="Arial Narrow" w:hAnsi="Arial Narrow"/>
          <w:b/>
          <w:i/>
          <w:sz w:val="20"/>
          <w:szCs w:val="20"/>
        </w:rPr>
        <w:t>QUE SUSTITUYE AL ANEX</w:t>
      </w:r>
      <w:r w:rsidR="00965E57">
        <w:rPr>
          <w:rFonts w:ascii="Arial Narrow" w:hAnsi="Arial Narrow"/>
          <w:b/>
          <w:i/>
          <w:sz w:val="20"/>
          <w:szCs w:val="20"/>
        </w:rPr>
        <w:t>O EMITIDO POR CONTRALORÍA</w:t>
      </w:r>
      <w:r w:rsidRPr="00DA772D">
        <w:rPr>
          <w:rFonts w:ascii="Arial Narrow" w:hAnsi="Arial Narrow"/>
          <w:b/>
          <w:i/>
          <w:sz w:val="20"/>
          <w:szCs w:val="20"/>
        </w:rPr>
        <w:t xml:space="preserve"> DEL</w:t>
      </w:r>
      <w:r w:rsidR="00965E57">
        <w:rPr>
          <w:rFonts w:ascii="Arial Narrow" w:hAnsi="Arial Narrow"/>
          <w:b/>
          <w:i/>
          <w:sz w:val="20"/>
          <w:szCs w:val="20"/>
        </w:rPr>
        <w:t xml:space="preserve"> CONSEJO DE LA </w:t>
      </w:r>
      <w:r w:rsidR="0007056D">
        <w:rPr>
          <w:rFonts w:ascii="Arial Narrow" w:hAnsi="Arial Narrow"/>
          <w:b/>
          <w:i/>
          <w:sz w:val="20"/>
          <w:szCs w:val="20"/>
        </w:rPr>
        <w:t>JUDICATURA</w:t>
      </w:r>
      <w:r w:rsidR="00965E57">
        <w:rPr>
          <w:rFonts w:ascii="Arial Narrow" w:hAnsi="Arial Narrow"/>
          <w:b/>
          <w:i/>
          <w:sz w:val="20"/>
          <w:szCs w:val="20"/>
        </w:rPr>
        <w:t xml:space="preserve"> DEL PODER JUDICIAL </w:t>
      </w:r>
      <w:r w:rsidRPr="00DA772D">
        <w:rPr>
          <w:rFonts w:ascii="Arial Narrow" w:hAnsi="Arial Narrow"/>
          <w:b/>
          <w:i/>
          <w:sz w:val="20"/>
          <w:szCs w:val="20"/>
        </w:rPr>
        <w:t>DEL ESTADO DE YUCATÁN, EL CUAL CONTIENE LA INFORMACIÓN Y REQUISITOS ESTABLECIDOS.”</w:t>
      </w:r>
    </w:p>
    <w:p w14:paraId="6044EC76" w14:textId="77777777" w:rsidR="000D09A5" w:rsidRPr="00741DC7" w:rsidRDefault="000D09A5" w:rsidP="00741DC7">
      <w:pPr>
        <w:pStyle w:val="Sinespaciado"/>
        <w:ind w:left="284"/>
        <w:jc w:val="both"/>
        <w:rPr>
          <w:rFonts w:ascii="Arial Narrow" w:hAnsi="Arial Narrow"/>
        </w:rPr>
      </w:pPr>
    </w:p>
    <w:p w14:paraId="4F3045E8" w14:textId="77777777" w:rsidR="00EC15E4" w:rsidRPr="00351390" w:rsidRDefault="00EC15E4" w:rsidP="001104A0">
      <w:pPr>
        <w:pStyle w:val="Sinespaciado"/>
        <w:numPr>
          <w:ilvl w:val="0"/>
          <w:numId w:val="22"/>
        </w:numPr>
        <w:ind w:left="426" w:hanging="426"/>
        <w:jc w:val="both"/>
        <w:rPr>
          <w:rFonts w:ascii="Arial Narrow" w:hAnsi="Arial Narrow"/>
          <w:b/>
        </w:rPr>
      </w:pPr>
      <w:r w:rsidRPr="00351390">
        <w:rPr>
          <w:rFonts w:ascii="Arial Narrow" w:hAnsi="Arial Narrow"/>
          <w:b/>
        </w:rPr>
        <w:t>Medio de Almacenamiento Digital:</w:t>
      </w:r>
    </w:p>
    <w:p w14:paraId="09F6A35C" w14:textId="77777777" w:rsidR="00EC15E4" w:rsidRPr="00351390" w:rsidRDefault="00EC15E4" w:rsidP="00351390">
      <w:pPr>
        <w:pStyle w:val="Sinespaciado"/>
        <w:jc w:val="both"/>
        <w:rPr>
          <w:rFonts w:ascii="Arial Narrow" w:hAnsi="Arial Narrow"/>
        </w:rPr>
      </w:pPr>
    </w:p>
    <w:p w14:paraId="55E5BE3D" w14:textId="77777777" w:rsidR="004A5731" w:rsidRPr="00351390" w:rsidRDefault="00EC15E4" w:rsidP="00351390">
      <w:pPr>
        <w:pStyle w:val="Sinespaciado"/>
        <w:jc w:val="both"/>
        <w:rPr>
          <w:rFonts w:ascii="Arial Narrow" w:hAnsi="Arial Narrow"/>
        </w:rPr>
      </w:pPr>
      <w:r w:rsidRPr="00351390">
        <w:rPr>
          <w:rFonts w:ascii="Arial Narrow" w:hAnsi="Arial Narrow"/>
        </w:rPr>
        <w:t xml:space="preserve">Las especificaciones de estructura, nombre y contenido del medio de almacenamiento digital, se encuentran descritas en </w:t>
      </w:r>
      <w:r w:rsidR="00351390">
        <w:rPr>
          <w:rFonts w:ascii="Arial Narrow" w:hAnsi="Arial Narrow"/>
        </w:rPr>
        <w:t>apartados posteriores</w:t>
      </w:r>
      <w:r w:rsidRPr="00351390">
        <w:rPr>
          <w:rFonts w:ascii="Arial Narrow" w:hAnsi="Arial Narrow"/>
        </w:rPr>
        <w:t>, adjunto al presente Manual.</w:t>
      </w:r>
    </w:p>
    <w:p w14:paraId="69BFFE61" w14:textId="77777777" w:rsidR="004A5731" w:rsidRPr="00351390" w:rsidRDefault="004A5731" w:rsidP="00351390">
      <w:pPr>
        <w:pStyle w:val="Sinespaciado"/>
        <w:jc w:val="both"/>
        <w:rPr>
          <w:rFonts w:ascii="Arial Narrow" w:hAnsi="Arial Narrow"/>
        </w:rPr>
      </w:pPr>
    </w:p>
    <w:p w14:paraId="058EAF60" w14:textId="77777777" w:rsidR="0058619F" w:rsidRPr="00C34125" w:rsidRDefault="00B37231" w:rsidP="001104A0">
      <w:pPr>
        <w:pStyle w:val="Sinespaciado"/>
        <w:numPr>
          <w:ilvl w:val="0"/>
          <w:numId w:val="22"/>
        </w:numPr>
        <w:ind w:left="426" w:hanging="426"/>
        <w:jc w:val="both"/>
        <w:rPr>
          <w:rFonts w:ascii="Arial Narrow" w:hAnsi="Arial Narrow"/>
          <w:b/>
        </w:rPr>
      </w:pPr>
      <w:r w:rsidRPr="00C34125">
        <w:rPr>
          <w:rFonts w:ascii="Arial Narrow" w:hAnsi="Arial Narrow"/>
          <w:b/>
        </w:rPr>
        <w:t xml:space="preserve">Relación de </w:t>
      </w:r>
      <w:r w:rsidR="00B02A22">
        <w:rPr>
          <w:rFonts w:ascii="Arial Narrow" w:hAnsi="Arial Narrow"/>
          <w:b/>
        </w:rPr>
        <w:t>Anexos</w:t>
      </w:r>
      <w:r w:rsidRPr="00C34125">
        <w:rPr>
          <w:rFonts w:ascii="Arial Narrow" w:hAnsi="Arial Narrow"/>
          <w:b/>
        </w:rPr>
        <w:t>:</w:t>
      </w:r>
    </w:p>
    <w:p w14:paraId="4DEAAB13" w14:textId="77777777" w:rsidR="0058619F" w:rsidRDefault="0058619F" w:rsidP="00351390">
      <w:pPr>
        <w:pStyle w:val="Sinespaciado"/>
        <w:jc w:val="both"/>
        <w:rPr>
          <w:rFonts w:ascii="Arial Narrow" w:hAnsi="Arial Narrow"/>
        </w:rPr>
      </w:pPr>
    </w:p>
    <w:tbl>
      <w:tblPr>
        <w:tblW w:w="8789" w:type="dxa"/>
        <w:jc w:val="center"/>
        <w:tblLayout w:type="fixed"/>
        <w:tblCellMar>
          <w:left w:w="70" w:type="dxa"/>
          <w:right w:w="70" w:type="dxa"/>
        </w:tblCellMar>
        <w:tblLook w:val="04A0" w:firstRow="1" w:lastRow="0" w:firstColumn="1" w:lastColumn="0" w:noHBand="0" w:noVBand="1"/>
      </w:tblPr>
      <w:tblGrid>
        <w:gridCol w:w="1560"/>
        <w:gridCol w:w="1134"/>
        <w:gridCol w:w="6095"/>
      </w:tblGrid>
      <w:tr w:rsidR="005A213E" w:rsidRPr="005A213E" w14:paraId="07BF20AA" w14:textId="77777777" w:rsidTr="00111D47">
        <w:trPr>
          <w:trHeight w:val="463"/>
          <w:jc w:val="center"/>
        </w:trPr>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EB1D065"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pacing w:val="-3"/>
                <w:sz w:val="18"/>
                <w:szCs w:val="18"/>
                <w:lang w:eastAsia="es-MX"/>
              </w:rPr>
              <w:t>APARTADO</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14:paraId="46947A06"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CLAVE</w:t>
            </w:r>
            <w:r w:rsidR="00D51564">
              <w:rPr>
                <w:rFonts w:ascii="Arial Narrow" w:eastAsia="Times New Roman" w:hAnsi="Arial Narrow" w:cs="Calibri"/>
                <w:b/>
                <w:bCs/>
                <w:color w:val="000000"/>
                <w:sz w:val="18"/>
                <w:szCs w:val="18"/>
                <w:lang w:eastAsia="es-MX"/>
              </w:rPr>
              <w:t xml:space="preserve"> </w:t>
            </w:r>
            <w:r w:rsidRPr="005A213E">
              <w:rPr>
                <w:rFonts w:ascii="Arial Narrow" w:eastAsia="Times New Roman" w:hAnsi="Arial Narrow" w:cs="Calibri"/>
                <w:b/>
                <w:bCs/>
                <w:color w:val="000000"/>
                <w:sz w:val="18"/>
                <w:szCs w:val="18"/>
                <w:lang w:eastAsia="es-MX"/>
              </w:rPr>
              <w:t>DEL</w:t>
            </w:r>
            <w:r w:rsidRPr="005A213E">
              <w:rPr>
                <w:rFonts w:ascii="Arial Narrow" w:eastAsia="Times New Roman" w:hAnsi="Arial Narrow" w:cs="Calibri"/>
                <w:b/>
                <w:bCs/>
                <w:color w:val="000000"/>
                <w:sz w:val="18"/>
                <w:szCs w:val="18"/>
                <w:lang w:eastAsia="es-MX"/>
              </w:rPr>
              <w:br/>
              <w:t>ANEXO</w:t>
            </w:r>
          </w:p>
        </w:tc>
        <w:tc>
          <w:tcPr>
            <w:tcW w:w="6095" w:type="dxa"/>
            <w:tcBorders>
              <w:top w:val="single" w:sz="4" w:space="0" w:color="auto"/>
              <w:left w:val="nil"/>
              <w:bottom w:val="single" w:sz="4" w:space="0" w:color="auto"/>
              <w:right w:val="single" w:sz="4" w:space="0" w:color="auto"/>
            </w:tcBorders>
            <w:shd w:val="clear" w:color="000000" w:fill="F2F2F2"/>
            <w:noWrap/>
            <w:vAlign w:val="center"/>
            <w:hideMark/>
          </w:tcPr>
          <w:p w14:paraId="491A0F05"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ANEXO</w:t>
            </w:r>
          </w:p>
        </w:tc>
      </w:tr>
      <w:tr w:rsidR="005A213E" w:rsidRPr="005A213E" w14:paraId="6425DB60" w14:textId="77777777" w:rsidTr="00111D47">
        <w:trPr>
          <w:trHeight w:hRule="exact" w:val="270"/>
          <w:jc w:val="center"/>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A54D82C"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I. Documentación</w:t>
            </w:r>
            <w:r w:rsidRPr="005A213E">
              <w:rPr>
                <w:rFonts w:ascii="Arial Narrow" w:eastAsia="Times New Roman" w:hAnsi="Arial Narrow" w:cs="Calibri"/>
                <w:b/>
                <w:bCs/>
                <w:color w:val="000000"/>
                <w:sz w:val="18"/>
                <w:szCs w:val="18"/>
                <w:lang w:eastAsia="es-MX"/>
              </w:rPr>
              <w:br/>
              <w:t>Financiera</w:t>
            </w:r>
          </w:p>
        </w:tc>
        <w:tc>
          <w:tcPr>
            <w:tcW w:w="1134" w:type="dxa"/>
            <w:tcBorders>
              <w:top w:val="nil"/>
              <w:left w:val="nil"/>
              <w:bottom w:val="single" w:sz="4" w:space="0" w:color="auto"/>
              <w:right w:val="single" w:sz="4" w:space="0" w:color="auto"/>
            </w:tcBorders>
            <w:shd w:val="clear" w:color="auto" w:fill="auto"/>
            <w:noWrap/>
            <w:vAlign w:val="center"/>
            <w:hideMark/>
          </w:tcPr>
          <w:p w14:paraId="33F5F597"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A-01</w:t>
            </w:r>
          </w:p>
        </w:tc>
        <w:tc>
          <w:tcPr>
            <w:tcW w:w="6095" w:type="dxa"/>
            <w:tcBorders>
              <w:top w:val="nil"/>
              <w:left w:val="nil"/>
              <w:bottom w:val="single" w:sz="4" w:space="0" w:color="auto"/>
              <w:right w:val="single" w:sz="4" w:space="0" w:color="auto"/>
            </w:tcBorders>
            <w:shd w:val="clear" w:color="auto" w:fill="auto"/>
            <w:noWrap/>
            <w:vAlign w:val="center"/>
            <w:hideMark/>
          </w:tcPr>
          <w:p w14:paraId="7DDB6104"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Presupuesto Autorizado</w:t>
            </w:r>
          </w:p>
        </w:tc>
      </w:tr>
      <w:tr w:rsidR="005A213E" w:rsidRPr="005A213E" w14:paraId="2DC3C695"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1B5DD4B5"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79B5EDA1"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A-02</w:t>
            </w:r>
          </w:p>
        </w:tc>
        <w:tc>
          <w:tcPr>
            <w:tcW w:w="6095" w:type="dxa"/>
            <w:tcBorders>
              <w:top w:val="nil"/>
              <w:left w:val="nil"/>
              <w:bottom w:val="single" w:sz="4" w:space="0" w:color="auto"/>
              <w:right w:val="single" w:sz="4" w:space="0" w:color="auto"/>
            </w:tcBorders>
            <w:shd w:val="clear" w:color="auto" w:fill="auto"/>
            <w:noWrap/>
            <w:vAlign w:val="center"/>
            <w:hideMark/>
          </w:tcPr>
          <w:p w14:paraId="536A3D70"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Estados Financieros</w:t>
            </w:r>
          </w:p>
        </w:tc>
      </w:tr>
      <w:tr w:rsidR="005A213E" w:rsidRPr="005A213E" w14:paraId="6AF9428F"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4AA61440"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6063B816"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A-03</w:t>
            </w:r>
          </w:p>
        </w:tc>
        <w:tc>
          <w:tcPr>
            <w:tcW w:w="6095" w:type="dxa"/>
            <w:tcBorders>
              <w:top w:val="nil"/>
              <w:left w:val="nil"/>
              <w:bottom w:val="single" w:sz="4" w:space="0" w:color="auto"/>
              <w:right w:val="single" w:sz="4" w:space="0" w:color="auto"/>
            </w:tcBorders>
            <w:shd w:val="clear" w:color="auto" w:fill="auto"/>
            <w:noWrap/>
            <w:vAlign w:val="center"/>
            <w:hideMark/>
          </w:tcPr>
          <w:p w14:paraId="6C99FFDA"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Cuentas Bancarias</w:t>
            </w:r>
          </w:p>
        </w:tc>
      </w:tr>
      <w:tr w:rsidR="005A213E" w:rsidRPr="005A213E" w14:paraId="2E7907A3"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777B453B"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4F1BEE2E"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A-04</w:t>
            </w:r>
          </w:p>
        </w:tc>
        <w:tc>
          <w:tcPr>
            <w:tcW w:w="6095" w:type="dxa"/>
            <w:tcBorders>
              <w:top w:val="nil"/>
              <w:left w:val="nil"/>
              <w:bottom w:val="single" w:sz="4" w:space="0" w:color="auto"/>
              <w:right w:val="single" w:sz="4" w:space="0" w:color="auto"/>
            </w:tcBorders>
            <w:shd w:val="clear" w:color="auto" w:fill="auto"/>
            <w:noWrap/>
            <w:vAlign w:val="center"/>
            <w:hideMark/>
          </w:tcPr>
          <w:p w14:paraId="7D8D3D63"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Cheques por Entregar</w:t>
            </w:r>
          </w:p>
        </w:tc>
      </w:tr>
      <w:tr w:rsidR="005A213E" w:rsidRPr="005A213E" w14:paraId="2FABBE3E"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7426B7AD"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0C616249"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A-05</w:t>
            </w:r>
          </w:p>
        </w:tc>
        <w:tc>
          <w:tcPr>
            <w:tcW w:w="6095" w:type="dxa"/>
            <w:tcBorders>
              <w:top w:val="nil"/>
              <w:left w:val="nil"/>
              <w:bottom w:val="single" w:sz="4" w:space="0" w:color="auto"/>
              <w:right w:val="single" w:sz="4" w:space="0" w:color="auto"/>
            </w:tcBorders>
            <w:shd w:val="clear" w:color="auto" w:fill="auto"/>
            <w:noWrap/>
            <w:vAlign w:val="center"/>
            <w:hideMark/>
          </w:tcPr>
          <w:p w14:paraId="0F043681" w14:textId="13FF55FD"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Arqueo de Ingresos</w:t>
            </w:r>
            <w:r w:rsidR="00D92DC5">
              <w:rPr>
                <w:rFonts w:ascii="Arial Narrow" w:eastAsia="Times New Roman" w:hAnsi="Arial Narrow" w:cs="Calibri"/>
                <w:color w:val="000000"/>
                <w:sz w:val="18"/>
                <w:szCs w:val="18"/>
                <w:lang w:eastAsia="es-MX"/>
              </w:rPr>
              <w:t xml:space="preserve"> por fotocopiado</w:t>
            </w:r>
          </w:p>
        </w:tc>
      </w:tr>
      <w:tr w:rsidR="005A213E" w:rsidRPr="005A213E" w14:paraId="7C307B6E"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6AAE2005"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350F554E"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A-05-A</w:t>
            </w:r>
          </w:p>
        </w:tc>
        <w:tc>
          <w:tcPr>
            <w:tcW w:w="6095" w:type="dxa"/>
            <w:tcBorders>
              <w:top w:val="nil"/>
              <w:left w:val="nil"/>
              <w:bottom w:val="single" w:sz="4" w:space="0" w:color="auto"/>
              <w:right w:val="single" w:sz="4" w:space="0" w:color="auto"/>
            </w:tcBorders>
            <w:shd w:val="clear" w:color="auto" w:fill="auto"/>
            <w:noWrap/>
            <w:vAlign w:val="center"/>
            <w:hideMark/>
          </w:tcPr>
          <w:p w14:paraId="284863FC"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Arqueo de Efectivo de las Áreas Recaudadoras de Ingresos</w:t>
            </w:r>
          </w:p>
        </w:tc>
      </w:tr>
      <w:tr w:rsidR="005A213E" w:rsidRPr="005A213E" w14:paraId="64A26C68"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6AFC36B3"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68CB6816"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A-06</w:t>
            </w:r>
          </w:p>
        </w:tc>
        <w:tc>
          <w:tcPr>
            <w:tcW w:w="6095" w:type="dxa"/>
            <w:tcBorders>
              <w:top w:val="nil"/>
              <w:left w:val="nil"/>
              <w:bottom w:val="single" w:sz="4" w:space="0" w:color="auto"/>
              <w:right w:val="single" w:sz="4" w:space="0" w:color="auto"/>
            </w:tcBorders>
            <w:shd w:val="clear" w:color="auto" w:fill="auto"/>
            <w:noWrap/>
            <w:vAlign w:val="center"/>
            <w:hideMark/>
          </w:tcPr>
          <w:p w14:paraId="5E6505F5"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Cuentas por Pagar (Acreedores-Proveedores)</w:t>
            </w:r>
          </w:p>
        </w:tc>
      </w:tr>
      <w:tr w:rsidR="005A213E" w:rsidRPr="005A213E" w14:paraId="2BDAB712"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4625BAE8"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30802A0D"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A-07</w:t>
            </w:r>
          </w:p>
        </w:tc>
        <w:tc>
          <w:tcPr>
            <w:tcW w:w="6095" w:type="dxa"/>
            <w:tcBorders>
              <w:top w:val="nil"/>
              <w:left w:val="nil"/>
              <w:bottom w:val="single" w:sz="4" w:space="0" w:color="auto"/>
              <w:right w:val="single" w:sz="4" w:space="0" w:color="auto"/>
            </w:tcBorders>
            <w:shd w:val="clear" w:color="auto" w:fill="auto"/>
            <w:noWrap/>
            <w:vAlign w:val="center"/>
            <w:hideMark/>
          </w:tcPr>
          <w:p w14:paraId="3FDA1169"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Garantías</w:t>
            </w:r>
          </w:p>
        </w:tc>
      </w:tr>
      <w:tr w:rsidR="005A213E" w:rsidRPr="005A213E" w14:paraId="51FB2A43" w14:textId="77777777" w:rsidTr="00111D47">
        <w:trPr>
          <w:trHeight w:hRule="exact" w:val="270"/>
          <w:jc w:val="center"/>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0AE03C9"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II. Recursos</w:t>
            </w:r>
            <w:r w:rsidRPr="005A213E">
              <w:rPr>
                <w:rFonts w:ascii="Arial Narrow" w:eastAsia="Times New Roman" w:hAnsi="Arial Narrow" w:cs="Calibri"/>
                <w:b/>
                <w:bCs/>
                <w:color w:val="000000"/>
                <w:sz w:val="18"/>
                <w:szCs w:val="18"/>
                <w:lang w:eastAsia="es-MX"/>
              </w:rPr>
              <w:br/>
              <w:t>Materiales</w:t>
            </w:r>
          </w:p>
        </w:tc>
        <w:tc>
          <w:tcPr>
            <w:tcW w:w="1134" w:type="dxa"/>
            <w:tcBorders>
              <w:top w:val="nil"/>
              <w:left w:val="nil"/>
              <w:bottom w:val="single" w:sz="4" w:space="0" w:color="auto"/>
              <w:right w:val="single" w:sz="4" w:space="0" w:color="auto"/>
            </w:tcBorders>
            <w:shd w:val="clear" w:color="auto" w:fill="auto"/>
            <w:noWrap/>
            <w:vAlign w:val="center"/>
            <w:hideMark/>
          </w:tcPr>
          <w:p w14:paraId="2ED3EC1E"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A-08</w:t>
            </w:r>
          </w:p>
        </w:tc>
        <w:tc>
          <w:tcPr>
            <w:tcW w:w="6095" w:type="dxa"/>
            <w:tcBorders>
              <w:top w:val="nil"/>
              <w:left w:val="nil"/>
              <w:bottom w:val="single" w:sz="4" w:space="0" w:color="auto"/>
              <w:right w:val="single" w:sz="4" w:space="0" w:color="auto"/>
            </w:tcBorders>
            <w:shd w:val="clear" w:color="auto" w:fill="auto"/>
            <w:noWrap/>
            <w:vAlign w:val="center"/>
            <w:hideMark/>
          </w:tcPr>
          <w:p w14:paraId="13161A49"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Fondos Fijos</w:t>
            </w:r>
          </w:p>
        </w:tc>
      </w:tr>
      <w:tr w:rsidR="005A213E" w:rsidRPr="005A213E" w14:paraId="73A1A336"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2B913654"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7CDDF88C"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A-08-A</w:t>
            </w:r>
          </w:p>
        </w:tc>
        <w:tc>
          <w:tcPr>
            <w:tcW w:w="6095" w:type="dxa"/>
            <w:tcBorders>
              <w:top w:val="nil"/>
              <w:left w:val="nil"/>
              <w:bottom w:val="single" w:sz="4" w:space="0" w:color="auto"/>
              <w:right w:val="single" w:sz="4" w:space="0" w:color="auto"/>
            </w:tcBorders>
            <w:shd w:val="clear" w:color="auto" w:fill="auto"/>
            <w:noWrap/>
            <w:vAlign w:val="center"/>
            <w:hideMark/>
          </w:tcPr>
          <w:p w14:paraId="6A95105D" w14:textId="3E9B7B66"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Cédula de Arqueo de Fondo Fijo</w:t>
            </w:r>
            <w:r w:rsidR="00D92DC5">
              <w:rPr>
                <w:rFonts w:ascii="Arial Narrow" w:eastAsia="Times New Roman" w:hAnsi="Arial Narrow" w:cs="Calibri"/>
                <w:color w:val="000000"/>
                <w:sz w:val="18"/>
                <w:szCs w:val="18"/>
                <w:lang w:eastAsia="es-MX"/>
              </w:rPr>
              <w:t xml:space="preserve"> y Fondo Auxiliar </w:t>
            </w:r>
          </w:p>
        </w:tc>
      </w:tr>
      <w:tr w:rsidR="005A213E" w:rsidRPr="005A213E" w14:paraId="3D0A9D56"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1AFF503F"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4FB63DA7"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A-09</w:t>
            </w:r>
          </w:p>
        </w:tc>
        <w:tc>
          <w:tcPr>
            <w:tcW w:w="6095" w:type="dxa"/>
            <w:tcBorders>
              <w:top w:val="nil"/>
              <w:left w:val="nil"/>
              <w:bottom w:val="single" w:sz="4" w:space="0" w:color="auto"/>
              <w:right w:val="single" w:sz="4" w:space="0" w:color="auto"/>
            </w:tcBorders>
            <w:shd w:val="clear" w:color="auto" w:fill="auto"/>
            <w:noWrap/>
            <w:vAlign w:val="center"/>
            <w:hideMark/>
          </w:tcPr>
          <w:p w14:paraId="1D68156C"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Reporte de Inventarios</w:t>
            </w:r>
          </w:p>
        </w:tc>
      </w:tr>
      <w:tr w:rsidR="005A213E" w:rsidRPr="005A213E" w14:paraId="6D87C87A"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5B42C28F"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2B2ECB61"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A-10</w:t>
            </w:r>
          </w:p>
        </w:tc>
        <w:tc>
          <w:tcPr>
            <w:tcW w:w="6095" w:type="dxa"/>
            <w:tcBorders>
              <w:top w:val="nil"/>
              <w:left w:val="nil"/>
              <w:bottom w:val="single" w:sz="4" w:space="0" w:color="auto"/>
              <w:right w:val="single" w:sz="4" w:space="0" w:color="auto"/>
            </w:tcBorders>
            <w:shd w:val="clear" w:color="auto" w:fill="auto"/>
            <w:noWrap/>
            <w:vAlign w:val="center"/>
            <w:hideMark/>
          </w:tcPr>
          <w:p w14:paraId="3D3D2380" w14:textId="0E8AE026" w:rsidR="005A213E" w:rsidRPr="005A213E" w:rsidRDefault="005A213E" w:rsidP="00D92DC5">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Resguardos de Activo Fijo</w:t>
            </w:r>
            <w:r w:rsidR="00D92DC5">
              <w:rPr>
                <w:rFonts w:ascii="Arial Narrow" w:eastAsia="Times New Roman" w:hAnsi="Arial Narrow" w:cs="Calibri"/>
                <w:color w:val="000000"/>
                <w:sz w:val="18"/>
                <w:szCs w:val="18"/>
                <w:lang w:eastAsia="es-MX"/>
              </w:rPr>
              <w:t xml:space="preserve"> (Mobiliario y Equipo de cómputo)</w:t>
            </w:r>
          </w:p>
        </w:tc>
      </w:tr>
      <w:tr w:rsidR="005A213E" w:rsidRPr="005A213E" w14:paraId="112A28BF"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0D22EE81"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102479D9"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A-11</w:t>
            </w:r>
          </w:p>
        </w:tc>
        <w:tc>
          <w:tcPr>
            <w:tcW w:w="6095" w:type="dxa"/>
            <w:tcBorders>
              <w:top w:val="nil"/>
              <w:left w:val="nil"/>
              <w:bottom w:val="single" w:sz="4" w:space="0" w:color="auto"/>
              <w:right w:val="single" w:sz="4" w:space="0" w:color="auto"/>
            </w:tcBorders>
            <w:shd w:val="clear" w:color="auto" w:fill="auto"/>
            <w:noWrap/>
            <w:vAlign w:val="center"/>
            <w:hideMark/>
          </w:tcPr>
          <w:p w14:paraId="62632909"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Bienes Controlables no Inventariables</w:t>
            </w:r>
          </w:p>
        </w:tc>
      </w:tr>
      <w:tr w:rsidR="005A213E" w:rsidRPr="005A213E" w14:paraId="0460057A"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1969DF23"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0DA1FA97"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A-12</w:t>
            </w:r>
          </w:p>
        </w:tc>
        <w:tc>
          <w:tcPr>
            <w:tcW w:w="6095" w:type="dxa"/>
            <w:tcBorders>
              <w:top w:val="nil"/>
              <w:left w:val="nil"/>
              <w:bottom w:val="single" w:sz="4" w:space="0" w:color="auto"/>
              <w:right w:val="single" w:sz="4" w:space="0" w:color="auto"/>
            </w:tcBorders>
            <w:shd w:val="clear" w:color="auto" w:fill="auto"/>
            <w:noWrap/>
            <w:vAlign w:val="center"/>
            <w:hideMark/>
          </w:tcPr>
          <w:p w14:paraId="1A17212A"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Bienes en Comodato</w:t>
            </w:r>
          </w:p>
        </w:tc>
      </w:tr>
      <w:tr w:rsidR="005A213E" w:rsidRPr="005A213E" w14:paraId="2429B506"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72BEDC27"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1F10C546"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A-13</w:t>
            </w:r>
          </w:p>
        </w:tc>
        <w:tc>
          <w:tcPr>
            <w:tcW w:w="6095" w:type="dxa"/>
            <w:tcBorders>
              <w:top w:val="nil"/>
              <w:left w:val="nil"/>
              <w:bottom w:val="single" w:sz="4" w:space="0" w:color="auto"/>
              <w:right w:val="single" w:sz="4" w:space="0" w:color="auto"/>
            </w:tcBorders>
            <w:shd w:val="clear" w:color="auto" w:fill="auto"/>
            <w:noWrap/>
            <w:vAlign w:val="center"/>
            <w:hideMark/>
          </w:tcPr>
          <w:p w14:paraId="616CC0B4"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Patrimonio Inmobiliario</w:t>
            </w:r>
          </w:p>
        </w:tc>
      </w:tr>
      <w:tr w:rsidR="005A213E" w:rsidRPr="005A213E" w14:paraId="1ABDAA49"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6F1275C7"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323D41E3"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A-14</w:t>
            </w:r>
          </w:p>
        </w:tc>
        <w:tc>
          <w:tcPr>
            <w:tcW w:w="6095" w:type="dxa"/>
            <w:tcBorders>
              <w:top w:val="nil"/>
              <w:left w:val="nil"/>
              <w:bottom w:val="single" w:sz="4" w:space="0" w:color="auto"/>
              <w:right w:val="single" w:sz="4" w:space="0" w:color="auto"/>
            </w:tcBorders>
            <w:shd w:val="clear" w:color="auto" w:fill="auto"/>
            <w:noWrap/>
            <w:vAlign w:val="center"/>
            <w:hideMark/>
          </w:tcPr>
          <w:p w14:paraId="73157F33"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Obras Concluidas y en Proceso</w:t>
            </w:r>
          </w:p>
        </w:tc>
      </w:tr>
      <w:tr w:rsidR="005A213E" w:rsidRPr="005A213E" w14:paraId="07345B80"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793A7594"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52BD9E68"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A-15</w:t>
            </w:r>
          </w:p>
        </w:tc>
        <w:tc>
          <w:tcPr>
            <w:tcW w:w="6095" w:type="dxa"/>
            <w:tcBorders>
              <w:top w:val="nil"/>
              <w:left w:val="nil"/>
              <w:bottom w:val="single" w:sz="4" w:space="0" w:color="auto"/>
              <w:right w:val="single" w:sz="4" w:space="0" w:color="auto"/>
            </w:tcBorders>
            <w:shd w:val="clear" w:color="auto" w:fill="auto"/>
            <w:noWrap/>
            <w:vAlign w:val="center"/>
            <w:hideMark/>
          </w:tcPr>
          <w:p w14:paraId="4F72EE7F"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Inventario de Existencias de Almacén</w:t>
            </w:r>
          </w:p>
        </w:tc>
      </w:tr>
      <w:tr w:rsidR="005A213E" w:rsidRPr="005A213E" w14:paraId="353D4225"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7EA6FD69"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6754A306"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A-16</w:t>
            </w:r>
          </w:p>
        </w:tc>
        <w:tc>
          <w:tcPr>
            <w:tcW w:w="6095" w:type="dxa"/>
            <w:tcBorders>
              <w:top w:val="nil"/>
              <w:left w:val="nil"/>
              <w:bottom w:val="single" w:sz="4" w:space="0" w:color="auto"/>
              <w:right w:val="single" w:sz="4" w:space="0" w:color="auto"/>
            </w:tcBorders>
            <w:shd w:val="clear" w:color="auto" w:fill="auto"/>
            <w:noWrap/>
            <w:vAlign w:val="center"/>
            <w:hideMark/>
          </w:tcPr>
          <w:p w14:paraId="34FEFD04"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Relación de Sellos</w:t>
            </w:r>
          </w:p>
        </w:tc>
      </w:tr>
      <w:tr w:rsidR="005A213E" w:rsidRPr="005A213E" w14:paraId="75293939"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0A1F480E"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6D1C06EB"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A-17</w:t>
            </w:r>
          </w:p>
        </w:tc>
        <w:tc>
          <w:tcPr>
            <w:tcW w:w="6095" w:type="dxa"/>
            <w:tcBorders>
              <w:top w:val="nil"/>
              <w:left w:val="nil"/>
              <w:bottom w:val="single" w:sz="4" w:space="0" w:color="auto"/>
              <w:right w:val="single" w:sz="4" w:space="0" w:color="auto"/>
            </w:tcBorders>
            <w:shd w:val="clear" w:color="auto" w:fill="auto"/>
            <w:noWrap/>
            <w:vAlign w:val="center"/>
            <w:hideMark/>
          </w:tcPr>
          <w:p w14:paraId="67424A4C" w14:textId="038CF06B" w:rsidR="005A213E" w:rsidRPr="005A213E" w:rsidRDefault="005A213E" w:rsidP="00D92DC5">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Objetos, Valores, Documentos Resguardados en Caja Fuerte o de Seguridad</w:t>
            </w:r>
            <w:r w:rsidR="00D92DC5">
              <w:rPr>
                <w:rFonts w:ascii="Arial Narrow" w:eastAsia="Times New Roman" w:hAnsi="Arial Narrow" w:cs="Calibri"/>
                <w:color w:val="000000"/>
                <w:sz w:val="18"/>
                <w:szCs w:val="18"/>
                <w:lang w:eastAsia="es-MX"/>
              </w:rPr>
              <w:t xml:space="preserve"> (Fianzas, Billetes del Fondo Auxiliar, Pagarés, Cheques, Pliegos, Pruebas, Testamentos, Discos, otros)</w:t>
            </w:r>
          </w:p>
        </w:tc>
      </w:tr>
      <w:tr w:rsidR="005A213E" w:rsidRPr="005A213E" w14:paraId="071C7B4E" w14:textId="77777777" w:rsidTr="00111D47">
        <w:trPr>
          <w:trHeight w:hRule="exact" w:val="270"/>
          <w:jc w:val="center"/>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98523F6"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III. Recursos</w:t>
            </w:r>
            <w:r w:rsidRPr="005A213E">
              <w:rPr>
                <w:rFonts w:ascii="Arial Narrow" w:eastAsia="Times New Roman" w:hAnsi="Arial Narrow" w:cs="Calibri"/>
                <w:b/>
                <w:bCs/>
                <w:color w:val="000000"/>
                <w:sz w:val="18"/>
                <w:szCs w:val="18"/>
                <w:lang w:eastAsia="es-MX"/>
              </w:rPr>
              <w:br/>
              <w:t>Humanos</w:t>
            </w:r>
          </w:p>
        </w:tc>
        <w:tc>
          <w:tcPr>
            <w:tcW w:w="1134" w:type="dxa"/>
            <w:tcBorders>
              <w:top w:val="nil"/>
              <w:left w:val="nil"/>
              <w:bottom w:val="single" w:sz="4" w:space="0" w:color="auto"/>
              <w:right w:val="single" w:sz="4" w:space="0" w:color="auto"/>
            </w:tcBorders>
            <w:shd w:val="clear" w:color="auto" w:fill="auto"/>
            <w:noWrap/>
            <w:vAlign w:val="center"/>
            <w:hideMark/>
          </w:tcPr>
          <w:p w14:paraId="13C16FB5"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A-18</w:t>
            </w:r>
          </w:p>
        </w:tc>
        <w:tc>
          <w:tcPr>
            <w:tcW w:w="6095" w:type="dxa"/>
            <w:tcBorders>
              <w:top w:val="nil"/>
              <w:left w:val="nil"/>
              <w:bottom w:val="single" w:sz="4" w:space="0" w:color="auto"/>
              <w:right w:val="single" w:sz="4" w:space="0" w:color="auto"/>
            </w:tcBorders>
            <w:shd w:val="clear" w:color="auto" w:fill="auto"/>
            <w:noWrap/>
            <w:vAlign w:val="center"/>
            <w:hideMark/>
          </w:tcPr>
          <w:p w14:paraId="7EE73656"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Organigrama y Plantilla de Personal</w:t>
            </w:r>
          </w:p>
        </w:tc>
      </w:tr>
      <w:tr w:rsidR="005A213E" w:rsidRPr="005A213E" w14:paraId="61B62EC9"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6AB30EC3"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724A4E37"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A-19</w:t>
            </w:r>
          </w:p>
        </w:tc>
        <w:tc>
          <w:tcPr>
            <w:tcW w:w="6095" w:type="dxa"/>
            <w:tcBorders>
              <w:top w:val="nil"/>
              <w:left w:val="nil"/>
              <w:bottom w:val="single" w:sz="4" w:space="0" w:color="auto"/>
              <w:right w:val="single" w:sz="4" w:space="0" w:color="auto"/>
            </w:tcBorders>
            <w:shd w:val="clear" w:color="auto" w:fill="auto"/>
            <w:noWrap/>
            <w:vAlign w:val="center"/>
            <w:hideMark/>
          </w:tcPr>
          <w:p w14:paraId="27A78C18"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Cédulas de Perfiles de Puestos</w:t>
            </w:r>
          </w:p>
        </w:tc>
      </w:tr>
      <w:tr w:rsidR="005A213E" w:rsidRPr="005A213E" w14:paraId="46C145FD"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252DCC75"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69096C82"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A-20</w:t>
            </w:r>
          </w:p>
        </w:tc>
        <w:tc>
          <w:tcPr>
            <w:tcW w:w="6095" w:type="dxa"/>
            <w:tcBorders>
              <w:top w:val="nil"/>
              <w:left w:val="nil"/>
              <w:bottom w:val="single" w:sz="4" w:space="0" w:color="auto"/>
              <w:right w:val="single" w:sz="4" w:space="0" w:color="auto"/>
            </w:tcBorders>
            <w:shd w:val="clear" w:color="auto" w:fill="auto"/>
            <w:noWrap/>
            <w:vAlign w:val="center"/>
            <w:hideMark/>
          </w:tcPr>
          <w:p w14:paraId="2994A66C"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Personal en Situaciones Específicas</w:t>
            </w:r>
          </w:p>
        </w:tc>
      </w:tr>
      <w:tr w:rsidR="005A213E" w:rsidRPr="005A213E" w14:paraId="7AD819F2" w14:textId="77777777" w:rsidTr="00111D47">
        <w:trPr>
          <w:trHeight w:hRule="exact" w:val="270"/>
          <w:jc w:val="center"/>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FA6E30F"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IV. Actividades</w:t>
            </w:r>
            <w:r w:rsidRPr="005A213E">
              <w:rPr>
                <w:rFonts w:ascii="Arial Narrow" w:eastAsia="Times New Roman" w:hAnsi="Arial Narrow" w:cs="Calibri"/>
                <w:b/>
                <w:bCs/>
                <w:color w:val="000000"/>
                <w:sz w:val="18"/>
                <w:szCs w:val="18"/>
                <w:lang w:eastAsia="es-MX"/>
              </w:rPr>
              <w:br/>
              <w:t>en Proceso</w:t>
            </w:r>
          </w:p>
        </w:tc>
        <w:tc>
          <w:tcPr>
            <w:tcW w:w="1134" w:type="dxa"/>
            <w:tcBorders>
              <w:top w:val="nil"/>
              <w:left w:val="nil"/>
              <w:bottom w:val="single" w:sz="4" w:space="0" w:color="auto"/>
              <w:right w:val="single" w:sz="4" w:space="0" w:color="auto"/>
            </w:tcBorders>
            <w:shd w:val="clear" w:color="auto" w:fill="auto"/>
            <w:noWrap/>
            <w:vAlign w:val="center"/>
            <w:hideMark/>
          </w:tcPr>
          <w:p w14:paraId="4061A2B9"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A-21</w:t>
            </w:r>
          </w:p>
        </w:tc>
        <w:tc>
          <w:tcPr>
            <w:tcW w:w="6095" w:type="dxa"/>
            <w:tcBorders>
              <w:top w:val="nil"/>
              <w:left w:val="nil"/>
              <w:bottom w:val="single" w:sz="4" w:space="0" w:color="auto"/>
              <w:right w:val="single" w:sz="4" w:space="0" w:color="auto"/>
            </w:tcBorders>
            <w:shd w:val="clear" w:color="auto" w:fill="auto"/>
            <w:noWrap/>
            <w:vAlign w:val="center"/>
            <w:hideMark/>
          </w:tcPr>
          <w:p w14:paraId="7CAC58D0"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Asuntos Pendientes o en Trámite</w:t>
            </w:r>
          </w:p>
        </w:tc>
      </w:tr>
      <w:tr w:rsidR="005A213E" w:rsidRPr="005A213E" w14:paraId="25A5926B"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4F6858D1"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71242629"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A-22</w:t>
            </w:r>
          </w:p>
        </w:tc>
        <w:tc>
          <w:tcPr>
            <w:tcW w:w="6095" w:type="dxa"/>
            <w:tcBorders>
              <w:top w:val="nil"/>
              <w:left w:val="nil"/>
              <w:bottom w:val="single" w:sz="4" w:space="0" w:color="auto"/>
              <w:right w:val="single" w:sz="4" w:space="0" w:color="auto"/>
            </w:tcBorders>
            <w:shd w:val="clear" w:color="auto" w:fill="auto"/>
            <w:noWrap/>
            <w:vAlign w:val="center"/>
            <w:hideMark/>
          </w:tcPr>
          <w:p w14:paraId="12D8E3BD" w14:textId="5C4E4E75"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Factur</w:t>
            </w:r>
            <w:r w:rsidR="0084621F">
              <w:rPr>
                <w:rFonts w:ascii="Arial Narrow" w:eastAsia="Times New Roman" w:hAnsi="Arial Narrow" w:cs="Calibri"/>
                <w:color w:val="000000"/>
                <w:sz w:val="18"/>
                <w:szCs w:val="18"/>
                <w:lang w:eastAsia="es-MX"/>
              </w:rPr>
              <w:t>as, Cuentas o Estimaciones pendientes de p</w:t>
            </w:r>
            <w:r w:rsidRPr="005A213E">
              <w:rPr>
                <w:rFonts w:ascii="Arial Narrow" w:eastAsia="Times New Roman" w:hAnsi="Arial Narrow" w:cs="Calibri"/>
                <w:color w:val="000000"/>
                <w:sz w:val="18"/>
                <w:szCs w:val="18"/>
                <w:lang w:eastAsia="es-MX"/>
              </w:rPr>
              <w:t>ago</w:t>
            </w:r>
          </w:p>
        </w:tc>
      </w:tr>
      <w:tr w:rsidR="005A213E" w:rsidRPr="005A213E" w14:paraId="4A177A11"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5BEED4A8"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74611D4D"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A-23</w:t>
            </w:r>
          </w:p>
        </w:tc>
        <w:tc>
          <w:tcPr>
            <w:tcW w:w="6095" w:type="dxa"/>
            <w:tcBorders>
              <w:top w:val="nil"/>
              <w:left w:val="nil"/>
              <w:bottom w:val="single" w:sz="4" w:space="0" w:color="auto"/>
              <w:right w:val="single" w:sz="4" w:space="0" w:color="auto"/>
            </w:tcBorders>
            <w:shd w:val="clear" w:color="auto" w:fill="auto"/>
            <w:noWrap/>
            <w:vAlign w:val="center"/>
            <w:hideMark/>
          </w:tcPr>
          <w:p w14:paraId="4CADFEDE"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Auditorías en Proceso</w:t>
            </w:r>
          </w:p>
        </w:tc>
      </w:tr>
      <w:tr w:rsidR="005A213E" w:rsidRPr="005A213E" w14:paraId="01EE0507" w14:textId="77777777" w:rsidTr="00111D47">
        <w:trPr>
          <w:trHeight w:hRule="exact" w:val="270"/>
          <w:jc w:val="center"/>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1B2BBD7"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V. Documentación</w:t>
            </w:r>
            <w:r w:rsidRPr="005A213E">
              <w:rPr>
                <w:rFonts w:ascii="Arial Narrow" w:eastAsia="Times New Roman" w:hAnsi="Arial Narrow" w:cs="Calibri"/>
                <w:b/>
                <w:bCs/>
                <w:color w:val="000000"/>
                <w:sz w:val="18"/>
                <w:szCs w:val="18"/>
                <w:lang w:eastAsia="es-MX"/>
              </w:rPr>
              <w:br/>
              <w:t>Complementaria</w:t>
            </w:r>
          </w:p>
        </w:tc>
        <w:tc>
          <w:tcPr>
            <w:tcW w:w="1134" w:type="dxa"/>
            <w:tcBorders>
              <w:top w:val="nil"/>
              <w:left w:val="nil"/>
              <w:bottom w:val="single" w:sz="4" w:space="0" w:color="auto"/>
              <w:right w:val="single" w:sz="4" w:space="0" w:color="auto"/>
            </w:tcBorders>
            <w:shd w:val="clear" w:color="auto" w:fill="auto"/>
            <w:noWrap/>
            <w:vAlign w:val="center"/>
            <w:hideMark/>
          </w:tcPr>
          <w:p w14:paraId="40DCDC88"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A-24</w:t>
            </w:r>
          </w:p>
        </w:tc>
        <w:tc>
          <w:tcPr>
            <w:tcW w:w="6095" w:type="dxa"/>
            <w:tcBorders>
              <w:top w:val="nil"/>
              <w:left w:val="nil"/>
              <w:bottom w:val="single" w:sz="4" w:space="0" w:color="auto"/>
              <w:right w:val="single" w:sz="4" w:space="0" w:color="auto"/>
            </w:tcBorders>
            <w:shd w:val="clear" w:color="auto" w:fill="auto"/>
            <w:noWrap/>
            <w:vAlign w:val="center"/>
            <w:hideMark/>
          </w:tcPr>
          <w:p w14:paraId="74051470"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Marco Normativo Aplicable</w:t>
            </w:r>
          </w:p>
        </w:tc>
      </w:tr>
      <w:tr w:rsidR="005A213E" w:rsidRPr="005A213E" w14:paraId="3B6F53CC"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2343863B"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7081511C"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A-25</w:t>
            </w:r>
          </w:p>
        </w:tc>
        <w:tc>
          <w:tcPr>
            <w:tcW w:w="6095" w:type="dxa"/>
            <w:tcBorders>
              <w:top w:val="nil"/>
              <w:left w:val="nil"/>
              <w:bottom w:val="single" w:sz="4" w:space="0" w:color="auto"/>
              <w:right w:val="single" w:sz="4" w:space="0" w:color="auto"/>
            </w:tcBorders>
            <w:shd w:val="clear" w:color="auto" w:fill="auto"/>
            <w:noWrap/>
            <w:vAlign w:val="center"/>
            <w:hideMark/>
          </w:tcPr>
          <w:p w14:paraId="2C11A18C"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Acuerdos, Contratos y Convenios Vigentes</w:t>
            </w:r>
          </w:p>
        </w:tc>
      </w:tr>
      <w:tr w:rsidR="005A213E" w:rsidRPr="005A213E" w14:paraId="018C952C"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38EE8E14"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32CD6E5B"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A-26</w:t>
            </w:r>
          </w:p>
        </w:tc>
        <w:tc>
          <w:tcPr>
            <w:tcW w:w="6095" w:type="dxa"/>
            <w:tcBorders>
              <w:top w:val="nil"/>
              <w:left w:val="nil"/>
              <w:bottom w:val="single" w:sz="4" w:space="0" w:color="auto"/>
              <w:right w:val="single" w:sz="4" w:space="0" w:color="auto"/>
            </w:tcBorders>
            <w:shd w:val="clear" w:color="auto" w:fill="auto"/>
            <w:noWrap/>
            <w:vAlign w:val="center"/>
            <w:hideMark/>
          </w:tcPr>
          <w:p w14:paraId="0E0F71C7"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Archivo de trámite y de Concentración</w:t>
            </w:r>
          </w:p>
        </w:tc>
      </w:tr>
      <w:tr w:rsidR="005A213E" w:rsidRPr="005A213E" w14:paraId="7C198C85"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09435D1A"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7857770D" w14:textId="77777777" w:rsidR="005A213E" w:rsidRPr="00B07A39" w:rsidRDefault="005A213E" w:rsidP="005A213E">
            <w:pPr>
              <w:spacing w:after="0" w:line="240" w:lineRule="auto"/>
              <w:jc w:val="center"/>
              <w:rPr>
                <w:rFonts w:ascii="Arial Narrow" w:eastAsia="Times New Roman" w:hAnsi="Arial Narrow" w:cs="Calibri"/>
                <w:b/>
                <w:bCs/>
                <w:color w:val="000000"/>
                <w:sz w:val="18"/>
                <w:szCs w:val="18"/>
                <w:lang w:eastAsia="es-MX"/>
              </w:rPr>
            </w:pPr>
            <w:r w:rsidRPr="00B07A39">
              <w:rPr>
                <w:rFonts w:ascii="Arial Narrow" w:eastAsia="Times New Roman" w:hAnsi="Arial Narrow" w:cs="Calibri"/>
                <w:b/>
                <w:bCs/>
                <w:color w:val="000000"/>
                <w:sz w:val="18"/>
                <w:szCs w:val="18"/>
                <w:lang w:eastAsia="es-MX"/>
              </w:rPr>
              <w:t>A-27</w:t>
            </w:r>
          </w:p>
        </w:tc>
        <w:tc>
          <w:tcPr>
            <w:tcW w:w="6095" w:type="dxa"/>
            <w:tcBorders>
              <w:top w:val="nil"/>
              <w:left w:val="nil"/>
              <w:bottom w:val="single" w:sz="4" w:space="0" w:color="auto"/>
              <w:right w:val="single" w:sz="4" w:space="0" w:color="auto"/>
            </w:tcBorders>
            <w:shd w:val="clear" w:color="auto" w:fill="auto"/>
            <w:noWrap/>
            <w:vAlign w:val="center"/>
            <w:hideMark/>
          </w:tcPr>
          <w:p w14:paraId="4E7F1370" w14:textId="0D68D55C" w:rsidR="005A213E" w:rsidRPr="00B07A39" w:rsidRDefault="005A213E" w:rsidP="00C4371E">
            <w:pPr>
              <w:spacing w:after="0" w:line="240" w:lineRule="auto"/>
              <w:jc w:val="both"/>
              <w:rPr>
                <w:rFonts w:ascii="Arial Narrow" w:eastAsia="Times New Roman" w:hAnsi="Arial Narrow" w:cs="Calibri"/>
                <w:color w:val="000000"/>
                <w:sz w:val="18"/>
                <w:szCs w:val="18"/>
                <w:lang w:eastAsia="es-MX"/>
              </w:rPr>
            </w:pPr>
            <w:r w:rsidRPr="00B07A39">
              <w:rPr>
                <w:rFonts w:ascii="Arial Narrow" w:eastAsia="Times New Roman" w:hAnsi="Arial Narrow" w:cs="Calibri"/>
                <w:color w:val="000000"/>
                <w:sz w:val="18"/>
                <w:szCs w:val="18"/>
                <w:lang w:eastAsia="es-MX"/>
              </w:rPr>
              <w:t xml:space="preserve">Inventario de </w:t>
            </w:r>
            <w:r w:rsidR="00C4371E" w:rsidRPr="00B07A39">
              <w:rPr>
                <w:rFonts w:ascii="Arial Narrow" w:eastAsia="Times New Roman" w:hAnsi="Arial Narrow" w:cs="Calibri"/>
                <w:color w:val="000000"/>
                <w:sz w:val="18"/>
                <w:szCs w:val="18"/>
                <w:lang w:eastAsia="es-MX"/>
              </w:rPr>
              <w:t xml:space="preserve">Legajos de Sesiones Plenarias, </w:t>
            </w:r>
            <w:r w:rsidRPr="00B07A39">
              <w:rPr>
                <w:rFonts w:ascii="Arial Narrow" w:eastAsia="Times New Roman" w:hAnsi="Arial Narrow" w:cs="Calibri"/>
                <w:color w:val="000000"/>
                <w:sz w:val="18"/>
                <w:szCs w:val="18"/>
                <w:lang w:eastAsia="es-MX"/>
              </w:rPr>
              <w:t>Libros de Actas, Actas y Acuerdos</w:t>
            </w:r>
            <w:r w:rsidR="00D92DC5" w:rsidRPr="00B07A39">
              <w:rPr>
                <w:rFonts w:ascii="Arial Narrow" w:eastAsia="Times New Roman" w:hAnsi="Arial Narrow" w:cs="Calibri"/>
                <w:color w:val="000000"/>
                <w:sz w:val="18"/>
                <w:szCs w:val="18"/>
                <w:lang w:eastAsia="es-MX"/>
              </w:rPr>
              <w:t xml:space="preserve">, Libros de Gobierno, Libretas, agendas, </w:t>
            </w:r>
            <w:r w:rsidR="00B37433" w:rsidRPr="00B07A39">
              <w:rPr>
                <w:rFonts w:ascii="Arial Narrow" w:eastAsia="Times New Roman" w:hAnsi="Arial Narrow" w:cs="Calibri"/>
                <w:color w:val="000000"/>
                <w:sz w:val="18"/>
                <w:szCs w:val="18"/>
                <w:lang w:eastAsia="es-MX"/>
              </w:rPr>
              <w:t xml:space="preserve">discos ópticos, </w:t>
            </w:r>
            <w:r w:rsidR="00D92DC5" w:rsidRPr="00B07A39">
              <w:rPr>
                <w:rFonts w:ascii="Arial Narrow" w:eastAsia="Times New Roman" w:hAnsi="Arial Narrow" w:cs="Calibri"/>
                <w:color w:val="000000"/>
                <w:sz w:val="18"/>
                <w:szCs w:val="18"/>
                <w:lang w:eastAsia="es-MX"/>
              </w:rPr>
              <w:t>etc).</w:t>
            </w:r>
          </w:p>
        </w:tc>
      </w:tr>
      <w:tr w:rsidR="005A213E" w:rsidRPr="005A213E" w14:paraId="39944153"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7B30CC8A"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1A23BEA6" w14:textId="77777777" w:rsidR="005A213E" w:rsidRPr="00B07A39" w:rsidRDefault="005A213E" w:rsidP="005A213E">
            <w:pPr>
              <w:spacing w:after="0" w:line="240" w:lineRule="auto"/>
              <w:jc w:val="center"/>
              <w:rPr>
                <w:rFonts w:ascii="Arial Narrow" w:eastAsia="Times New Roman" w:hAnsi="Arial Narrow" w:cs="Calibri"/>
                <w:b/>
                <w:bCs/>
                <w:color w:val="000000"/>
                <w:sz w:val="18"/>
                <w:szCs w:val="18"/>
                <w:lang w:eastAsia="es-MX"/>
              </w:rPr>
            </w:pPr>
            <w:r w:rsidRPr="00B07A39">
              <w:rPr>
                <w:rFonts w:ascii="Arial Narrow" w:eastAsia="Times New Roman" w:hAnsi="Arial Narrow" w:cs="Calibri"/>
                <w:b/>
                <w:bCs/>
                <w:color w:val="000000"/>
                <w:sz w:val="18"/>
                <w:szCs w:val="18"/>
                <w:lang w:eastAsia="es-MX"/>
              </w:rPr>
              <w:t>A-28</w:t>
            </w:r>
          </w:p>
        </w:tc>
        <w:tc>
          <w:tcPr>
            <w:tcW w:w="6095" w:type="dxa"/>
            <w:tcBorders>
              <w:top w:val="nil"/>
              <w:left w:val="nil"/>
              <w:bottom w:val="single" w:sz="4" w:space="0" w:color="auto"/>
              <w:right w:val="single" w:sz="4" w:space="0" w:color="auto"/>
            </w:tcBorders>
            <w:shd w:val="clear" w:color="auto" w:fill="auto"/>
            <w:noWrap/>
            <w:vAlign w:val="center"/>
            <w:hideMark/>
          </w:tcPr>
          <w:p w14:paraId="6855AB29" w14:textId="77777777" w:rsidR="005A213E" w:rsidRPr="00B07A39" w:rsidRDefault="005A213E" w:rsidP="005A213E">
            <w:pPr>
              <w:spacing w:after="0" w:line="240" w:lineRule="auto"/>
              <w:jc w:val="both"/>
              <w:rPr>
                <w:rFonts w:ascii="Arial Narrow" w:eastAsia="Times New Roman" w:hAnsi="Arial Narrow" w:cs="Calibri"/>
                <w:color w:val="000000"/>
                <w:sz w:val="18"/>
                <w:szCs w:val="18"/>
                <w:lang w:eastAsia="es-MX"/>
              </w:rPr>
            </w:pPr>
            <w:r w:rsidRPr="00B07A39">
              <w:rPr>
                <w:rFonts w:ascii="Arial Narrow" w:eastAsia="Times New Roman" w:hAnsi="Arial Narrow" w:cs="Calibri"/>
                <w:color w:val="000000"/>
                <w:sz w:val="18"/>
                <w:szCs w:val="18"/>
                <w:lang w:eastAsia="es-MX"/>
              </w:rPr>
              <w:t>Combustible Asignado</w:t>
            </w:r>
          </w:p>
        </w:tc>
      </w:tr>
      <w:tr w:rsidR="005A213E" w:rsidRPr="005A213E" w14:paraId="3C26D575"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079AE98B"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5CFE2B8C"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A-29</w:t>
            </w:r>
          </w:p>
        </w:tc>
        <w:tc>
          <w:tcPr>
            <w:tcW w:w="6095" w:type="dxa"/>
            <w:tcBorders>
              <w:top w:val="nil"/>
              <w:left w:val="nil"/>
              <w:bottom w:val="single" w:sz="4" w:space="0" w:color="auto"/>
              <w:right w:val="single" w:sz="4" w:space="0" w:color="auto"/>
            </w:tcBorders>
            <w:shd w:val="clear" w:color="auto" w:fill="auto"/>
            <w:noWrap/>
            <w:vAlign w:val="center"/>
            <w:hideMark/>
          </w:tcPr>
          <w:p w14:paraId="1DD98097"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Consejos y Comités</w:t>
            </w:r>
          </w:p>
        </w:tc>
      </w:tr>
      <w:tr w:rsidR="005A213E" w:rsidRPr="005A213E" w14:paraId="6C0279A0"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38D7B09D"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459F38F9"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A-30</w:t>
            </w:r>
          </w:p>
        </w:tc>
        <w:tc>
          <w:tcPr>
            <w:tcW w:w="6095" w:type="dxa"/>
            <w:tcBorders>
              <w:top w:val="nil"/>
              <w:left w:val="nil"/>
              <w:bottom w:val="single" w:sz="4" w:space="0" w:color="auto"/>
              <w:right w:val="single" w:sz="4" w:space="0" w:color="auto"/>
            </w:tcBorders>
            <w:shd w:val="clear" w:color="auto" w:fill="auto"/>
            <w:noWrap/>
            <w:vAlign w:val="center"/>
            <w:hideMark/>
          </w:tcPr>
          <w:p w14:paraId="08597C4E" w14:textId="206D8B76"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Procedimientos Judiciales y/o Administrativos en Trámite</w:t>
            </w:r>
            <w:r w:rsidR="00D92DC5">
              <w:rPr>
                <w:rFonts w:ascii="Arial Narrow" w:eastAsia="Times New Roman" w:hAnsi="Arial Narrow" w:cs="Calibri"/>
                <w:color w:val="000000"/>
                <w:sz w:val="18"/>
                <w:szCs w:val="18"/>
                <w:lang w:eastAsia="es-MX"/>
              </w:rPr>
              <w:t xml:space="preserve"> (Expedientes)</w:t>
            </w:r>
          </w:p>
        </w:tc>
      </w:tr>
      <w:tr w:rsidR="005A213E" w:rsidRPr="005A213E" w14:paraId="7DE2E6BC"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3600DF4B"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5A8316F0"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A-31</w:t>
            </w:r>
          </w:p>
        </w:tc>
        <w:tc>
          <w:tcPr>
            <w:tcW w:w="6095" w:type="dxa"/>
            <w:tcBorders>
              <w:top w:val="nil"/>
              <w:left w:val="nil"/>
              <w:bottom w:val="single" w:sz="4" w:space="0" w:color="auto"/>
              <w:right w:val="single" w:sz="4" w:space="0" w:color="auto"/>
            </w:tcBorders>
            <w:shd w:val="clear" w:color="auto" w:fill="auto"/>
            <w:noWrap/>
            <w:vAlign w:val="center"/>
            <w:hideMark/>
          </w:tcPr>
          <w:p w14:paraId="7213D518"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Resguardo de Llaves de Vehículos, Edificio, Escritorios, Archiveros, etc.</w:t>
            </w:r>
          </w:p>
        </w:tc>
      </w:tr>
      <w:tr w:rsidR="005A213E" w:rsidRPr="005A213E" w14:paraId="5D6BA800"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04BAC598"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0C3AFF1C"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A-32</w:t>
            </w:r>
          </w:p>
        </w:tc>
        <w:tc>
          <w:tcPr>
            <w:tcW w:w="6095" w:type="dxa"/>
            <w:tcBorders>
              <w:top w:val="nil"/>
              <w:left w:val="nil"/>
              <w:bottom w:val="single" w:sz="4" w:space="0" w:color="auto"/>
              <w:right w:val="single" w:sz="4" w:space="0" w:color="auto"/>
            </w:tcBorders>
            <w:shd w:val="clear" w:color="auto" w:fill="auto"/>
            <w:noWrap/>
            <w:vAlign w:val="center"/>
            <w:hideMark/>
          </w:tcPr>
          <w:p w14:paraId="4E599310"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Información Específica</w:t>
            </w:r>
          </w:p>
        </w:tc>
      </w:tr>
      <w:tr w:rsidR="005A213E" w:rsidRPr="005A213E" w14:paraId="7CF3B2AD" w14:textId="77777777" w:rsidTr="004333E2">
        <w:trPr>
          <w:trHeight w:hRule="exact" w:val="488"/>
          <w:jc w:val="center"/>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618E404"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VI. Tecnologías de</w:t>
            </w:r>
            <w:r w:rsidRPr="005A213E">
              <w:rPr>
                <w:rFonts w:ascii="Arial Narrow" w:eastAsia="Times New Roman" w:hAnsi="Arial Narrow" w:cs="Calibri"/>
                <w:b/>
                <w:bCs/>
                <w:color w:val="000000"/>
                <w:sz w:val="18"/>
                <w:szCs w:val="18"/>
                <w:lang w:eastAsia="es-MX"/>
              </w:rPr>
              <w:br/>
              <w:t>la Información</w:t>
            </w:r>
          </w:p>
        </w:tc>
        <w:tc>
          <w:tcPr>
            <w:tcW w:w="1134" w:type="dxa"/>
            <w:tcBorders>
              <w:top w:val="nil"/>
              <w:left w:val="nil"/>
              <w:bottom w:val="single" w:sz="4" w:space="0" w:color="auto"/>
              <w:right w:val="single" w:sz="4" w:space="0" w:color="auto"/>
            </w:tcBorders>
            <w:shd w:val="clear" w:color="auto" w:fill="auto"/>
            <w:noWrap/>
            <w:vAlign w:val="center"/>
            <w:hideMark/>
          </w:tcPr>
          <w:p w14:paraId="03F02308"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A-33</w:t>
            </w:r>
          </w:p>
        </w:tc>
        <w:tc>
          <w:tcPr>
            <w:tcW w:w="6095" w:type="dxa"/>
            <w:tcBorders>
              <w:top w:val="nil"/>
              <w:left w:val="nil"/>
              <w:bottom w:val="single" w:sz="4" w:space="0" w:color="auto"/>
              <w:right w:val="single" w:sz="4" w:space="0" w:color="auto"/>
            </w:tcBorders>
            <w:shd w:val="clear" w:color="auto" w:fill="auto"/>
            <w:noWrap/>
            <w:vAlign w:val="center"/>
            <w:hideMark/>
          </w:tcPr>
          <w:p w14:paraId="2E7C9883"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Plantilla de Usuarios con Acceso a los Sistemas Institucionales y Reporte de perfiles y Permisos</w:t>
            </w:r>
          </w:p>
        </w:tc>
      </w:tr>
      <w:tr w:rsidR="005A213E" w:rsidRPr="005A213E" w14:paraId="62F2A3D0"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2C1A95ED"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12F68156"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A-34</w:t>
            </w:r>
          </w:p>
        </w:tc>
        <w:tc>
          <w:tcPr>
            <w:tcW w:w="6095" w:type="dxa"/>
            <w:tcBorders>
              <w:top w:val="nil"/>
              <w:left w:val="nil"/>
              <w:bottom w:val="single" w:sz="4" w:space="0" w:color="auto"/>
              <w:right w:val="single" w:sz="4" w:space="0" w:color="auto"/>
            </w:tcBorders>
            <w:shd w:val="clear" w:color="auto" w:fill="auto"/>
            <w:noWrap/>
            <w:vAlign w:val="center"/>
            <w:hideMark/>
          </w:tcPr>
          <w:p w14:paraId="15CC8AB9"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Usuarios con Acceso a la Red, Correo Electrónico e Internet</w:t>
            </w:r>
          </w:p>
        </w:tc>
      </w:tr>
      <w:tr w:rsidR="005A213E" w:rsidRPr="005A213E" w14:paraId="625072C6"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11833CC8"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72BF6C71"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A-35</w:t>
            </w:r>
          </w:p>
        </w:tc>
        <w:tc>
          <w:tcPr>
            <w:tcW w:w="6095" w:type="dxa"/>
            <w:tcBorders>
              <w:top w:val="nil"/>
              <w:left w:val="nil"/>
              <w:bottom w:val="single" w:sz="4" w:space="0" w:color="auto"/>
              <w:right w:val="single" w:sz="4" w:space="0" w:color="auto"/>
            </w:tcBorders>
            <w:shd w:val="clear" w:color="auto" w:fill="auto"/>
            <w:noWrap/>
            <w:vAlign w:val="center"/>
            <w:hideMark/>
          </w:tcPr>
          <w:p w14:paraId="34B01633"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Relación de Extensiones y Permisos de la Red Telefónica</w:t>
            </w:r>
          </w:p>
        </w:tc>
      </w:tr>
      <w:tr w:rsidR="005A213E" w:rsidRPr="005A213E" w14:paraId="0067FA36"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43500460"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6FC4A6AC"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A-36</w:t>
            </w:r>
          </w:p>
        </w:tc>
        <w:tc>
          <w:tcPr>
            <w:tcW w:w="6095" w:type="dxa"/>
            <w:tcBorders>
              <w:top w:val="nil"/>
              <w:left w:val="nil"/>
              <w:bottom w:val="single" w:sz="4" w:space="0" w:color="auto"/>
              <w:right w:val="single" w:sz="4" w:space="0" w:color="auto"/>
            </w:tcBorders>
            <w:shd w:val="clear" w:color="auto" w:fill="auto"/>
            <w:noWrap/>
            <w:vAlign w:val="center"/>
            <w:hideMark/>
          </w:tcPr>
          <w:p w14:paraId="663AFF7B"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Relación de Sistemas de Información</w:t>
            </w:r>
          </w:p>
        </w:tc>
      </w:tr>
      <w:tr w:rsidR="005A213E" w:rsidRPr="005A213E" w14:paraId="1DFB4C97"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2FF6AC01"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253179A8"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A-37</w:t>
            </w:r>
          </w:p>
        </w:tc>
        <w:tc>
          <w:tcPr>
            <w:tcW w:w="6095" w:type="dxa"/>
            <w:tcBorders>
              <w:top w:val="nil"/>
              <w:left w:val="nil"/>
              <w:bottom w:val="single" w:sz="4" w:space="0" w:color="auto"/>
              <w:right w:val="single" w:sz="4" w:space="0" w:color="auto"/>
            </w:tcBorders>
            <w:shd w:val="clear" w:color="auto" w:fill="auto"/>
            <w:noWrap/>
            <w:vAlign w:val="center"/>
            <w:hideMark/>
          </w:tcPr>
          <w:p w14:paraId="7614FB58"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Relación de Respaldos de Bases de Datos</w:t>
            </w:r>
          </w:p>
        </w:tc>
      </w:tr>
      <w:tr w:rsidR="005A213E" w:rsidRPr="005A213E" w14:paraId="70D36262"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4CB60CCE"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7F160D67"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A-38</w:t>
            </w:r>
          </w:p>
        </w:tc>
        <w:tc>
          <w:tcPr>
            <w:tcW w:w="6095" w:type="dxa"/>
            <w:tcBorders>
              <w:top w:val="nil"/>
              <w:left w:val="nil"/>
              <w:bottom w:val="single" w:sz="4" w:space="0" w:color="auto"/>
              <w:right w:val="single" w:sz="4" w:space="0" w:color="auto"/>
            </w:tcBorders>
            <w:shd w:val="clear" w:color="auto" w:fill="auto"/>
            <w:noWrap/>
            <w:vAlign w:val="center"/>
            <w:hideMark/>
          </w:tcPr>
          <w:p w14:paraId="0C0D2F11"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Relación de Servidores</w:t>
            </w:r>
          </w:p>
        </w:tc>
      </w:tr>
      <w:tr w:rsidR="005A213E" w:rsidRPr="005A213E" w14:paraId="036F8567" w14:textId="77777777" w:rsidTr="00111D47">
        <w:trPr>
          <w:trHeight w:val="270"/>
          <w:jc w:val="center"/>
        </w:trPr>
        <w:tc>
          <w:tcPr>
            <w:tcW w:w="1560" w:type="dxa"/>
            <w:vMerge/>
            <w:tcBorders>
              <w:top w:val="nil"/>
              <w:left w:val="single" w:sz="4" w:space="0" w:color="auto"/>
              <w:bottom w:val="single" w:sz="4" w:space="0" w:color="auto"/>
              <w:right w:val="single" w:sz="4" w:space="0" w:color="auto"/>
            </w:tcBorders>
            <w:vAlign w:val="center"/>
            <w:hideMark/>
          </w:tcPr>
          <w:p w14:paraId="7872472E"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53219A09"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A-39</w:t>
            </w:r>
          </w:p>
        </w:tc>
        <w:tc>
          <w:tcPr>
            <w:tcW w:w="6095" w:type="dxa"/>
            <w:tcBorders>
              <w:top w:val="nil"/>
              <w:left w:val="nil"/>
              <w:bottom w:val="single" w:sz="4" w:space="0" w:color="auto"/>
              <w:right w:val="single" w:sz="4" w:space="0" w:color="auto"/>
            </w:tcBorders>
            <w:shd w:val="clear" w:color="auto" w:fill="auto"/>
            <w:noWrap/>
            <w:vAlign w:val="center"/>
            <w:hideMark/>
          </w:tcPr>
          <w:p w14:paraId="4B1F1B84" w14:textId="77777777"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Relación de Respaldos de Información de Servidores</w:t>
            </w:r>
          </w:p>
        </w:tc>
      </w:tr>
      <w:tr w:rsidR="005A213E" w:rsidRPr="005A213E" w14:paraId="6A586BE6" w14:textId="77777777" w:rsidTr="00111D47">
        <w:trPr>
          <w:trHeight w:hRule="exact" w:val="270"/>
          <w:jc w:val="center"/>
        </w:trPr>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685D69DA"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VII. Información</w:t>
            </w:r>
            <w:r w:rsidRPr="005A213E">
              <w:rPr>
                <w:rFonts w:ascii="Arial Narrow" w:eastAsia="Times New Roman" w:hAnsi="Arial Narrow" w:cs="Calibri"/>
                <w:b/>
                <w:bCs/>
                <w:color w:val="000000"/>
                <w:sz w:val="18"/>
                <w:szCs w:val="18"/>
                <w:lang w:eastAsia="es-MX"/>
              </w:rPr>
              <w:br/>
              <w:t>General</w:t>
            </w:r>
          </w:p>
        </w:tc>
        <w:tc>
          <w:tcPr>
            <w:tcW w:w="1134" w:type="dxa"/>
            <w:tcBorders>
              <w:top w:val="nil"/>
              <w:left w:val="nil"/>
              <w:bottom w:val="single" w:sz="4" w:space="0" w:color="auto"/>
              <w:right w:val="single" w:sz="4" w:space="0" w:color="auto"/>
            </w:tcBorders>
            <w:shd w:val="clear" w:color="auto" w:fill="auto"/>
            <w:noWrap/>
            <w:vAlign w:val="center"/>
            <w:hideMark/>
          </w:tcPr>
          <w:p w14:paraId="62B2BB31"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A-40</w:t>
            </w:r>
          </w:p>
        </w:tc>
        <w:tc>
          <w:tcPr>
            <w:tcW w:w="6095" w:type="dxa"/>
            <w:tcBorders>
              <w:top w:val="nil"/>
              <w:left w:val="nil"/>
              <w:bottom w:val="single" w:sz="4" w:space="0" w:color="auto"/>
              <w:right w:val="single" w:sz="4" w:space="0" w:color="auto"/>
            </w:tcBorders>
            <w:shd w:val="clear" w:color="auto" w:fill="auto"/>
            <w:noWrap/>
            <w:vAlign w:val="center"/>
            <w:hideMark/>
          </w:tcPr>
          <w:p w14:paraId="7DC42F53" w14:textId="4A1177F3" w:rsidR="005A213E" w:rsidRPr="005A213E" w:rsidRDefault="005A213E" w:rsidP="005A213E">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Relaciones de Padrones o Listados</w:t>
            </w:r>
            <w:r w:rsidR="00E173C9">
              <w:rPr>
                <w:rFonts w:ascii="Arial Narrow" w:eastAsia="Times New Roman" w:hAnsi="Arial Narrow" w:cs="Calibri"/>
                <w:color w:val="000000"/>
                <w:sz w:val="18"/>
                <w:szCs w:val="18"/>
                <w:lang w:eastAsia="es-MX"/>
              </w:rPr>
              <w:t xml:space="preserve"> de proveedores</w:t>
            </w:r>
          </w:p>
        </w:tc>
      </w:tr>
      <w:tr w:rsidR="005A213E" w:rsidRPr="005A213E" w14:paraId="1C4276E7" w14:textId="77777777" w:rsidTr="00111D47">
        <w:trPr>
          <w:trHeight w:val="270"/>
          <w:jc w:val="center"/>
        </w:trPr>
        <w:tc>
          <w:tcPr>
            <w:tcW w:w="1560" w:type="dxa"/>
            <w:vMerge/>
            <w:tcBorders>
              <w:top w:val="nil"/>
              <w:left w:val="single" w:sz="4" w:space="0" w:color="auto"/>
              <w:bottom w:val="single" w:sz="4" w:space="0" w:color="000000"/>
              <w:right w:val="single" w:sz="4" w:space="0" w:color="auto"/>
            </w:tcBorders>
            <w:vAlign w:val="center"/>
            <w:hideMark/>
          </w:tcPr>
          <w:p w14:paraId="5D30545C" w14:textId="77777777" w:rsidR="005A213E" w:rsidRPr="005A213E" w:rsidRDefault="005A213E" w:rsidP="005A213E">
            <w:pPr>
              <w:spacing w:after="0" w:line="240" w:lineRule="auto"/>
              <w:rPr>
                <w:rFonts w:ascii="Arial Narrow" w:eastAsia="Times New Roman" w:hAnsi="Arial Narrow" w:cs="Calibri"/>
                <w:b/>
                <w:bCs/>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2221264A" w14:textId="77777777" w:rsidR="005A213E" w:rsidRPr="005A213E" w:rsidRDefault="005A213E" w:rsidP="005A213E">
            <w:pPr>
              <w:spacing w:after="0" w:line="240" w:lineRule="auto"/>
              <w:jc w:val="center"/>
              <w:rPr>
                <w:rFonts w:ascii="Arial Narrow" w:eastAsia="Times New Roman" w:hAnsi="Arial Narrow" w:cs="Calibri"/>
                <w:b/>
                <w:bCs/>
                <w:color w:val="000000"/>
                <w:sz w:val="18"/>
                <w:szCs w:val="18"/>
                <w:lang w:eastAsia="es-MX"/>
              </w:rPr>
            </w:pPr>
            <w:r w:rsidRPr="005A213E">
              <w:rPr>
                <w:rFonts w:ascii="Arial Narrow" w:eastAsia="Times New Roman" w:hAnsi="Arial Narrow" w:cs="Calibri"/>
                <w:b/>
                <w:bCs/>
                <w:color w:val="000000"/>
                <w:sz w:val="18"/>
                <w:szCs w:val="18"/>
                <w:lang w:eastAsia="es-MX"/>
              </w:rPr>
              <w:t>A-41</w:t>
            </w:r>
          </w:p>
        </w:tc>
        <w:tc>
          <w:tcPr>
            <w:tcW w:w="6095" w:type="dxa"/>
            <w:tcBorders>
              <w:top w:val="nil"/>
              <w:left w:val="nil"/>
              <w:bottom w:val="single" w:sz="4" w:space="0" w:color="auto"/>
              <w:right w:val="single" w:sz="4" w:space="0" w:color="auto"/>
            </w:tcBorders>
            <w:shd w:val="clear" w:color="auto" w:fill="auto"/>
            <w:noWrap/>
            <w:vAlign w:val="center"/>
            <w:hideMark/>
          </w:tcPr>
          <w:p w14:paraId="6CC6A8B1" w14:textId="3C86D863" w:rsidR="005A213E" w:rsidRPr="005A213E" w:rsidRDefault="005A213E" w:rsidP="00724425">
            <w:pPr>
              <w:spacing w:after="0" w:line="240" w:lineRule="auto"/>
              <w:jc w:val="both"/>
              <w:rPr>
                <w:rFonts w:ascii="Arial Narrow" w:eastAsia="Times New Roman" w:hAnsi="Arial Narrow" w:cs="Calibri"/>
                <w:color w:val="000000"/>
                <w:sz w:val="18"/>
                <w:szCs w:val="18"/>
                <w:lang w:eastAsia="es-MX"/>
              </w:rPr>
            </w:pPr>
            <w:r w:rsidRPr="005A213E">
              <w:rPr>
                <w:rFonts w:ascii="Arial Narrow" w:eastAsia="Times New Roman" w:hAnsi="Arial Narrow" w:cs="Calibri"/>
                <w:color w:val="000000"/>
                <w:sz w:val="18"/>
                <w:szCs w:val="18"/>
                <w:lang w:eastAsia="es-MX"/>
              </w:rPr>
              <w:t xml:space="preserve">Informe de </w:t>
            </w:r>
            <w:r w:rsidR="00B37433">
              <w:rPr>
                <w:rFonts w:ascii="Arial Narrow" w:eastAsia="Times New Roman" w:hAnsi="Arial Narrow" w:cs="Calibri"/>
                <w:color w:val="000000"/>
                <w:sz w:val="18"/>
                <w:szCs w:val="18"/>
                <w:lang w:eastAsia="es-MX"/>
              </w:rPr>
              <w:t>Act</w:t>
            </w:r>
            <w:r w:rsidR="00B07A39">
              <w:rPr>
                <w:rFonts w:ascii="Arial Narrow" w:eastAsia="Times New Roman" w:hAnsi="Arial Narrow" w:cs="Calibri"/>
                <w:color w:val="000000"/>
                <w:sz w:val="18"/>
                <w:szCs w:val="18"/>
                <w:lang w:eastAsia="es-MX"/>
              </w:rPr>
              <w:t xml:space="preserve">uación. </w:t>
            </w:r>
          </w:p>
        </w:tc>
      </w:tr>
    </w:tbl>
    <w:p w14:paraId="3CD84546" w14:textId="77777777" w:rsidR="00864BF8" w:rsidRDefault="00864BF8" w:rsidP="004B480E">
      <w:pPr>
        <w:pStyle w:val="Sinespaciado"/>
        <w:jc w:val="both"/>
        <w:rPr>
          <w:rFonts w:ascii="Arial Narrow" w:hAnsi="Arial Narrow"/>
        </w:rPr>
      </w:pPr>
    </w:p>
    <w:p w14:paraId="4FE66199" w14:textId="77777777" w:rsidR="00843028" w:rsidRPr="00741DC7" w:rsidRDefault="00843028" w:rsidP="00843028">
      <w:pPr>
        <w:pStyle w:val="Sinespaciado"/>
        <w:jc w:val="both"/>
        <w:rPr>
          <w:rFonts w:ascii="Arial Narrow" w:hAnsi="Arial Narrow"/>
        </w:rPr>
      </w:pPr>
      <w:r w:rsidRPr="00741DC7">
        <w:rPr>
          <w:rFonts w:ascii="Arial Narrow" w:hAnsi="Arial Narrow"/>
        </w:rPr>
        <w:t xml:space="preserve">En caso de que </w:t>
      </w:r>
      <w:r>
        <w:rPr>
          <w:rFonts w:ascii="Arial Narrow" w:hAnsi="Arial Narrow"/>
        </w:rPr>
        <w:t>el área que entrega</w:t>
      </w:r>
      <w:r w:rsidRPr="00741DC7">
        <w:rPr>
          <w:rFonts w:ascii="Arial Narrow" w:hAnsi="Arial Narrow"/>
        </w:rPr>
        <w:t xml:space="preserve"> opte por presentar información </w:t>
      </w:r>
      <w:r w:rsidR="001F4990">
        <w:rPr>
          <w:rFonts w:ascii="Arial Narrow" w:hAnsi="Arial Narrow"/>
        </w:rPr>
        <w:t xml:space="preserve">adjunta </w:t>
      </w:r>
      <w:r w:rsidR="00FA7FED">
        <w:rPr>
          <w:rFonts w:ascii="Arial Narrow" w:hAnsi="Arial Narrow"/>
        </w:rPr>
        <w:t>a</w:t>
      </w:r>
      <w:r w:rsidRPr="00741DC7">
        <w:rPr>
          <w:rFonts w:ascii="Arial Narrow" w:hAnsi="Arial Narrow"/>
        </w:rPr>
        <w:t xml:space="preserve"> los </w:t>
      </w:r>
      <w:r w:rsidR="001F4990">
        <w:rPr>
          <w:rFonts w:ascii="Arial Narrow" w:hAnsi="Arial Narrow"/>
        </w:rPr>
        <w:t>A</w:t>
      </w:r>
      <w:r>
        <w:rPr>
          <w:rFonts w:ascii="Arial Narrow" w:hAnsi="Arial Narrow"/>
        </w:rPr>
        <w:t>nexos</w:t>
      </w:r>
      <w:r w:rsidRPr="00741DC7">
        <w:rPr>
          <w:rFonts w:ascii="Arial Narrow" w:hAnsi="Arial Narrow"/>
        </w:rPr>
        <w:t xml:space="preserve"> </w:t>
      </w:r>
      <w:r w:rsidR="001F4990">
        <w:rPr>
          <w:rFonts w:ascii="Arial Narrow" w:hAnsi="Arial Narrow"/>
        </w:rPr>
        <w:t>de Entrega-Recepción</w:t>
      </w:r>
      <w:r w:rsidR="00FA7FED">
        <w:rPr>
          <w:rFonts w:ascii="Arial Narrow" w:hAnsi="Arial Narrow"/>
        </w:rPr>
        <w:t xml:space="preserve"> en forma digital</w:t>
      </w:r>
      <w:r w:rsidR="001F4990">
        <w:rPr>
          <w:rFonts w:ascii="Arial Narrow" w:hAnsi="Arial Narrow"/>
        </w:rPr>
        <w:t xml:space="preserve">, </w:t>
      </w:r>
      <w:r w:rsidR="00FA7FED">
        <w:rPr>
          <w:rFonts w:ascii="Arial Narrow" w:hAnsi="Arial Narrow"/>
        </w:rPr>
        <w:t xml:space="preserve">esta información deberá estar convertida </w:t>
      </w:r>
      <w:r w:rsidR="00A92E15">
        <w:rPr>
          <w:rFonts w:ascii="Arial Narrow" w:hAnsi="Arial Narrow"/>
        </w:rPr>
        <w:t>a</w:t>
      </w:r>
      <w:r w:rsidR="00FA7FED">
        <w:rPr>
          <w:rFonts w:ascii="Arial Narrow" w:hAnsi="Arial Narrow"/>
        </w:rPr>
        <w:t xml:space="preserve"> formato PDF. Asimismo, deberá hacerse la indicación </w:t>
      </w:r>
      <w:r w:rsidR="00A92E15">
        <w:rPr>
          <w:rFonts w:ascii="Arial Narrow" w:hAnsi="Arial Narrow"/>
        </w:rPr>
        <w:t>en el Anexo correspondiente con la siguiente leyenda:</w:t>
      </w:r>
    </w:p>
    <w:p w14:paraId="543B1C3F" w14:textId="77777777" w:rsidR="00843028" w:rsidRDefault="00843028" w:rsidP="00843028">
      <w:pPr>
        <w:pStyle w:val="Sinespaciado"/>
        <w:jc w:val="both"/>
        <w:rPr>
          <w:rFonts w:ascii="Arial Narrow" w:hAnsi="Arial Narrow"/>
        </w:rPr>
      </w:pPr>
    </w:p>
    <w:p w14:paraId="7AB78BC7" w14:textId="77777777" w:rsidR="000130F5" w:rsidRPr="00A92E15" w:rsidRDefault="000130F5" w:rsidP="00A92E15">
      <w:pPr>
        <w:pStyle w:val="Sinespaciado"/>
        <w:pBdr>
          <w:top w:val="single" w:sz="4" w:space="1" w:color="auto"/>
          <w:left w:val="single" w:sz="4" w:space="4" w:color="auto"/>
          <w:bottom w:val="single" w:sz="4" w:space="1" w:color="auto"/>
          <w:right w:val="single" w:sz="4" w:space="4" w:color="auto"/>
        </w:pBdr>
        <w:ind w:left="1701" w:right="1749"/>
        <w:jc w:val="both"/>
        <w:rPr>
          <w:rFonts w:ascii="Arial Narrow" w:hAnsi="Arial Narrow"/>
          <w:b/>
          <w:i/>
          <w:sz w:val="20"/>
          <w:szCs w:val="20"/>
        </w:rPr>
      </w:pPr>
      <w:r w:rsidRPr="00A92E15">
        <w:rPr>
          <w:rFonts w:ascii="Arial Narrow" w:hAnsi="Arial Narrow"/>
          <w:b/>
          <w:i/>
          <w:sz w:val="20"/>
          <w:szCs w:val="20"/>
        </w:rPr>
        <w:t xml:space="preserve">La documentación adjunta se presenta en formato digital en el </w:t>
      </w:r>
      <w:r w:rsidR="00FE26DF">
        <w:rPr>
          <w:rFonts w:ascii="Arial Narrow" w:hAnsi="Arial Narrow"/>
          <w:b/>
          <w:i/>
          <w:sz w:val="20"/>
          <w:szCs w:val="20"/>
        </w:rPr>
        <w:t>medio de almacenamiento digital</w:t>
      </w:r>
      <w:r w:rsidRPr="00A92E15">
        <w:rPr>
          <w:rFonts w:ascii="Arial Narrow" w:hAnsi="Arial Narrow"/>
          <w:b/>
          <w:i/>
          <w:sz w:val="20"/>
          <w:szCs w:val="20"/>
        </w:rPr>
        <w:t xml:space="preserve"> </w:t>
      </w:r>
      <w:r w:rsidR="00FE26DF">
        <w:rPr>
          <w:rFonts w:ascii="Arial Narrow" w:hAnsi="Arial Narrow"/>
          <w:b/>
          <w:i/>
          <w:sz w:val="20"/>
          <w:szCs w:val="20"/>
        </w:rPr>
        <w:t xml:space="preserve">contenido en </w:t>
      </w:r>
      <w:r w:rsidRPr="00A92E15">
        <w:rPr>
          <w:rFonts w:ascii="Arial Narrow" w:hAnsi="Arial Narrow"/>
          <w:b/>
          <w:i/>
          <w:sz w:val="20"/>
          <w:szCs w:val="20"/>
        </w:rPr>
        <w:t xml:space="preserve">el Expediente Protocolario relacionado en el Acta </w:t>
      </w:r>
      <w:r w:rsidR="00FE26DF">
        <w:rPr>
          <w:rFonts w:ascii="Arial Narrow" w:hAnsi="Arial Narrow"/>
          <w:b/>
          <w:i/>
          <w:sz w:val="20"/>
          <w:szCs w:val="20"/>
        </w:rPr>
        <w:t xml:space="preserve">Administrativa </w:t>
      </w:r>
      <w:r w:rsidRPr="00A92E15">
        <w:rPr>
          <w:rFonts w:ascii="Arial Narrow" w:hAnsi="Arial Narrow"/>
          <w:b/>
          <w:i/>
          <w:sz w:val="20"/>
          <w:szCs w:val="20"/>
        </w:rPr>
        <w:t>de Entrega Recepción</w:t>
      </w:r>
      <w:r w:rsidR="00FE26DF">
        <w:rPr>
          <w:rFonts w:ascii="Arial Narrow" w:hAnsi="Arial Narrow"/>
          <w:b/>
          <w:i/>
          <w:sz w:val="20"/>
          <w:szCs w:val="20"/>
        </w:rPr>
        <w:t>.</w:t>
      </w:r>
    </w:p>
    <w:p w14:paraId="6E7A4AE6" w14:textId="77777777" w:rsidR="001664FE" w:rsidRDefault="001664FE" w:rsidP="00843028">
      <w:pPr>
        <w:pStyle w:val="Sinespaciado"/>
        <w:jc w:val="both"/>
        <w:rPr>
          <w:rFonts w:ascii="Arial Narrow" w:hAnsi="Arial Narrow"/>
        </w:rPr>
      </w:pPr>
    </w:p>
    <w:p w14:paraId="64985243" w14:textId="77777777" w:rsidR="00E15E2C" w:rsidRDefault="00E15E2C" w:rsidP="004B480E">
      <w:pPr>
        <w:pStyle w:val="Sinespaciado"/>
        <w:jc w:val="both"/>
        <w:rPr>
          <w:rFonts w:ascii="Arial Narrow" w:hAnsi="Arial Narrow"/>
        </w:rPr>
      </w:pPr>
    </w:p>
    <w:p w14:paraId="4298C628" w14:textId="77777777" w:rsidR="00EC3EA9" w:rsidRDefault="00EC3EA9">
      <w:pPr>
        <w:rPr>
          <w:rFonts w:ascii="Arial Narrow" w:hAnsi="Arial Narrow"/>
        </w:rPr>
      </w:pPr>
      <w:r>
        <w:rPr>
          <w:rFonts w:ascii="Arial Narrow" w:hAnsi="Arial Narrow"/>
        </w:rPr>
        <w:br w:type="page"/>
      </w:r>
    </w:p>
    <w:p w14:paraId="79F6C2FF" w14:textId="77777777" w:rsidR="004937AF" w:rsidRPr="00DF27A4" w:rsidRDefault="004937AF" w:rsidP="00CA4D5E">
      <w:pPr>
        <w:pStyle w:val="Sinespaciado"/>
        <w:numPr>
          <w:ilvl w:val="0"/>
          <w:numId w:val="4"/>
        </w:numPr>
        <w:ind w:left="426" w:hanging="426"/>
        <w:jc w:val="center"/>
        <w:rPr>
          <w:rFonts w:ascii="Arial Narrow" w:hAnsi="Arial Narrow"/>
          <w:b/>
        </w:rPr>
      </w:pPr>
      <w:r w:rsidRPr="00DF27A4">
        <w:rPr>
          <w:rFonts w:ascii="Arial Narrow" w:hAnsi="Arial Narrow"/>
          <w:b/>
        </w:rPr>
        <w:t>DEL INFORME DE ACTUACIÓN</w:t>
      </w:r>
      <w:r w:rsidR="0080703E">
        <w:rPr>
          <w:rFonts w:ascii="Arial Narrow" w:hAnsi="Arial Narrow"/>
          <w:b/>
        </w:rPr>
        <w:t>.</w:t>
      </w:r>
    </w:p>
    <w:p w14:paraId="0AA3A202" w14:textId="77777777" w:rsidR="004937AF" w:rsidRPr="006C45C5" w:rsidRDefault="004937AF" w:rsidP="00830B25">
      <w:pPr>
        <w:pStyle w:val="Sinespaciado"/>
        <w:jc w:val="both"/>
        <w:rPr>
          <w:rFonts w:ascii="Arial Narrow" w:hAnsi="Arial Narrow"/>
        </w:rPr>
      </w:pPr>
    </w:p>
    <w:p w14:paraId="428AD375" w14:textId="77777777" w:rsidR="004937AF" w:rsidRPr="005873AA" w:rsidRDefault="004937AF" w:rsidP="006E2C21">
      <w:pPr>
        <w:pStyle w:val="Sinespaciado"/>
        <w:jc w:val="both"/>
        <w:rPr>
          <w:rFonts w:ascii="Arial Narrow" w:hAnsi="Arial Narrow"/>
        </w:rPr>
      </w:pPr>
      <w:r w:rsidRPr="005873AA">
        <w:rPr>
          <w:rFonts w:ascii="Arial Narrow" w:hAnsi="Arial Narrow"/>
        </w:rPr>
        <w:t xml:space="preserve">El Informe de Actuación es el documento por medio del cual </w:t>
      </w:r>
      <w:r w:rsidR="006450ED" w:rsidRPr="00602C45">
        <w:rPr>
          <w:rFonts w:ascii="Arial Narrow" w:hAnsi="Arial Narrow"/>
        </w:rPr>
        <w:t>la persona servidora pública</w:t>
      </w:r>
      <w:r w:rsidR="006B1B7D" w:rsidRPr="005873AA">
        <w:rPr>
          <w:rFonts w:ascii="Arial Narrow" w:hAnsi="Arial Narrow"/>
        </w:rPr>
        <w:t xml:space="preserve"> </w:t>
      </w:r>
      <w:r w:rsidR="006450ED">
        <w:rPr>
          <w:rFonts w:ascii="Arial Narrow" w:hAnsi="Arial Narrow"/>
        </w:rPr>
        <w:t>s</w:t>
      </w:r>
      <w:r w:rsidR="006B1B7D" w:rsidRPr="005873AA">
        <w:rPr>
          <w:rFonts w:ascii="Arial Narrow" w:hAnsi="Arial Narrow"/>
        </w:rPr>
        <w:t>aliente</w:t>
      </w:r>
      <w:r w:rsidRPr="005873AA">
        <w:rPr>
          <w:rFonts w:ascii="Arial Narrow" w:hAnsi="Arial Narrow"/>
        </w:rPr>
        <w:t xml:space="preserve"> da a conocer la situación que guarda </w:t>
      </w:r>
      <w:r w:rsidR="00F1046B" w:rsidRPr="005873AA">
        <w:rPr>
          <w:rFonts w:ascii="Arial Narrow" w:hAnsi="Arial Narrow"/>
        </w:rPr>
        <w:t>su área de adscripción</w:t>
      </w:r>
      <w:r w:rsidRPr="005873AA">
        <w:rPr>
          <w:rFonts w:ascii="Arial Narrow" w:hAnsi="Arial Narrow"/>
        </w:rPr>
        <w:t xml:space="preserve">, en sus aspectos más relevantes y en los formatos establecidos para tales efectos, al momento de la </w:t>
      </w:r>
      <w:r w:rsidR="00352DBE">
        <w:rPr>
          <w:rFonts w:ascii="Arial Narrow" w:hAnsi="Arial Narrow"/>
        </w:rPr>
        <w:t>Entrega-Recepción</w:t>
      </w:r>
      <w:r w:rsidRPr="005873AA">
        <w:rPr>
          <w:rFonts w:ascii="Arial Narrow" w:hAnsi="Arial Narrow"/>
        </w:rPr>
        <w:t xml:space="preserve"> correspondiente. </w:t>
      </w:r>
      <w:r w:rsidR="00CD2789">
        <w:rPr>
          <w:rFonts w:ascii="Arial Narrow" w:hAnsi="Arial Narrow"/>
        </w:rPr>
        <w:t>Podrá</w:t>
      </w:r>
      <w:r w:rsidRPr="005873AA">
        <w:rPr>
          <w:rFonts w:ascii="Arial Narrow" w:hAnsi="Arial Narrow"/>
        </w:rPr>
        <w:t xml:space="preserve"> estar acompañado de l</w:t>
      </w:r>
      <w:r w:rsidR="00CD2789">
        <w:rPr>
          <w:rFonts w:ascii="Arial Narrow" w:hAnsi="Arial Narrow"/>
        </w:rPr>
        <w:t>a</w:t>
      </w:r>
      <w:r w:rsidRPr="005873AA">
        <w:rPr>
          <w:rFonts w:ascii="Arial Narrow" w:hAnsi="Arial Narrow"/>
        </w:rPr>
        <w:t xml:space="preserve"> información </w:t>
      </w:r>
      <w:r w:rsidR="00F1046B" w:rsidRPr="005873AA">
        <w:rPr>
          <w:rFonts w:ascii="Arial Narrow" w:hAnsi="Arial Narrow"/>
        </w:rPr>
        <w:t>que considere</w:t>
      </w:r>
      <w:r w:rsidR="00CD2789">
        <w:rPr>
          <w:rFonts w:ascii="Arial Narrow" w:hAnsi="Arial Narrow"/>
        </w:rPr>
        <w:t xml:space="preserve"> necesaria la persona servidora pública saliente</w:t>
      </w:r>
      <w:r w:rsidR="00F1046B" w:rsidRPr="005873AA">
        <w:rPr>
          <w:rFonts w:ascii="Arial Narrow" w:hAnsi="Arial Narrow"/>
        </w:rPr>
        <w:t xml:space="preserve"> y</w:t>
      </w:r>
      <w:r w:rsidR="00CD2789">
        <w:rPr>
          <w:rFonts w:ascii="Arial Narrow" w:hAnsi="Arial Narrow"/>
        </w:rPr>
        <w:t xml:space="preserve"> podrá presentarse y</w:t>
      </w:r>
      <w:r w:rsidR="00F1046B" w:rsidRPr="005873AA">
        <w:rPr>
          <w:rFonts w:ascii="Arial Narrow" w:hAnsi="Arial Narrow"/>
        </w:rPr>
        <w:t xml:space="preserve">a sea </w:t>
      </w:r>
      <w:r w:rsidRPr="005873AA">
        <w:rPr>
          <w:rFonts w:ascii="Arial Narrow" w:hAnsi="Arial Narrow"/>
        </w:rPr>
        <w:t>en archivo digital o impreso.</w:t>
      </w:r>
    </w:p>
    <w:p w14:paraId="62DF1A33" w14:textId="77777777" w:rsidR="004937AF" w:rsidRPr="005873AA" w:rsidRDefault="004937AF" w:rsidP="006E2C21">
      <w:pPr>
        <w:pStyle w:val="Sinespaciado"/>
        <w:jc w:val="both"/>
        <w:rPr>
          <w:rFonts w:ascii="Arial Narrow" w:hAnsi="Arial Narrow"/>
        </w:rPr>
      </w:pPr>
    </w:p>
    <w:p w14:paraId="23FD098B" w14:textId="174AB49E" w:rsidR="004937AF" w:rsidRPr="005873AA" w:rsidRDefault="00A1104C" w:rsidP="006E2C21">
      <w:pPr>
        <w:pStyle w:val="Sinespaciado"/>
        <w:jc w:val="both"/>
        <w:rPr>
          <w:rFonts w:ascii="Arial Narrow" w:hAnsi="Arial Narrow"/>
        </w:rPr>
      </w:pPr>
      <w:r>
        <w:rPr>
          <w:rFonts w:ascii="Arial Narrow" w:hAnsi="Arial Narrow"/>
        </w:rPr>
        <w:t>El Informe de Actuación</w:t>
      </w:r>
      <w:r w:rsidR="004937AF" w:rsidRPr="005873AA">
        <w:rPr>
          <w:rFonts w:ascii="Arial Narrow" w:hAnsi="Arial Narrow"/>
        </w:rPr>
        <w:t xml:space="preserve"> </w:t>
      </w:r>
      <w:r>
        <w:rPr>
          <w:rFonts w:ascii="Arial Narrow" w:hAnsi="Arial Narrow"/>
        </w:rPr>
        <w:t>se relacionará en el Anexo A-41</w:t>
      </w:r>
      <w:r w:rsidR="0015773D">
        <w:rPr>
          <w:rFonts w:ascii="Arial Narrow" w:hAnsi="Arial Narrow"/>
        </w:rPr>
        <w:t>.</w:t>
      </w:r>
    </w:p>
    <w:p w14:paraId="3D63EC5E" w14:textId="77777777" w:rsidR="004A5731" w:rsidRPr="006E2C21" w:rsidRDefault="004A5731" w:rsidP="006E2C21">
      <w:pPr>
        <w:pStyle w:val="Sinespaciado"/>
        <w:jc w:val="both"/>
        <w:rPr>
          <w:rFonts w:ascii="Arial Narrow" w:hAnsi="Arial Narrow"/>
        </w:rPr>
      </w:pPr>
    </w:p>
    <w:p w14:paraId="3D6FA7F1" w14:textId="77777777" w:rsidR="009E1869" w:rsidRDefault="009E1869" w:rsidP="006E2C21">
      <w:pPr>
        <w:pStyle w:val="Sinespaciado"/>
        <w:jc w:val="both"/>
        <w:rPr>
          <w:rFonts w:ascii="Arial Narrow" w:hAnsi="Arial Narrow"/>
        </w:rPr>
      </w:pPr>
    </w:p>
    <w:p w14:paraId="7F8AA190" w14:textId="77777777" w:rsidR="009E1869" w:rsidRPr="009E1869" w:rsidRDefault="003B7967" w:rsidP="009E1869">
      <w:pPr>
        <w:pStyle w:val="Sinespaciado"/>
        <w:numPr>
          <w:ilvl w:val="0"/>
          <w:numId w:val="4"/>
        </w:numPr>
        <w:ind w:left="426" w:hanging="426"/>
        <w:jc w:val="center"/>
        <w:rPr>
          <w:rFonts w:ascii="Arial Narrow" w:hAnsi="Arial Narrow"/>
          <w:b/>
        </w:rPr>
      </w:pPr>
      <w:r w:rsidRPr="009E1869">
        <w:rPr>
          <w:rFonts w:ascii="Arial Narrow" w:hAnsi="Arial Narrow"/>
          <w:b/>
        </w:rPr>
        <w:t>INTERPRETACIÓN Y SITUACIONES NO PREVISTAS</w:t>
      </w:r>
      <w:r w:rsidR="0080703E">
        <w:rPr>
          <w:rFonts w:ascii="Arial Narrow" w:hAnsi="Arial Narrow"/>
          <w:b/>
        </w:rPr>
        <w:t>.</w:t>
      </w:r>
    </w:p>
    <w:p w14:paraId="0465096D" w14:textId="77777777" w:rsidR="009E1869" w:rsidRPr="009E1869" w:rsidRDefault="009E1869" w:rsidP="009E1869">
      <w:pPr>
        <w:pStyle w:val="Sinespaciado"/>
        <w:jc w:val="both"/>
        <w:rPr>
          <w:rFonts w:ascii="Arial Narrow" w:hAnsi="Arial Narrow"/>
        </w:rPr>
      </w:pPr>
    </w:p>
    <w:p w14:paraId="332754AB" w14:textId="77777777" w:rsidR="009E1869" w:rsidRDefault="009E1869" w:rsidP="009E1869">
      <w:pPr>
        <w:pStyle w:val="Sinespaciado"/>
        <w:jc w:val="both"/>
        <w:rPr>
          <w:rFonts w:ascii="Arial Narrow" w:hAnsi="Arial Narrow"/>
        </w:rPr>
      </w:pPr>
      <w:r w:rsidRPr="009E1869">
        <w:rPr>
          <w:rFonts w:ascii="Arial Narrow" w:hAnsi="Arial Narrow"/>
        </w:rPr>
        <w:t xml:space="preserve">La Contraloría será competente para interpretar </w:t>
      </w:r>
      <w:r w:rsidR="003B7967">
        <w:rPr>
          <w:rFonts w:ascii="Arial Narrow" w:hAnsi="Arial Narrow"/>
        </w:rPr>
        <w:t>el pres</w:t>
      </w:r>
      <w:r w:rsidRPr="009E1869">
        <w:rPr>
          <w:rFonts w:ascii="Arial Narrow" w:hAnsi="Arial Narrow"/>
        </w:rPr>
        <w:t xml:space="preserve">ente </w:t>
      </w:r>
      <w:r w:rsidR="003B7967">
        <w:rPr>
          <w:rFonts w:ascii="Arial Narrow" w:hAnsi="Arial Narrow"/>
        </w:rPr>
        <w:t>Manual de Entrega-Recepción</w:t>
      </w:r>
      <w:r w:rsidRPr="009E1869">
        <w:rPr>
          <w:rFonts w:ascii="Arial Narrow" w:hAnsi="Arial Narrow"/>
        </w:rPr>
        <w:t>.</w:t>
      </w:r>
    </w:p>
    <w:p w14:paraId="06E7F533" w14:textId="77777777" w:rsidR="009E1869" w:rsidRPr="009E1869" w:rsidRDefault="009E1869" w:rsidP="009E1869">
      <w:pPr>
        <w:pStyle w:val="Sinespaciado"/>
        <w:jc w:val="both"/>
        <w:rPr>
          <w:rFonts w:ascii="Arial Narrow" w:hAnsi="Arial Narrow"/>
        </w:rPr>
      </w:pPr>
    </w:p>
    <w:p w14:paraId="0BB6472C" w14:textId="20FC9AF2" w:rsidR="009E1869" w:rsidRDefault="00075071" w:rsidP="009E1869">
      <w:pPr>
        <w:pStyle w:val="Sinespaciado"/>
        <w:jc w:val="both"/>
        <w:rPr>
          <w:rFonts w:ascii="Arial Narrow" w:hAnsi="Arial Narrow"/>
        </w:rPr>
      </w:pPr>
      <w:r w:rsidRPr="006E2C21">
        <w:rPr>
          <w:rFonts w:ascii="Arial Narrow" w:hAnsi="Arial Narrow"/>
        </w:rPr>
        <w:t xml:space="preserve">Las situaciones no previstas en el presente Manual serán resueltas por </w:t>
      </w:r>
      <w:r>
        <w:rPr>
          <w:rFonts w:ascii="Arial Narrow" w:hAnsi="Arial Narrow"/>
        </w:rPr>
        <w:t>e</w:t>
      </w:r>
      <w:r w:rsidR="009E1869" w:rsidRPr="009E1869">
        <w:rPr>
          <w:rFonts w:ascii="Arial Narrow" w:hAnsi="Arial Narrow"/>
        </w:rPr>
        <w:t xml:space="preserve">l Pleno </w:t>
      </w:r>
      <w:r>
        <w:rPr>
          <w:rFonts w:ascii="Arial Narrow" w:hAnsi="Arial Narrow"/>
        </w:rPr>
        <w:t xml:space="preserve">del </w:t>
      </w:r>
      <w:r w:rsidR="0030432E">
        <w:rPr>
          <w:rFonts w:ascii="Arial Narrow" w:hAnsi="Arial Narrow"/>
        </w:rPr>
        <w:t xml:space="preserve">Consejo de la </w:t>
      </w:r>
      <w:r w:rsidR="0007056D">
        <w:rPr>
          <w:rFonts w:ascii="Arial Narrow" w:hAnsi="Arial Narrow"/>
        </w:rPr>
        <w:t>Judicatura</w:t>
      </w:r>
      <w:r w:rsidR="0030432E">
        <w:rPr>
          <w:rFonts w:ascii="Arial Narrow" w:hAnsi="Arial Narrow"/>
        </w:rPr>
        <w:t xml:space="preserve"> del Poder Judicial </w:t>
      </w:r>
      <w:r>
        <w:rPr>
          <w:rFonts w:ascii="Arial Narrow" w:hAnsi="Arial Narrow"/>
        </w:rPr>
        <w:t>del Estado de Yucatán</w:t>
      </w:r>
      <w:r w:rsidR="0030432E">
        <w:rPr>
          <w:rFonts w:ascii="Arial Narrow" w:hAnsi="Arial Narrow"/>
        </w:rPr>
        <w:t>, a propuesta</w:t>
      </w:r>
      <w:r>
        <w:rPr>
          <w:rFonts w:ascii="Arial Narrow" w:hAnsi="Arial Narrow"/>
        </w:rPr>
        <w:t xml:space="preserve"> de</w:t>
      </w:r>
      <w:r w:rsidRPr="006E2C21">
        <w:rPr>
          <w:rFonts w:ascii="Arial Narrow" w:hAnsi="Arial Narrow"/>
        </w:rPr>
        <w:t xml:space="preserve"> </w:t>
      </w:r>
      <w:r w:rsidR="00E173C9">
        <w:rPr>
          <w:rFonts w:ascii="Arial Narrow" w:hAnsi="Arial Narrow"/>
        </w:rPr>
        <w:t xml:space="preserve">la </w:t>
      </w:r>
      <w:r w:rsidRPr="006E2C21">
        <w:rPr>
          <w:rFonts w:ascii="Arial Narrow" w:hAnsi="Arial Narrow"/>
        </w:rPr>
        <w:t>Contraloría</w:t>
      </w:r>
      <w:r w:rsidR="00E173C9">
        <w:rPr>
          <w:rFonts w:ascii="Arial Narrow" w:hAnsi="Arial Narrow"/>
        </w:rPr>
        <w:t>.</w:t>
      </w:r>
      <w:r>
        <w:rPr>
          <w:rFonts w:ascii="Arial Narrow" w:hAnsi="Arial Narrow"/>
        </w:rPr>
        <w:t xml:space="preserve"> </w:t>
      </w:r>
    </w:p>
    <w:p w14:paraId="6AD52BD0" w14:textId="77777777" w:rsidR="009E1869" w:rsidRPr="009E1869" w:rsidRDefault="009E1869" w:rsidP="009E1869">
      <w:pPr>
        <w:pStyle w:val="Sinespaciado"/>
        <w:jc w:val="both"/>
        <w:rPr>
          <w:rFonts w:ascii="Arial Narrow" w:hAnsi="Arial Narrow"/>
        </w:rPr>
      </w:pPr>
    </w:p>
    <w:p w14:paraId="0EFEB9AF" w14:textId="77777777" w:rsidR="009E1869" w:rsidRDefault="009E1869" w:rsidP="009E1869">
      <w:pPr>
        <w:pStyle w:val="Sinespaciado"/>
        <w:jc w:val="both"/>
        <w:rPr>
          <w:rFonts w:ascii="Arial Narrow" w:hAnsi="Arial Narrow"/>
        </w:rPr>
      </w:pPr>
      <w:r w:rsidRPr="009E1869">
        <w:rPr>
          <w:rFonts w:ascii="Arial Narrow" w:hAnsi="Arial Narrow"/>
        </w:rPr>
        <w:t xml:space="preserve">Cuando se trate de asuntos relacionados con la tramitación de la </w:t>
      </w:r>
      <w:r w:rsidR="003B7967">
        <w:rPr>
          <w:rFonts w:ascii="Arial Narrow" w:hAnsi="Arial Narrow"/>
        </w:rPr>
        <w:t>E</w:t>
      </w:r>
      <w:r w:rsidRPr="009E1869">
        <w:rPr>
          <w:rFonts w:ascii="Arial Narrow" w:hAnsi="Arial Narrow"/>
        </w:rPr>
        <w:t>ntrega</w:t>
      </w:r>
      <w:r w:rsidR="003B7967">
        <w:rPr>
          <w:rFonts w:ascii="Arial Narrow" w:hAnsi="Arial Narrow"/>
        </w:rPr>
        <w:t>-R</w:t>
      </w:r>
      <w:r w:rsidRPr="009E1869">
        <w:rPr>
          <w:rFonts w:ascii="Arial Narrow" w:hAnsi="Arial Narrow"/>
        </w:rPr>
        <w:t>ecepción y las circunstancias del caso no hagan posible someter la situación no prevista al conocimiento del Pleno, la Contraloría la resolverá atendiendo a los principios a que se refiere el numeral 4 de los Lineamientos</w:t>
      </w:r>
      <w:r w:rsidR="00BF570F">
        <w:rPr>
          <w:rFonts w:ascii="Arial Narrow" w:hAnsi="Arial Narrow"/>
        </w:rPr>
        <w:t>.</w:t>
      </w:r>
    </w:p>
    <w:p w14:paraId="5D26306F" w14:textId="77777777" w:rsidR="009E1869" w:rsidRDefault="009E1869" w:rsidP="006E2C21">
      <w:pPr>
        <w:pStyle w:val="Sinespaciado"/>
        <w:jc w:val="both"/>
        <w:rPr>
          <w:rFonts w:ascii="Arial Narrow" w:hAnsi="Arial Narrow"/>
        </w:rPr>
      </w:pPr>
    </w:p>
    <w:p w14:paraId="1D1D0591" w14:textId="77777777" w:rsidR="001D45D7" w:rsidRDefault="001D45D7" w:rsidP="006E2C21">
      <w:pPr>
        <w:pStyle w:val="Sinespaciado"/>
        <w:jc w:val="both"/>
        <w:rPr>
          <w:rFonts w:ascii="Arial Narrow" w:hAnsi="Arial Narrow"/>
        </w:rPr>
      </w:pPr>
    </w:p>
    <w:p w14:paraId="7D6B4D16" w14:textId="77777777" w:rsidR="00BF5A3F" w:rsidRDefault="00BF5A3F" w:rsidP="00CA4D5E">
      <w:pPr>
        <w:pStyle w:val="Sinespaciado"/>
        <w:numPr>
          <w:ilvl w:val="0"/>
          <w:numId w:val="4"/>
        </w:numPr>
        <w:ind w:left="426" w:hanging="426"/>
        <w:jc w:val="center"/>
        <w:rPr>
          <w:rFonts w:ascii="Arial Narrow" w:hAnsi="Arial Narrow"/>
          <w:b/>
        </w:rPr>
      </w:pPr>
      <w:r>
        <w:rPr>
          <w:rFonts w:ascii="Arial Narrow" w:hAnsi="Arial Narrow"/>
          <w:b/>
        </w:rPr>
        <w:t>PROCEDIMIENTO PARA REPRODUCIR INFORMACIÓN EN</w:t>
      </w:r>
    </w:p>
    <w:p w14:paraId="187934CA" w14:textId="77777777" w:rsidR="00BF5A3F" w:rsidRPr="001A6163" w:rsidRDefault="00BF5A3F" w:rsidP="00BF5A3F">
      <w:pPr>
        <w:pStyle w:val="Sinespaciado"/>
        <w:jc w:val="center"/>
        <w:rPr>
          <w:rFonts w:ascii="Arial Narrow" w:hAnsi="Arial Narrow"/>
          <w:b/>
        </w:rPr>
      </w:pPr>
      <w:r w:rsidRPr="001A6163">
        <w:rPr>
          <w:rFonts w:ascii="Arial Narrow" w:hAnsi="Arial Narrow"/>
          <w:b/>
        </w:rPr>
        <w:t>MEDIO DE ALMACENAMIENTO DIGITAL</w:t>
      </w:r>
      <w:r w:rsidR="0080703E">
        <w:rPr>
          <w:rFonts w:ascii="Arial Narrow" w:hAnsi="Arial Narrow"/>
          <w:b/>
        </w:rPr>
        <w:t>.</w:t>
      </w:r>
    </w:p>
    <w:p w14:paraId="7CEADD28" w14:textId="77777777" w:rsidR="00BF5A3F" w:rsidRDefault="00BF5A3F" w:rsidP="006E2C21">
      <w:pPr>
        <w:pStyle w:val="Sinespaciado"/>
        <w:jc w:val="both"/>
        <w:rPr>
          <w:rFonts w:ascii="Arial Narrow" w:hAnsi="Arial Narrow"/>
        </w:rPr>
      </w:pPr>
    </w:p>
    <w:p w14:paraId="59333513" w14:textId="77777777" w:rsidR="00BF5A3F" w:rsidRPr="00187C17" w:rsidRDefault="00187C17" w:rsidP="00E07B93">
      <w:pPr>
        <w:pStyle w:val="Sinespaciado"/>
        <w:numPr>
          <w:ilvl w:val="0"/>
          <w:numId w:val="44"/>
        </w:numPr>
        <w:ind w:left="426" w:hanging="426"/>
        <w:jc w:val="both"/>
        <w:rPr>
          <w:rFonts w:ascii="Arial Narrow" w:hAnsi="Arial Narrow"/>
          <w:b/>
        </w:rPr>
      </w:pPr>
      <w:r>
        <w:rPr>
          <w:rFonts w:ascii="Arial Narrow" w:hAnsi="Arial Narrow"/>
          <w:b/>
        </w:rPr>
        <w:t>Generación y presentación de la información electrónica</w:t>
      </w:r>
    </w:p>
    <w:p w14:paraId="1C880953" w14:textId="77777777" w:rsidR="00BF5A3F" w:rsidRDefault="00BF5A3F" w:rsidP="008C4434">
      <w:pPr>
        <w:pStyle w:val="Sinespaciado"/>
        <w:ind w:left="426"/>
        <w:jc w:val="both"/>
        <w:rPr>
          <w:rFonts w:ascii="Arial Narrow" w:hAnsi="Arial Narrow"/>
        </w:rPr>
      </w:pPr>
    </w:p>
    <w:p w14:paraId="29DA6C73" w14:textId="77777777" w:rsidR="00BF5A3F" w:rsidRDefault="005C369A" w:rsidP="008C4434">
      <w:pPr>
        <w:pStyle w:val="Sinespaciado"/>
        <w:ind w:left="426"/>
        <w:jc w:val="both"/>
        <w:rPr>
          <w:rFonts w:ascii="Arial Narrow" w:hAnsi="Arial Narrow"/>
        </w:rPr>
      </w:pPr>
      <w:r>
        <w:rPr>
          <w:rFonts w:ascii="Arial Narrow" w:hAnsi="Arial Narrow"/>
        </w:rPr>
        <w:t xml:space="preserve">La documentación adjunta que respalda los Anexos de </w:t>
      </w:r>
      <w:r w:rsidR="00352DBE">
        <w:rPr>
          <w:rFonts w:ascii="Arial Narrow" w:hAnsi="Arial Narrow"/>
        </w:rPr>
        <w:t>Entrega-Recepción</w:t>
      </w:r>
      <w:r>
        <w:rPr>
          <w:rFonts w:ascii="Arial Narrow" w:hAnsi="Arial Narrow"/>
        </w:rPr>
        <w:t xml:space="preserve">, será generada a través de los medios correspondientes y presentada en el </w:t>
      </w:r>
      <w:r w:rsidR="00444889">
        <w:rPr>
          <w:rFonts w:ascii="Arial Narrow" w:hAnsi="Arial Narrow"/>
        </w:rPr>
        <w:t>medio de almacenamiento digital</w:t>
      </w:r>
      <w:r>
        <w:rPr>
          <w:rFonts w:ascii="Arial Narrow" w:hAnsi="Arial Narrow"/>
        </w:rPr>
        <w:t xml:space="preserve"> del Expediente Protocolario en formato de documento portátil (</w:t>
      </w:r>
      <w:r w:rsidR="00926132">
        <w:rPr>
          <w:rFonts w:ascii="Arial Narrow" w:hAnsi="Arial Narrow"/>
        </w:rPr>
        <w:t>P</w:t>
      </w:r>
      <w:r>
        <w:rPr>
          <w:rFonts w:ascii="Arial Narrow" w:hAnsi="Arial Narrow"/>
        </w:rPr>
        <w:t>DF).</w:t>
      </w:r>
    </w:p>
    <w:p w14:paraId="3B7F5391" w14:textId="77777777" w:rsidR="00926132" w:rsidRDefault="00926132" w:rsidP="008C4434">
      <w:pPr>
        <w:pStyle w:val="Sinespaciado"/>
        <w:ind w:left="426"/>
        <w:jc w:val="both"/>
        <w:rPr>
          <w:rFonts w:ascii="Arial Narrow" w:hAnsi="Arial Narrow"/>
        </w:rPr>
      </w:pPr>
    </w:p>
    <w:p w14:paraId="1EB5A8B6" w14:textId="77777777" w:rsidR="00926132" w:rsidRDefault="00E569F1" w:rsidP="008C4434">
      <w:pPr>
        <w:pStyle w:val="Sinespaciado"/>
        <w:ind w:left="426"/>
        <w:jc w:val="both"/>
        <w:rPr>
          <w:rFonts w:ascii="Arial Narrow" w:hAnsi="Arial Narrow"/>
        </w:rPr>
      </w:pPr>
      <w:r>
        <w:rPr>
          <w:rFonts w:ascii="Arial Narrow" w:hAnsi="Arial Narrow"/>
        </w:rPr>
        <w:t>Asimismo, la documentación adjunta que respalda los</w:t>
      </w:r>
      <w:r w:rsidR="00E50FBA">
        <w:rPr>
          <w:rFonts w:ascii="Arial Narrow" w:hAnsi="Arial Narrow"/>
        </w:rPr>
        <w:t xml:space="preserve"> Anexos </w:t>
      </w:r>
      <w:r>
        <w:rPr>
          <w:rFonts w:ascii="Arial Narrow" w:hAnsi="Arial Narrow"/>
        </w:rPr>
        <w:t>de Entrega-Recepción,</w:t>
      </w:r>
      <w:r w:rsidR="00E50FBA">
        <w:rPr>
          <w:rFonts w:ascii="Arial Narrow" w:hAnsi="Arial Narrow"/>
        </w:rPr>
        <w:t xml:space="preserve"> </w:t>
      </w:r>
      <w:r>
        <w:rPr>
          <w:rFonts w:ascii="Arial Narrow" w:hAnsi="Arial Narrow"/>
        </w:rPr>
        <w:t xml:space="preserve">podrá contener la </w:t>
      </w:r>
      <w:r w:rsidR="00E50FBA">
        <w:rPr>
          <w:rFonts w:ascii="Arial Narrow" w:hAnsi="Arial Narrow"/>
        </w:rPr>
        <w:t>firma</w:t>
      </w:r>
      <w:r>
        <w:rPr>
          <w:rFonts w:ascii="Arial Narrow" w:hAnsi="Arial Narrow"/>
        </w:rPr>
        <w:t xml:space="preserve"> autógrafa de los responsables de la información</w:t>
      </w:r>
      <w:r w:rsidR="00A56EB8">
        <w:rPr>
          <w:rFonts w:ascii="Arial Narrow" w:hAnsi="Arial Narrow"/>
        </w:rPr>
        <w:t>,</w:t>
      </w:r>
      <w:r>
        <w:rPr>
          <w:rFonts w:ascii="Arial Narrow" w:hAnsi="Arial Narrow"/>
        </w:rPr>
        <w:t xml:space="preserve"> previo al</w:t>
      </w:r>
      <w:r w:rsidR="00E50FBA">
        <w:rPr>
          <w:rFonts w:ascii="Arial Narrow" w:hAnsi="Arial Narrow"/>
        </w:rPr>
        <w:t xml:space="preserve"> escane</w:t>
      </w:r>
      <w:r>
        <w:rPr>
          <w:rFonts w:ascii="Arial Narrow" w:hAnsi="Arial Narrow"/>
        </w:rPr>
        <w:t xml:space="preserve">o de la misma y </w:t>
      </w:r>
      <w:r w:rsidR="00E50FBA">
        <w:rPr>
          <w:rFonts w:ascii="Arial Narrow" w:hAnsi="Arial Narrow"/>
        </w:rPr>
        <w:t xml:space="preserve">a la generación del </w:t>
      </w:r>
      <w:r>
        <w:rPr>
          <w:rFonts w:ascii="Arial Narrow" w:hAnsi="Arial Narrow"/>
        </w:rPr>
        <w:t>medio de almacenamiento digital</w:t>
      </w:r>
      <w:r w:rsidR="00E50FBA">
        <w:rPr>
          <w:rFonts w:ascii="Arial Narrow" w:hAnsi="Arial Narrow"/>
        </w:rPr>
        <w:t>.</w:t>
      </w:r>
    </w:p>
    <w:p w14:paraId="3A160916" w14:textId="77777777" w:rsidR="005C369A" w:rsidRDefault="005C369A" w:rsidP="008C4434">
      <w:pPr>
        <w:pStyle w:val="Sinespaciado"/>
        <w:ind w:left="426"/>
        <w:jc w:val="both"/>
        <w:rPr>
          <w:rFonts w:ascii="Arial Narrow" w:hAnsi="Arial Narrow"/>
        </w:rPr>
      </w:pPr>
    </w:p>
    <w:p w14:paraId="7A6768F4" w14:textId="77777777" w:rsidR="005C369A" w:rsidRPr="00AA5A3B" w:rsidRDefault="00AA5A3B" w:rsidP="00E07B93">
      <w:pPr>
        <w:pStyle w:val="Sinespaciado"/>
        <w:numPr>
          <w:ilvl w:val="0"/>
          <w:numId w:val="44"/>
        </w:numPr>
        <w:ind w:left="426" w:hanging="426"/>
        <w:jc w:val="both"/>
        <w:rPr>
          <w:rFonts w:ascii="Arial Narrow" w:hAnsi="Arial Narrow"/>
          <w:b/>
        </w:rPr>
      </w:pPr>
      <w:r>
        <w:rPr>
          <w:rFonts w:ascii="Arial Narrow" w:hAnsi="Arial Narrow"/>
          <w:b/>
        </w:rPr>
        <w:t xml:space="preserve">Nombre del dispositivo de </w:t>
      </w:r>
      <w:r w:rsidR="008B1EBF">
        <w:rPr>
          <w:rFonts w:ascii="Arial Narrow" w:hAnsi="Arial Narrow"/>
          <w:b/>
        </w:rPr>
        <w:t>almacenamiento</w:t>
      </w:r>
      <w:r>
        <w:rPr>
          <w:rFonts w:ascii="Arial Narrow" w:hAnsi="Arial Narrow"/>
          <w:b/>
        </w:rPr>
        <w:t xml:space="preserve"> óptico</w:t>
      </w:r>
    </w:p>
    <w:p w14:paraId="6C326248" w14:textId="77777777" w:rsidR="005C369A" w:rsidRDefault="005C369A" w:rsidP="008C4434">
      <w:pPr>
        <w:pStyle w:val="Sinespaciado"/>
        <w:ind w:left="426"/>
        <w:jc w:val="both"/>
        <w:rPr>
          <w:rFonts w:ascii="Arial Narrow" w:hAnsi="Arial Narrow"/>
        </w:rPr>
      </w:pPr>
    </w:p>
    <w:p w14:paraId="63F157EB" w14:textId="0E522646" w:rsidR="005C369A" w:rsidRPr="008C4434" w:rsidRDefault="008B1EBF" w:rsidP="008C4434">
      <w:pPr>
        <w:pStyle w:val="Sinespaciado"/>
        <w:ind w:left="426"/>
        <w:jc w:val="both"/>
        <w:rPr>
          <w:rFonts w:ascii="Arial Narrow" w:hAnsi="Arial Narrow"/>
        </w:rPr>
      </w:pPr>
      <w:r w:rsidRPr="008C4434">
        <w:rPr>
          <w:rFonts w:ascii="Arial Narrow" w:hAnsi="Arial Narrow"/>
        </w:rPr>
        <w:t xml:space="preserve">El nombre del medio de almacenamiento </w:t>
      </w:r>
      <w:r w:rsidR="00C1672D" w:rsidRPr="008C4434">
        <w:rPr>
          <w:rFonts w:ascii="Arial Narrow" w:hAnsi="Arial Narrow"/>
        </w:rPr>
        <w:t xml:space="preserve">óptico (CD o DVD), estará definido por el formato </w:t>
      </w:r>
      <w:r w:rsidR="003D2EF1" w:rsidRPr="008C4434">
        <w:rPr>
          <w:rFonts w:ascii="Arial Narrow" w:hAnsi="Arial Narrow"/>
        </w:rPr>
        <w:t>“ERYY</w:t>
      </w:r>
      <w:r w:rsidR="002713D6" w:rsidRPr="008C4434">
        <w:rPr>
          <w:rFonts w:ascii="Arial Narrow" w:hAnsi="Arial Narrow"/>
        </w:rPr>
        <w:t>Y</w:t>
      </w:r>
      <w:r w:rsidR="003D2EF1" w:rsidRPr="008C4434">
        <w:rPr>
          <w:rFonts w:ascii="Arial Narrow" w:hAnsi="Arial Narrow"/>
        </w:rPr>
        <w:t xml:space="preserve">Y </w:t>
      </w:r>
      <w:r w:rsidR="00504F94" w:rsidRPr="008C4434">
        <w:rPr>
          <w:rFonts w:ascii="Arial Narrow" w:hAnsi="Arial Narrow"/>
        </w:rPr>
        <w:t>-</w:t>
      </w:r>
      <w:r w:rsidR="003D2EF1" w:rsidRPr="008C4434">
        <w:rPr>
          <w:rFonts w:ascii="Arial Narrow" w:hAnsi="Arial Narrow"/>
        </w:rPr>
        <w:t xml:space="preserve"> Nombre del área que se entrega</w:t>
      </w:r>
      <w:r w:rsidR="007A7DD5">
        <w:rPr>
          <w:rFonts w:ascii="Arial Narrow" w:hAnsi="Arial Narrow"/>
        </w:rPr>
        <w:t xml:space="preserve"> - CJ</w:t>
      </w:r>
      <w:r w:rsidR="002713D6" w:rsidRPr="008C4434">
        <w:rPr>
          <w:rFonts w:ascii="Arial Narrow" w:hAnsi="Arial Narrow"/>
        </w:rPr>
        <w:t>”</w:t>
      </w:r>
      <w:r w:rsidR="00683CC4" w:rsidRPr="008C4434">
        <w:rPr>
          <w:rFonts w:ascii="Arial Narrow" w:hAnsi="Arial Narrow"/>
        </w:rPr>
        <w:t xml:space="preserve"> (sin abreviaturas)</w:t>
      </w:r>
      <w:r w:rsidR="002713D6" w:rsidRPr="008C4434">
        <w:rPr>
          <w:rFonts w:ascii="Arial Narrow" w:hAnsi="Arial Narrow"/>
        </w:rPr>
        <w:t>, considerando lo siguiente:</w:t>
      </w:r>
    </w:p>
    <w:p w14:paraId="3CC6C4A3" w14:textId="77777777" w:rsidR="00210614" w:rsidRPr="008C4434" w:rsidRDefault="00210614" w:rsidP="008C4434">
      <w:pPr>
        <w:pStyle w:val="Sinespaciado"/>
        <w:ind w:left="426"/>
        <w:jc w:val="both"/>
        <w:rPr>
          <w:rFonts w:ascii="Arial Narrow" w:hAnsi="Arial Narrow"/>
        </w:rPr>
      </w:pPr>
    </w:p>
    <w:p w14:paraId="30727B21" w14:textId="0A57D518" w:rsidR="008B1EBF" w:rsidRPr="008C4434" w:rsidRDefault="00BA5432" w:rsidP="002713D6">
      <w:pPr>
        <w:pStyle w:val="Sinespaciado"/>
        <w:numPr>
          <w:ilvl w:val="0"/>
          <w:numId w:val="43"/>
        </w:numPr>
        <w:ind w:hanging="294"/>
        <w:jc w:val="both"/>
        <w:rPr>
          <w:rFonts w:ascii="Arial Narrow" w:hAnsi="Arial Narrow"/>
        </w:rPr>
      </w:pPr>
      <w:r>
        <w:rPr>
          <w:rFonts w:ascii="Arial Narrow" w:hAnsi="Arial Narrow"/>
        </w:rPr>
        <w:t>Y</w:t>
      </w:r>
      <w:r w:rsidR="002713D6" w:rsidRPr="008C4434">
        <w:rPr>
          <w:rFonts w:ascii="Arial Narrow" w:hAnsi="Arial Narrow"/>
        </w:rPr>
        <w:t xml:space="preserve">YYY: Corresponde al ejercicio fiscal en que se realiza la </w:t>
      </w:r>
      <w:r w:rsidR="00352DBE">
        <w:rPr>
          <w:rFonts w:ascii="Arial Narrow" w:hAnsi="Arial Narrow"/>
        </w:rPr>
        <w:t>Entrega-Recepción</w:t>
      </w:r>
      <w:r w:rsidR="002713D6" w:rsidRPr="008C4434">
        <w:rPr>
          <w:rFonts w:ascii="Arial Narrow" w:hAnsi="Arial Narrow"/>
        </w:rPr>
        <w:t>.</w:t>
      </w:r>
    </w:p>
    <w:p w14:paraId="32EA79A1" w14:textId="1C8CF780" w:rsidR="00683CC4" w:rsidRPr="008C4434" w:rsidRDefault="007A7DD5" w:rsidP="002713D6">
      <w:pPr>
        <w:pStyle w:val="Sinespaciado"/>
        <w:numPr>
          <w:ilvl w:val="0"/>
          <w:numId w:val="43"/>
        </w:numPr>
        <w:ind w:hanging="294"/>
        <w:jc w:val="both"/>
        <w:rPr>
          <w:rFonts w:ascii="Arial Narrow" w:hAnsi="Arial Narrow"/>
        </w:rPr>
      </w:pPr>
      <w:r>
        <w:rPr>
          <w:rFonts w:ascii="Arial Narrow" w:hAnsi="Arial Narrow"/>
        </w:rPr>
        <w:t>C</w:t>
      </w:r>
      <w:r w:rsidR="00683CC4" w:rsidRPr="008C4434">
        <w:rPr>
          <w:rFonts w:ascii="Arial Narrow" w:hAnsi="Arial Narrow"/>
        </w:rPr>
        <w:t>J: Corresponde a</w:t>
      </w:r>
      <w:r>
        <w:rPr>
          <w:rFonts w:ascii="Arial Narrow" w:hAnsi="Arial Narrow"/>
        </w:rPr>
        <w:t xml:space="preserve"> la entidad Consejo de la </w:t>
      </w:r>
      <w:r w:rsidR="0007056D">
        <w:rPr>
          <w:rFonts w:ascii="Arial Narrow" w:hAnsi="Arial Narrow"/>
        </w:rPr>
        <w:t>Judicatura</w:t>
      </w:r>
      <w:r>
        <w:rPr>
          <w:rFonts w:ascii="Arial Narrow" w:hAnsi="Arial Narrow"/>
        </w:rPr>
        <w:t xml:space="preserve"> del Poder Judicial</w:t>
      </w:r>
      <w:r w:rsidR="00683CC4" w:rsidRPr="008C4434">
        <w:rPr>
          <w:rFonts w:ascii="Arial Narrow" w:hAnsi="Arial Narrow"/>
        </w:rPr>
        <w:t xml:space="preserve"> del Estado de Yucatán.</w:t>
      </w:r>
    </w:p>
    <w:p w14:paraId="6848EAC1" w14:textId="77777777" w:rsidR="008B1EBF" w:rsidRPr="008C4434" w:rsidRDefault="008B1EBF" w:rsidP="008C4434">
      <w:pPr>
        <w:pStyle w:val="Sinespaciado"/>
        <w:ind w:left="426"/>
        <w:jc w:val="both"/>
        <w:rPr>
          <w:rFonts w:ascii="Arial Narrow" w:hAnsi="Arial Narrow"/>
        </w:rPr>
      </w:pPr>
    </w:p>
    <w:p w14:paraId="5062E313" w14:textId="51A4A6B9" w:rsidR="008B1EBF" w:rsidRPr="008C4434" w:rsidRDefault="00210614" w:rsidP="008C4434">
      <w:pPr>
        <w:pStyle w:val="Sinespaciado"/>
        <w:ind w:left="426"/>
        <w:jc w:val="both"/>
        <w:rPr>
          <w:rFonts w:ascii="Arial Narrow" w:hAnsi="Arial Narrow"/>
        </w:rPr>
      </w:pPr>
      <w:r w:rsidRPr="008C4434">
        <w:rPr>
          <w:rFonts w:ascii="Arial Narrow" w:hAnsi="Arial Narrow"/>
          <w:i/>
        </w:rPr>
        <w:t>Ejemplo:</w:t>
      </w:r>
      <w:r w:rsidR="00D134DD">
        <w:rPr>
          <w:rFonts w:ascii="Arial Narrow" w:hAnsi="Arial Narrow"/>
        </w:rPr>
        <w:t xml:space="preserve"> </w:t>
      </w:r>
      <w:r w:rsidR="001B30F6">
        <w:rPr>
          <w:rFonts w:ascii="Arial Narrow" w:hAnsi="Arial Narrow"/>
        </w:rPr>
        <w:t xml:space="preserve">Para </w:t>
      </w:r>
      <w:r w:rsidR="001B30F6" w:rsidRPr="008C4434">
        <w:rPr>
          <w:rFonts w:ascii="Arial Narrow" w:hAnsi="Arial Narrow"/>
        </w:rPr>
        <w:t>Contraloría</w:t>
      </w:r>
      <w:r w:rsidRPr="008C4434">
        <w:rPr>
          <w:rFonts w:ascii="Arial Narrow" w:hAnsi="Arial Narrow"/>
        </w:rPr>
        <w:t>, el CD o DVD se nombra</w:t>
      </w:r>
      <w:r w:rsidR="00D134DD">
        <w:rPr>
          <w:rFonts w:ascii="Arial Narrow" w:hAnsi="Arial Narrow"/>
        </w:rPr>
        <w:t xml:space="preserve"> como: ER2023 - </w:t>
      </w:r>
      <w:r w:rsidR="001B30F6">
        <w:rPr>
          <w:rFonts w:ascii="Arial Narrow" w:hAnsi="Arial Narrow"/>
        </w:rPr>
        <w:t>Contraloría -</w:t>
      </w:r>
      <w:r w:rsidR="00D134DD">
        <w:rPr>
          <w:rFonts w:ascii="Arial Narrow" w:hAnsi="Arial Narrow"/>
        </w:rPr>
        <w:t xml:space="preserve"> C</w:t>
      </w:r>
      <w:r w:rsidR="008607BB" w:rsidRPr="008C4434">
        <w:rPr>
          <w:rFonts w:ascii="Arial Narrow" w:hAnsi="Arial Narrow"/>
        </w:rPr>
        <w:t>J</w:t>
      </w:r>
    </w:p>
    <w:p w14:paraId="7CAE3E7E" w14:textId="77777777" w:rsidR="008B1EBF" w:rsidRPr="008C4434" w:rsidRDefault="008B1EBF" w:rsidP="008C4434">
      <w:pPr>
        <w:pStyle w:val="Sinespaciado"/>
        <w:ind w:left="426"/>
        <w:jc w:val="both"/>
        <w:rPr>
          <w:rFonts w:ascii="Arial Narrow" w:hAnsi="Arial Narrow"/>
        </w:rPr>
      </w:pPr>
    </w:p>
    <w:p w14:paraId="43A06BDF" w14:textId="77777777" w:rsidR="008B1EBF" w:rsidRPr="00E07B93" w:rsidRDefault="00E07B93" w:rsidP="00E07B93">
      <w:pPr>
        <w:pStyle w:val="Sinespaciado"/>
        <w:numPr>
          <w:ilvl w:val="0"/>
          <w:numId w:val="44"/>
        </w:numPr>
        <w:ind w:left="426" w:hanging="426"/>
        <w:jc w:val="both"/>
        <w:rPr>
          <w:rFonts w:ascii="Arial Narrow" w:hAnsi="Arial Narrow"/>
          <w:b/>
        </w:rPr>
      </w:pPr>
      <w:r>
        <w:rPr>
          <w:rFonts w:ascii="Arial Narrow" w:hAnsi="Arial Narrow"/>
          <w:b/>
        </w:rPr>
        <w:t>Rótulo</w:t>
      </w:r>
    </w:p>
    <w:p w14:paraId="7C572CD7" w14:textId="77777777" w:rsidR="00E07B93" w:rsidRDefault="00E07B93" w:rsidP="008C4434">
      <w:pPr>
        <w:pStyle w:val="Sinespaciado"/>
        <w:ind w:left="426"/>
        <w:jc w:val="both"/>
        <w:rPr>
          <w:rFonts w:ascii="Arial Narrow" w:hAnsi="Arial Narrow"/>
        </w:rPr>
      </w:pPr>
    </w:p>
    <w:p w14:paraId="37602459" w14:textId="77777777" w:rsidR="00E07B93" w:rsidRDefault="00234AF8" w:rsidP="008C4434">
      <w:pPr>
        <w:pStyle w:val="Sinespaciado"/>
        <w:ind w:left="426"/>
        <w:jc w:val="both"/>
        <w:rPr>
          <w:rFonts w:ascii="Arial Narrow" w:hAnsi="Arial Narrow"/>
        </w:rPr>
      </w:pPr>
      <w:r>
        <w:rPr>
          <w:rFonts w:ascii="Arial Narrow" w:hAnsi="Arial Narrow"/>
        </w:rPr>
        <w:t>El medio de almacenamiento óptico deberá ser rotulado de forma manual con plumón indeleble con la siguiente estructura:</w:t>
      </w:r>
    </w:p>
    <w:p w14:paraId="7E5F4810" w14:textId="77777777" w:rsidR="00E07B93" w:rsidRDefault="00E07B93" w:rsidP="008C4434">
      <w:pPr>
        <w:pStyle w:val="Sinespaciado"/>
        <w:ind w:left="426"/>
        <w:jc w:val="both"/>
        <w:rPr>
          <w:rFonts w:ascii="Arial Narrow" w:hAnsi="Arial Narrow"/>
        </w:rPr>
      </w:pPr>
    </w:p>
    <w:p w14:paraId="285C96EF" w14:textId="77777777" w:rsidR="00E07B93" w:rsidRDefault="00234AF8" w:rsidP="008C4434">
      <w:pPr>
        <w:pStyle w:val="Sinespaciado"/>
        <w:ind w:left="426"/>
        <w:jc w:val="both"/>
        <w:rPr>
          <w:rFonts w:ascii="Arial Narrow" w:hAnsi="Arial Narrow"/>
        </w:rPr>
      </w:pPr>
      <w:r>
        <w:rPr>
          <w:rFonts w:ascii="Arial Narrow" w:hAnsi="Arial Narrow"/>
        </w:rPr>
        <w:t>ERYYYY</w:t>
      </w:r>
    </w:p>
    <w:p w14:paraId="031711E4" w14:textId="77777777" w:rsidR="00234AF8" w:rsidRDefault="00234AF8" w:rsidP="008C4434">
      <w:pPr>
        <w:pStyle w:val="Sinespaciado"/>
        <w:ind w:left="426"/>
        <w:jc w:val="both"/>
        <w:rPr>
          <w:rFonts w:ascii="Arial Narrow" w:hAnsi="Arial Narrow"/>
        </w:rPr>
      </w:pPr>
      <w:r>
        <w:rPr>
          <w:rFonts w:ascii="Arial Narrow" w:hAnsi="Arial Narrow"/>
        </w:rPr>
        <w:t>Área que se entrega</w:t>
      </w:r>
    </w:p>
    <w:p w14:paraId="2715FABF" w14:textId="77777777" w:rsidR="00234AF8" w:rsidRDefault="00234AF8" w:rsidP="008C4434">
      <w:pPr>
        <w:pStyle w:val="Sinespaciado"/>
        <w:ind w:left="426"/>
        <w:jc w:val="both"/>
        <w:rPr>
          <w:rFonts w:ascii="Arial Narrow" w:hAnsi="Arial Narrow"/>
        </w:rPr>
      </w:pPr>
      <w:r>
        <w:rPr>
          <w:rFonts w:ascii="Arial Narrow" w:hAnsi="Arial Narrow"/>
        </w:rPr>
        <w:t>Número de disco del total de discos</w:t>
      </w:r>
    </w:p>
    <w:p w14:paraId="11413D98" w14:textId="77777777" w:rsidR="005C369A" w:rsidRDefault="005C369A" w:rsidP="008C4434">
      <w:pPr>
        <w:pStyle w:val="Sinespaciado"/>
        <w:ind w:left="426"/>
        <w:jc w:val="both"/>
        <w:rPr>
          <w:rFonts w:ascii="Arial Narrow" w:hAnsi="Arial Narrow"/>
        </w:rPr>
      </w:pPr>
    </w:p>
    <w:p w14:paraId="0EE4B049" w14:textId="77777777" w:rsidR="00234AF8" w:rsidRPr="008C4434" w:rsidRDefault="00234AF8" w:rsidP="008C4434">
      <w:pPr>
        <w:pStyle w:val="Sinespaciado"/>
        <w:ind w:left="426"/>
        <w:jc w:val="both"/>
        <w:rPr>
          <w:rFonts w:ascii="Arial Narrow" w:hAnsi="Arial Narrow"/>
          <w:i/>
        </w:rPr>
      </w:pPr>
      <w:r w:rsidRPr="008C4434">
        <w:rPr>
          <w:rFonts w:ascii="Arial Narrow" w:hAnsi="Arial Narrow"/>
          <w:i/>
        </w:rPr>
        <w:t>Ejemplo:</w:t>
      </w:r>
    </w:p>
    <w:p w14:paraId="764B9F9B" w14:textId="77777777" w:rsidR="000C6375" w:rsidRDefault="000C6375" w:rsidP="008C4434">
      <w:pPr>
        <w:pStyle w:val="Sinespaciado"/>
        <w:ind w:left="426"/>
        <w:jc w:val="both"/>
        <w:rPr>
          <w:rFonts w:ascii="Arial Narrow" w:hAnsi="Arial Narrow"/>
        </w:rPr>
      </w:pPr>
    </w:p>
    <w:p w14:paraId="4E36FB43" w14:textId="77777777" w:rsidR="00234AF8" w:rsidRDefault="009B3E2A" w:rsidP="008C4434">
      <w:pPr>
        <w:pStyle w:val="Sinespaciado"/>
        <w:ind w:left="567"/>
        <w:jc w:val="center"/>
        <w:rPr>
          <w:rFonts w:ascii="Arial Narrow" w:hAnsi="Arial Narrow"/>
        </w:rPr>
      </w:pPr>
      <w:r w:rsidRPr="009B3E2A">
        <w:rPr>
          <w:noProof/>
          <w:lang w:eastAsia="es-MX"/>
        </w:rPr>
        <mc:AlternateContent>
          <mc:Choice Requires="wpg">
            <w:drawing>
              <wp:inline distT="0" distB="0" distL="0" distR="0" wp14:anchorId="389316AA" wp14:editId="7DD94142">
                <wp:extent cx="2519680" cy="2519680"/>
                <wp:effectExtent l="0" t="0" r="13970" b="13970"/>
                <wp:docPr id="5" name="Grupo 5">
                  <a:extLst xmlns:a="http://schemas.openxmlformats.org/drawingml/2006/main"/>
                </wp:docPr>
                <wp:cNvGraphicFramePr/>
                <a:graphic xmlns:a="http://schemas.openxmlformats.org/drawingml/2006/main">
                  <a:graphicData uri="http://schemas.microsoft.com/office/word/2010/wordprocessingGroup">
                    <wpg:wgp>
                      <wpg:cNvGrpSpPr/>
                      <wpg:grpSpPr>
                        <a:xfrm>
                          <a:off x="0" y="0"/>
                          <a:ext cx="2519680" cy="2519680"/>
                          <a:chOff x="0" y="0"/>
                          <a:chExt cx="2519680" cy="2519680"/>
                        </a:xfrm>
                      </wpg:grpSpPr>
                      <wps:wsp>
                        <wps:cNvPr id="6" name="Elipse 6">
                          <a:extLst/>
                        </wps:cNvPr>
                        <wps:cNvSpPr/>
                        <wps:spPr>
                          <a:xfrm>
                            <a:off x="0" y="0"/>
                            <a:ext cx="2519680" cy="251968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0" tIns="0" rIns="0" bIns="0" numCol="1" spcCol="0" rtlCol="0" fromWordArt="0" anchor="t" anchorCtr="0" forceAA="0" compatLnSpc="1">
                          <a:prstTxWarp prst="textNoShape">
                            <a:avLst/>
                          </a:prstTxWarp>
                          <a:noAutofit/>
                        </wps:bodyPr>
                      </wps:wsp>
                      <wps:wsp>
                        <wps:cNvPr id="7" name="Elipse 7">
                          <a:extLst/>
                        </wps:cNvPr>
                        <wps:cNvSpPr/>
                        <wps:spPr>
                          <a:xfrm>
                            <a:off x="809625" y="809625"/>
                            <a:ext cx="899795" cy="899795"/>
                          </a:xfrm>
                          <a:prstGeom prst="ellipse">
                            <a:avLst/>
                          </a:prstGeom>
                          <a:solidFill>
                            <a:schemeClr val="bg1">
                              <a:lumMod val="8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Rectángulo 8">
                          <a:extLst/>
                        </wps:cNvPr>
                        <wps:cNvSpPr/>
                        <wps:spPr>
                          <a:xfrm>
                            <a:off x="657225" y="200024"/>
                            <a:ext cx="1209675" cy="581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F14D72" w14:textId="77777777" w:rsidR="00EB3912" w:rsidRDefault="00EB3912" w:rsidP="009B3E2A">
                              <w:pPr>
                                <w:pStyle w:val="NormalWeb"/>
                                <w:spacing w:before="0" w:beforeAutospacing="0" w:after="0" w:afterAutospacing="0"/>
                                <w:jc w:val="center"/>
                              </w:pPr>
                              <w:r>
                                <w:rPr>
                                  <w:rFonts w:ascii="Arial Narrow" w:hAnsi="Arial Narrow" w:cstheme="minorBidi"/>
                                  <w:b/>
                                  <w:bCs/>
                                  <w:color w:val="000000"/>
                                  <w:sz w:val="22"/>
                                  <w:szCs w:val="22"/>
                                </w:rPr>
                                <w:t>ER2023</w:t>
                              </w:r>
                            </w:p>
                            <w:p w14:paraId="3517F347" w14:textId="57CF902B" w:rsidR="00EB3912" w:rsidRDefault="00EB3912" w:rsidP="009B3E2A">
                              <w:pPr>
                                <w:pStyle w:val="NormalWeb"/>
                                <w:spacing w:before="0" w:beforeAutospacing="0" w:after="0" w:afterAutospacing="0"/>
                                <w:jc w:val="center"/>
                              </w:pPr>
                              <w:r>
                                <w:rPr>
                                  <w:rFonts w:ascii="Arial Narrow" w:hAnsi="Arial Narrow" w:cstheme="minorBidi"/>
                                  <w:b/>
                                  <w:bCs/>
                                  <w:color w:val="000000"/>
                                  <w:sz w:val="22"/>
                                  <w:szCs w:val="22"/>
                                </w:rPr>
                                <w:t>Contraloría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Rectángulo 9">
                          <a:extLst/>
                        </wps:cNvPr>
                        <wps:cNvSpPr/>
                        <wps:spPr>
                          <a:xfrm>
                            <a:off x="733425" y="1876425"/>
                            <a:ext cx="1076325" cy="247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794328" w14:textId="77777777" w:rsidR="00EB3912" w:rsidRDefault="00EB3912" w:rsidP="009B3E2A">
                              <w:pPr>
                                <w:pStyle w:val="NormalWeb"/>
                                <w:spacing w:before="0" w:beforeAutospacing="0" w:after="0" w:afterAutospacing="0"/>
                                <w:jc w:val="center"/>
                              </w:pPr>
                              <w:r>
                                <w:rPr>
                                  <w:rFonts w:ascii="Arial Narrow" w:hAnsi="Arial Narrow" w:cstheme="minorBidi"/>
                                  <w:b/>
                                  <w:bCs/>
                                  <w:color w:val="000000"/>
                                </w:rPr>
                                <w:t>Disco 1 de 3</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89316AA" id="Grupo 5" o:spid="_x0000_s1026" style="width:198.4pt;height:198.4pt;mso-position-horizontal-relative:char;mso-position-vertical-relative:line" coordsize="25196,25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">
                <v:oval id="Elipse 6" o:spid="_x0000_s1027" style="position:absolute;width:25196;height:25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" filled="f" strokecolor="black [3213]" strokeweight="1.5pt">
                  <v:stroke joinstyle="miter"/>
                  <v:textbox inset="0,0,0,0"/>
                </v:oval>
                <v:oval id="Elipse 7" o:spid="_x0000_s1028" style="position:absolute;left:8096;top:8096;width:8998;height:8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" fillcolor="#d8d8d8 [2732]" strokecolor="black [3213]" strokeweight="1.5pt">
                  <v:stroke joinstyle="miter"/>
                </v:oval>
                <v:rect id="Rectángulo 8" o:spid="_x0000_s1029" style="position:absolute;left:6572;top:2000;width:12097;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" fillcolor="white [3212]" stroked="f" strokeweight="1pt">
                  <v:textbox>
                    <w:txbxContent>
                      <w:p w14:paraId="38F14D72" w14:textId="77777777" w:rsidR="00EB3912" w:rsidRDefault="00EB3912" w:rsidP="009B3E2A">
                        <w:pPr>
                          <w:pStyle w:val="NormalWeb"/>
                          <w:spacing w:before="0" w:beforeAutospacing="0" w:after="0" w:afterAutospacing="0"/>
                          <w:jc w:val="center"/>
                        </w:pPr>
                        <w:r>
                          <w:rPr>
                            <w:rFonts w:ascii="Arial Narrow" w:hAnsi="Arial Narrow" w:cstheme="minorBidi"/>
                            <w:b/>
                            <w:bCs/>
                            <w:color w:val="000000"/>
                            <w:sz w:val="22"/>
                            <w:szCs w:val="22"/>
                          </w:rPr>
                          <w:t>ER2023</w:t>
                        </w:r>
                      </w:p>
                      <w:p w14:paraId="3517F347" w14:textId="57CF902B" w:rsidR="00EB3912" w:rsidRDefault="00EB3912" w:rsidP="009B3E2A">
                        <w:pPr>
                          <w:pStyle w:val="NormalWeb"/>
                          <w:spacing w:before="0" w:beforeAutospacing="0" w:after="0" w:afterAutospacing="0"/>
                          <w:jc w:val="center"/>
                        </w:pPr>
                        <w:r>
                          <w:rPr>
                            <w:rFonts w:ascii="Arial Narrow" w:hAnsi="Arial Narrow" w:cstheme="minorBidi"/>
                            <w:b/>
                            <w:bCs/>
                            <w:color w:val="000000"/>
                            <w:sz w:val="22"/>
                            <w:szCs w:val="22"/>
                          </w:rPr>
                          <w:t>Contraloría</w:t>
                        </w:r>
                      </w:p>
                    </w:txbxContent>
                  </v:textbox>
                </v:rect>
                <v:rect id="Rectángulo 9" o:spid="_x0000_s1030" style="position:absolute;left:7334;top:18764;width:10763;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" fillcolor="white [3212]" stroked="f" strokeweight="1pt">
                  <v:textbox>
                    <w:txbxContent>
                      <w:p w14:paraId="18794328" w14:textId="77777777" w:rsidR="00EB3912" w:rsidRDefault="00EB3912" w:rsidP="009B3E2A">
                        <w:pPr>
                          <w:pStyle w:val="NormalWeb"/>
                          <w:spacing w:before="0" w:beforeAutospacing="0" w:after="0" w:afterAutospacing="0"/>
                          <w:jc w:val="center"/>
                        </w:pPr>
                        <w:r>
                          <w:rPr>
                            <w:rFonts w:ascii="Arial Narrow" w:hAnsi="Arial Narrow" w:cstheme="minorBidi"/>
                            <w:b/>
                            <w:bCs/>
                            <w:color w:val="000000"/>
                          </w:rPr>
                          <w:t>Disco 1 de 3</w:t>
                        </w:r>
                      </w:p>
                    </w:txbxContent>
                  </v:textbox>
                </v:rect>
                <w10:anchorlock/>
              </v:group>
            </w:pict>
          </mc:Fallback>
        </mc:AlternateContent>
      </w:r>
    </w:p>
    <w:p w14:paraId="2E522038" w14:textId="77777777" w:rsidR="00234AF8" w:rsidRDefault="00234AF8" w:rsidP="008C4434">
      <w:pPr>
        <w:pStyle w:val="Sinespaciado"/>
        <w:ind w:left="426"/>
        <w:jc w:val="both"/>
        <w:rPr>
          <w:rFonts w:ascii="Arial Narrow" w:hAnsi="Arial Narrow"/>
        </w:rPr>
      </w:pPr>
    </w:p>
    <w:p w14:paraId="1FAAC6E2" w14:textId="77777777" w:rsidR="00493CD6" w:rsidRPr="00EA5281" w:rsidRDefault="00FC36C0" w:rsidP="00EA5281">
      <w:pPr>
        <w:pStyle w:val="Sinespaciado"/>
        <w:numPr>
          <w:ilvl w:val="0"/>
          <w:numId w:val="44"/>
        </w:numPr>
        <w:ind w:left="426" w:hanging="426"/>
        <w:jc w:val="both"/>
        <w:rPr>
          <w:rFonts w:ascii="Arial Narrow" w:hAnsi="Arial Narrow"/>
          <w:b/>
        </w:rPr>
      </w:pPr>
      <w:r>
        <w:rPr>
          <w:rFonts w:ascii="Arial Narrow" w:hAnsi="Arial Narrow"/>
          <w:b/>
        </w:rPr>
        <w:t>Organización de archivos</w:t>
      </w:r>
    </w:p>
    <w:p w14:paraId="759C8AF7" w14:textId="77777777" w:rsidR="00493CD6" w:rsidRDefault="00493CD6" w:rsidP="00257D1C">
      <w:pPr>
        <w:pStyle w:val="Sinespaciado"/>
        <w:ind w:left="426"/>
        <w:jc w:val="both"/>
        <w:rPr>
          <w:rFonts w:ascii="Arial Narrow" w:hAnsi="Arial Narrow"/>
        </w:rPr>
      </w:pPr>
    </w:p>
    <w:p w14:paraId="118C0EC8" w14:textId="77777777" w:rsidR="00493CD6" w:rsidRDefault="00257D1C" w:rsidP="00257D1C">
      <w:pPr>
        <w:pStyle w:val="Sinespaciado"/>
        <w:ind w:left="426"/>
        <w:jc w:val="both"/>
        <w:rPr>
          <w:rFonts w:ascii="Arial Narrow" w:hAnsi="Arial Narrow"/>
        </w:rPr>
      </w:pPr>
      <w:r>
        <w:rPr>
          <w:rFonts w:ascii="Arial Narrow" w:hAnsi="Arial Narrow"/>
        </w:rPr>
        <w:t xml:space="preserve">En cada una de las carpetas del área que se entrega, deberá incluirse el </w:t>
      </w:r>
      <w:r w:rsidR="009C48D0">
        <w:rPr>
          <w:rFonts w:ascii="Arial Narrow" w:hAnsi="Arial Narrow"/>
        </w:rPr>
        <w:t>anexo</w:t>
      </w:r>
      <w:r>
        <w:rPr>
          <w:rFonts w:ascii="Arial Narrow" w:hAnsi="Arial Narrow"/>
        </w:rPr>
        <w:t>, en su caso, y la documentación adjunta, estos archivos se nombrarán de acuerdo a lo siguiente:</w:t>
      </w:r>
    </w:p>
    <w:p w14:paraId="451FDB9C" w14:textId="77777777" w:rsidR="00493CD6" w:rsidRDefault="00493CD6" w:rsidP="00257D1C">
      <w:pPr>
        <w:pStyle w:val="Sinespaciado"/>
        <w:ind w:left="426"/>
        <w:jc w:val="both"/>
        <w:rPr>
          <w:rFonts w:ascii="Arial Narrow" w:hAnsi="Arial Narrow"/>
        </w:rPr>
      </w:pPr>
    </w:p>
    <w:p w14:paraId="7238B80D" w14:textId="77777777" w:rsidR="00257D1C" w:rsidRDefault="00257D1C" w:rsidP="00257D1C">
      <w:pPr>
        <w:pStyle w:val="Sinespaciado"/>
        <w:ind w:left="426"/>
        <w:jc w:val="both"/>
        <w:rPr>
          <w:rFonts w:ascii="Arial Narrow" w:hAnsi="Arial Narrow"/>
        </w:rPr>
      </w:pPr>
      <w:r>
        <w:rPr>
          <w:rFonts w:ascii="Arial Narrow" w:hAnsi="Arial Narrow"/>
        </w:rPr>
        <w:t>Anexo 01 - DA01</w:t>
      </w:r>
      <w:r w:rsidR="00505E98">
        <w:rPr>
          <w:rFonts w:ascii="Arial Narrow" w:hAnsi="Arial Narrow"/>
        </w:rPr>
        <w:t xml:space="preserve"> </w:t>
      </w:r>
      <w:r w:rsidR="00447FC2">
        <w:rPr>
          <w:rFonts w:ascii="Arial Narrow" w:hAnsi="Arial Narrow"/>
        </w:rPr>
        <w:t>–</w:t>
      </w:r>
      <w:r w:rsidR="00505E98">
        <w:rPr>
          <w:rFonts w:ascii="Arial Narrow" w:hAnsi="Arial Narrow"/>
        </w:rPr>
        <w:t xml:space="preserve"> </w:t>
      </w:r>
      <w:r w:rsidR="00447FC2">
        <w:rPr>
          <w:rFonts w:ascii="Arial Narrow" w:hAnsi="Arial Narrow"/>
        </w:rPr>
        <w:t>Nombre de la información que se adjunta</w:t>
      </w:r>
    </w:p>
    <w:p w14:paraId="04F9B666" w14:textId="77777777" w:rsidR="00257D1C" w:rsidRDefault="00257D1C" w:rsidP="00257D1C">
      <w:pPr>
        <w:pStyle w:val="Sinespaciado"/>
        <w:ind w:left="426"/>
        <w:jc w:val="both"/>
        <w:rPr>
          <w:rFonts w:ascii="Arial Narrow" w:hAnsi="Arial Narrow"/>
        </w:rPr>
      </w:pPr>
    </w:p>
    <w:p w14:paraId="7AD71B47" w14:textId="77777777" w:rsidR="00257D1C" w:rsidRDefault="00257D1C" w:rsidP="005C0372">
      <w:pPr>
        <w:pStyle w:val="Sinespaciado"/>
        <w:numPr>
          <w:ilvl w:val="0"/>
          <w:numId w:val="43"/>
        </w:numPr>
        <w:ind w:hanging="294"/>
        <w:jc w:val="both"/>
        <w:rPr>
          <w:rFonts w:ascii="Arial Narrow" w:hAnsi="Arial Narrow"/>
        </w:rPr>
      </w:pPr>
      <w:r>
        <w:rPr>
          <w:rFonts w:ascii="Arial Narrow" w:hAnsi="Arial Narrow"/>
        </w:rPr>
        <w:t xml:space="preserve">Anexo: Indica que es un Anexo de </w:t>
      </w:r>
      <w:r w:rsidR="00352DBE">
        <w:rPr>
          <w:rFonts w:ascii="Arial Narrow" w:hAnsi="Arial Narrow"/>
        </w:rPr>
        <w:t>Entrega-Recepción</w:t>
      </w:r>
    </w:p>
    <w:p w14:paraId="293E63C9" w14:textId="77777777" w:rsidR="00257D1C" w:rsidRDefault="00257D1C" w:rsidP="005C0372">
      <w:pPr>
        <w:pStyle w:val="Sinespaciado"/>
        <w:numPr>
          <w:ilvl w:val="0"/>
          <w:numId w:val="43"/>
        </w:numPr>
        <w:ind w:hanging="294"/>
        <w:jc w:val="both"/>
        <w:rPr>
          <w:rFonts w:ascii="Arial Narrow" w:hAnsi="Arial Narrow"/>
        </w:rPr>
      </w:pPr>
      <w:r>
        <w:rPr>
          <w:rFonts w:ascii="Arial Narrow" w:hAnsi="Arial Narrow"/>
        </w:rPr>
        <w:t>01: Indica el número de anexo que se trata</w:t>
      </w:r>
    </w:p>
    <w:p w14:paraId="5986EC8F" w14:textId="77777777" w:rsidR="00257D1C" w:rsidRDefault="00257D1C" w:rsidP="005C0372">
      <w:pPr>
        <w:pStyle w:val="Sinespaciado"/>
        <w:numPr>
          <w:ilvl w:val="0"/>
          <w:numId w:val="43"/>
        </w:numPr>
        <w:ind w:hanging="294"/>
        <w:jc w:val="both"/>
        <w:rPr>
          <w:rFonts w:ascii="Arial Narrow" w:hAnsi="Arial Narrow"/>
        </w:rPr>
      </w:pPr>
      <w:r>
        <w:rPr>
          <w:rFonts w:ascii="Arial Narrow" w:hAnsi="Arial Narrow"/>
        </w:rPr>
        <w:t>Guion</w:t>
      </w:r>
    </w:p>
    <w:p w14:paraId="282E2249" w14:textId="77777777" w:rsidR="00257D1C" w:rsidRDefault="00257D1C" w:rsidP="005C0372">
      <w:pPr>
        <w:pStyle w:val="Sinespaciado"/>
        <w:numPr>
          <w:ilvl w:val="0"/>
          <w:numId w:val="43"/>
        </w:numPr>
        <w:ind w:hanging="294"/>
        <w:jc w:val="both"/>
        <w:rPr>
          <w:rFonts w:ascii="Arial Narrow" w:hAnsi="Arial Narrow"/>
        </w:rPr>
      </w:pPr>
      <w:r>
        <w:rPr>
          <w:rFonts w:ascii="Arial Narrow" w:hAnsi="Arial Narrow"/>
        </w:rPr>
        <w:t>DA: Indica que se trata de documentación adjunta</w:t>
      </w:r>
    </w:p>
    <w:p w14:paraId="0CE6196C" w14:textId="77777777" w:rsidR="00257D1C" w:rsidRDefault="00257D1C" w:rsidP="005C0372">
      <w:pPr>
        <w:pStyle w:val="Sinespaciado"/>
        <w:numPr>
          <w:ilvl w:val="0"/>
          <w:numId w:val="43"/>
        </w:numPr>
        <w:ind w:hanging="294"/>
        <w:jc w:val="both"/>
        <w:rPr>
          <w:rFonts w:ascii="Arial Narrow" w:hAnsi="Arial Narrow"/>
        </w:rPr>
      </w:pPr>
      <w:r>
        <w:rPr>
          <w:rFonts w:ascii="Arial Narrow" w:hAnsi="Arial Narrow"/>
        </w:rPr>
        <w:t>01: Indica el número consecutivo de la documentación que se adjunta</w:t>
      </w:r>
    </w:p>
    <w:p w14:paraId="726A01F9" w14:textId="77777777" w:rsidR="00AC723F" w:rsidRDefault="00AC723F" w:rsidP="002A4B33">
      <w:pPr>
        <w:pStyle w:val="Sinespaciado"/>
        <w:ind w:left="426"/>
        <w:jc w:val="both"/>
        <w:rPr>
          <w:rFonts w:ascii="Arial Narrow" w:hAnsi="Arial Narrow"/>
        </w:rPr>
      </w:pPr>
    </w:p>
    <w:p w14:paraId="67DAA112" w14:textId="77777777" w:rsidR="00493CD6" w:rsidRDefault="002A4B33" w:rsidP="002A4B33">
      <w:pPr>
        <w:pStyle w:val="Sinespaciado"/>
        <w:ind w:left="426"/>
        <w:jc w:val="both"/>
        <w:rPr>
          <w:rFonts w:ascii="Arial Narrow" w:hAnsi="Arial Narrow"/>
        </w:rPr>
      </w:pPr>
      <w:r>
        <w:rPr>
          <w:rFonts w:ascii="Arial Narrow" w:hAnsi="Arial Narrow"/>
        </w:rPr>
        <w:t>La estructura final del medio de almacenamiento quedará de la siguiente manera:</w:t>
      </w:r>
    </w:p>
    <w:p w14:paraId="496213DE" w14:textId="77777777" w:rsidR="00C345FC" w:rsidRDefault="00C345FC">
      <w:pPr>
        <w:rPr>
          <w:rFonts w:ascii="Arial Narrow" w:hAnsi="Arial Narrow"/>
        </w:rPr>
      </w:pPr>
      <w:r>
        <w:rPr>
          <w:rFonts w:ascii="Arial Narrow" w:hAnsi="Arial Narrow"/>
        </w:rPr>
        <w:br w:type="page"/>
      </w:r>
    </w:p>
    <w:p w14:paraId="711A0EE1" w14:textId="77777777" w:rsidR="00C345FC" w:rsidRDefault="00C345FC" w:rsidP="002A4B33">
      <w:pPr>
        <w:pStyle w:val="Sinespaciado"/>
        <w:ind w:left="426"/>
        <w:jc w:val="both"/>
        <w:rPr>
          <w:rFonts w:ascii="Arial Narrow" w:hAnsi="Arial Narrow"/>
        </w:rPr>
      </w:pPr>
    </w:p>
    <w:p w14:paraId="0FB9C58D" w14:textId="1351D0DD" w:rsidR="00447FC2" w:rsidRDefault="000217EE" w:rsidP="00C345FC">
      <w:pPr>
        <w:pStyle w:val="Sinespaciado"/>
        <w:ind w:left="426"/>
        <w:jc w:val="center"/>
        <w:rPr>
          <w:rFonts w:ascii="Arial Narrow" w:hAnsi="Arial Narrow"/>
        </w:rPr>
      </w:pPr>
      <w:r>
        <w:rPr>
          <w:rFonts w:ascii="Arial Narrow" w:hAnsi="Arial Narrow"/>
          <w:noProof/>
          <w:lang w:eastAsia="es-MX"/>
        </w:rPr>
        <mc:AlternateContent>
          <mc:Choice Requires="wps">
            <w:drawing>
              <wp:anchor distT="0" distB="0" distL="114300" distR="114300" simplePos="0" relativeHeight="251662336" behindDoc="0" locked="0" layoutInCell="1" allowOverlap="1" wp14:anchorId="12A98873" wp14:editId="08A732C4">
                <wp:simplePos x="0" y="0"/>
                <wp:positionH relativeFrom="margin">
                  <wp:posOffset>1925320</wp:posOffset>
                </wp:positionH>
                <wp:positionV relativeFrom="paragraph">
                  <wp:posOffset>15240</wp:posOffset>
                </wp:positionV>
                <wp:extent cx="1685925" cy="276225"/>
                <wp:effectExtent l="0" t="0" r="28575" b="1019175"/>
                <wp:wrapNone/>
                <wp:docPr id="16" name="Globo: línea 16"/>
                <wp:cNvGraphicFramePr/>
                <a:graphic xmlns:a="http://schemas.openxmlformats.org/drawingml/2006/main">
                  <a:graphicData uri="http://schemas.microsoft.com/office/word/2010/wordprocessingShape">
                    <wps:wsp>
                      <wps:cNvSpPr/>
                      <wps:spPr>
                        <a:xfrm>
                          <a:off x="0" y="0"/>
                          <a:ext cx="1685925" cy="276225"/>
                        </a:xfrm>
                        <a:prstGeom prst="borderCallout1">
                          <a:avLst>
                            <a:gd name="adj1" fmla="val 101509"/>
                            <a:gd name="adj2" fmla="val 49731"/>
                            <a:gd name="adj3" fmla="val 443534"/>
                            <a:gd name="adj4" fmla="val 10604"/>
                          </a:avLst>
                        </a:prstGeom>
                        <a:solidFill>
                          <a:srgbClr val="FF0000"/>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79AF26" w14:textId="77777777" w:rsidR="00EB3912" w:rsidRPr="00FF05A2" w:rsidRDefault="00EB3912" w:rsidP="00FF05A2">
                            <w:pPr>
                              <w:jc w:val="center"/>
                              <w:rPr>
                                <w:color w:val="000000" w:themeColor="text1"/>
                              </w:rPr>
                            </w:pPr>
                            <w:r w:rsidRPr="00FF05A2">
                              <w:rPr>
                                <w:rFonts w:ascii="Arial Narrow" w:hAnsi="Arial Narrow"/>
                                <w:b/>
                                <w:color w:val="000000" w:themeColor="text1"/>
                                <w:sz w:val="18"/>
                                <w:szCs w:val="18"/>
                              </w:rPr>
                              <w:t>Número consecutivo de Anexos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2A9887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Globo: línea 16" o:spid="_x0000_s1031" type="#_x0000_t47" style="position:absolute;left:0;text-align:left;margin-left:151.6pt;margin-top:1.2pt;width:132.75pt;height:21.7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" adj="2290,95803,10742,21926" fillcolor="red" strokecolor="black [3213]" strokeweight="1.75pt">
                <v:textbox>
                  <w:txbxContent>
                    <w:p w14:paraId="7679AF26" w14:textId="77777777" w:rsidR="00EB3912" w:rsidRPr="00FF05A2" w:rsidRDefault="00EB3912" w:rsidP="00FF05A2">
                      <w:pPr>
                        <w:jc w:val="center"/>
                        <w:rPr>
                          <w:color w:val="000000" w:themeColor="text1"/>
                        </w:rPr>
                      </w:pPr>
                      <w:r w:rsidRPr="00FF05A2">
                        <w:rPr>
                          <w:rFonts w:ascii="Arial Narrow" w:hAnsi="Arial Narrow"/>
                          <w:b/>
                          <w:color w:val="000000" w:themeColor="text1"/>
                          <w:sz w:val="18"/>
                          <w:szCs w:val="18"/>
                        </w:rPr>
                        <w:t>Número consecutivo de Anexos</w:t>
                      </w:r>
                    </w:p>
                  </w:txbxContent>
                </v:textbox>
                <o:callout v:ext="edit" minusy="t"/>
                <w10:wrap anchorx="margin"/>
              </v:shape>
            </w:pict>
          </mc:Fallback>
        </mc:AlternateContent>
      </w:r>
      <w:r>
        <w:rPr>
          <w:rFonts w:ascii="Arial Narrow" w:hAnsi="Arial Narrow"/>
          <w:noProof/>
          <w:lang w:eastAsia="es-MX"/>
        </w:rPr>
        <mc:AlternateContent>
          <mc:Choice Requires="wps">
            <w:drawing>
              <wp:anchor distT="0" distB="0" distL="114300" distR="114300" simplePos="0" relativeHeight="251660288" behindDoc="0" locked="0" layoutInCell="1" allowOverlap="1" wp14:anchorId="314A0F63" wp14:editId="44C65B3E">
                <wp:simplePos x="0" y="0"/>
                <wp:positionH relativeFrom="margin">
                  <wp:posOffset>-281940</wp:posOffset>
                </wp:positionH>
                <wp:positionV relativeFrom="paragraph">
                  <wp:posOffset>45720</wp:posOffset>
                </wp:positionV>
                <wp:extent cx="1038225" cy="276225"/>
                <wp:effectExtent l="0" t="0" r="409575" b="600075"/>
                <wp:wrapNone/>
                <wp:docPr id="15" name="Globo: línea 15"/>
                <wp:cNvGraphicFramePr/>
                <a:graphic xmlns:a="http://schemas.openxmlformats.org/drawingml/2006/main">
                  <a:graphicData uri="http://schemas.microsoft.com/office/word/2010/wordprocessingShape">
                    <wps:wsp>
                      <wps:cNvSpPr/>
                      <wps:spPr>
                        <a:xfrm>
                          <a:off x="0" y="0"/>
                          <a:ext cx="1038225" cy="276225"/>
                        </a:xfrm>
                        <a:prstGeom prst="borderCallout1">
                          <a:avLst>
                            <a:gd name="adj1" fmla="val 101509"/>
                            <a:gd name="adj2" fmla="val 49731"/>
                            <a:gd name="adj3" fmla="val 298707"/>
                            <a:gd name="adj4" fmla="val 136028"/>
                          </a:avLst>
                        </a:prstGeom>
                        <a:solidFill>
                          <a:srgbClr val="FF0000"/>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AB4A60" w14:textId="77777777" w:rsidR="00EB3912" w:rsidRPr="00FF05A2" w:rsidRDefault="00EB3912" w:rsidP="00C345FC">
                            <w:pPr>
                              <w:jc w:val="center"/>
                              <w:rPr>
                                <w:rFonts w:ascii="Arial Narrow" w:hAnsi="Arial Narrow"/>
                                <w:b/>
                                <w:color w:val="000000" w:themeColor="text1"/>
                                <w:sz w:val="18"/>
                                <w:szCs w:val="18"/>
                              </w:rPr>
                            </w:pPr>
                            <w:r w:rsidRPr="00FF05A2">
                              <w:rPr>
                                <w:rFonts w:ascii="Arial Narrow" w:hAnsi="Arial Narrow"/>
                                <w:b/>
                                <w:color w:val="000000" w:themeColor="text1"/>
                                <w:sz w:val="18"/>
                                <w:szCs w:val="18"/>
                              </w:rPr>
                              <w:t>Nombre del Disco</w:t>
                            </w:r>
                          </w:p>
                          <w:p w14:paraId="43510C0F" w14:textId="77777777" w:rsidR="00EB3912" w:rsidRPr="00FF05A2" w:rsidRDefault="00EB3912" w:rsidP="00C345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4A0F63" id="Globo: línea 15" o:spid="_x0000_s1032" type="#_x0000_t47" style="position:absolute;left:0;text-align:left;margin-left:-22.2pt;margin-top:3.6pt;width:81.75pt;height:21.7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" adj="29382,64521,10742,21926" fillcolor="red" strokecolor="black [3213]" strokeweight="1.75pt">
                <v:textbox>
                  <w:txbxContent>
                    <w:p w14:paraId="21AB4A60" w14:textId="77777777" w:rsidR="00EB3912" w:rsidRPr="00FF05A2" w:rsidRDefault="00EB3912" w:rsidP="00C345FC">
                      <w:pPr>
                        <w:jc w:val="center"/>
                        <w:rPr>
                          <w:rFonts w:ascii="Arial Narrow" w:hAnsi="Arial Narrow"/>
                          <w:b/>
                          <w:color w:val="000000" w:themeColor="text1"/>
                          <w:sz w:val="18"/>
                          <w:szCs w:val="18"/>
                        </w:rPr>
                      </w:pPr>
                      <w:r w:rsidRPr="00FF05A2">
                        <w:rPr>
                          <w:rFonts w:ascii="Arial Narrow" w:hAnsi="Arial Narrow"/>
                          <w:b/>
                          <w:color w:val="000000" w:themeColor="text1"/>
                          <w:sz w:val="18"/>
                          <w:szCs w:val="18"/>
                        </w:rPr>
                        <w:t>Nombre del Disco</w:t>
                      </w:r>
                    </w:p>
                    <w:p w14:paraId="43510C0F" w14:textId="77777777" w:rsidR="00EB3912" w:rsidRPr="00FF05A2" w:rsidRDefault="00EB3912" w:rsidP="00C345FC">
                      <w:pPr>
                        <w:jc w:val="center"/>
                      </w:pPr>
                    </w:p>
                  </w:txbxContent>
                </v:textbox>
                <o:callout v:ext="edit" minusx="t" minusy="t"/>
                <w10:wrap anchorx="margin"/>
              </v:shape>
            </w:pict>
          </mc:Fallback>
        </mc:AlternateContent>
      </w:r>
    </w:p>
    <w:p w14:paraId="64DC76C8" w14:textId="77777777" w:rsidR="00FF05A2" w:rsidRDefault="00FF05A2" w:rsidP="002A4B33">
      <w:pPr>
        <w:pStyle w:val="Sinespaciado"/>
        <w:ind w:left="426"/>
        <w:jc w:val="both"/>
        <w:rPr>
          <w:rFonts w:ascii="Arial Narrow" w:hAnsi="Arial Narrow"/>
        </w:rPr>
      </w:pPr>
    </w:p>
    <w:p w14:paraId="46D0FD0E" w14:textId="229D84B3" w:rsidR="000217EE" w:rsidRDefault="000217EE" w:rsidP="000217EE">
      <w:pPr>
        <w:pStyle w:val="Sinespaciado"/>
        <w:ind w:left="426"/>
        <w:jc w:val="center"/>
        <w:rPr>
          <w:rFonts w:ascii="Arial Narrow" w:hAnsi="Arial Narrow"/>
        </w:rPr>
      </w:pPr>
      <w:r>
        <w:rPr>
          <w:noProof/>
          <w:lang w:eastAsia="es-MX"/>
        </w:rPr>
        <w:drawing>
          <wp:inline distT="0" distB="0" distL="0" distR="0" wp14:anchorId="0FF889CB" wp14:editId="38D662CC">
            <wp:extent cx="4720856" cy="2477386"/>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7787" t="9460" r="7878" b="30438"/>
                    <a:stretch/>
                  </pic:blipFill>
                  <pic:spPr bwMode="auto">
                    <a:xfrm>
                      <a:off x="0" y="0"/>
                      <a:ext cx="4732973" cy="2483745"/>
                    </a:xfrm>
                    <a:prstGeom prst="rect">
                      <a:avLst/>
                    </a:prstGeom>
                    <a:ln>
                      <a:noFill/>
                    </a:ln>
                    <a:extLst>
                      <a:ext uri="{53640926-AAD7-44D8-BBD7-CCE9431645EC}">
                        <a14:shadowObscured xmlns:a14="http://schemas.microsoft.com/office/drawing/2010/main"/>
                      </a:ext>
                    </a:extLst>
                  </pic:spPr>
                </pic:pic>
              </a:graphicData>
            </a:graphic>
          </wp:inline>
        </w:drawing>
      </w:r>
    </w:p>
    <w:p w14:paraId="5A88E5D0" w14:textId="77777777" w:rsidR="000217EE" w:rsidRDefault="000217EE" w:rsidP="002A4B33">
      <w:pPr>
        <w:pStyle w:val="Sinespaciado"/>
        <w:ind w:left="426"/>
        <w:jc w:val="both"/>
        <w:rPr>
          <w:rFonts w:ascii="Arial Narrow" w:hAnsi="Arial Narrow"/>
        </w:rPr>
      </w:pPr>
    </w:p>
    <w:p w14:paraId="472A9806" w14:textId="77777777" w:rsidR="000217EE" w:rsidRDefault="000217EE" w:rsidP="002A4B33">
      <w:pPr>
        <w:pStyle w:val="Sinespaciado"/>
        <w:ind w:left="426"/>
        <w:jc w:val="both"/>
        <w:rPr>
          <w:rFonts w:ascii="Arial Narrow" w:hAnsi="Arial Narrow"/>
        </w:rPr>
      </w:pPr>
    </w:p>
    <w:p w14:paraId="4816EC8E" w14:textId="77777777" w:rsidR="000217EE" w:rsidRDefault="000217EE" w:rsidP="002A4B33">
      <w:pPr>
        <w:pStyle w:val="Sinespaciado"/>
        <w:ind w:left="426"/>
        <w:jc w:val="both"/>
        <w:rPr>
          <w:rFonts w:ascii="Arial Narrow" w:hAnsi="Arial Narrow"/>
        </w:rPr>
      </w:pPr>
    </w:p>
    <w:p w14:paraId="3DB7B827" w14:textId="19000BD9" w:rsidR="000217EE" w:rsidRDefault="000217EE" w:rsidP="002A4B33">
      <w:pPr>
        <w:pStyle w:val="Sinespaciado"/>
        <w:ind w:left="426"/>
        <w:jc w:val="both"/>
        <w:rPr>
          <w:rFonts w:ascii="Arial Narrow" w:hAnsi="Arial Narrow"/>
        </w:rPr>
      </w:pPr>
      <w:r>
        <w:rPr>
          <w:rFonts w:ascii="Arial Narrow" w:hAnsi="Arial Narrow"/>
          <w:noProof/>
          <w:lang w:eastAsia="es-MX"/>
        </w:rPr>
        <mc:AlternateContent>
          <mc:Choice Requires="wps">
            <w:drawing>
              <wp:anchor distT="0" distB="0" distL="114300" distR="114300" simplePos="0" relativeHeight="251664384" behindDoc="0" locked="0" layoutInCell="1" allowOverlap="1" wp14:anchorId="1F18E039" wp14:editId="31D33237">
                <wp:simplePos x="0" y="0"/>
                <wp:positionH relativeFrom="margin">
                  <wp:posOffset>412750</wp:posOffset>
                </wp:positionH>
                <wp:positionV relativeFrom="paragraph">
                  <wp:posOffset>43815</wp:posOffset>
                </wp:positionV>
                <wp:extent cx="2057400" cy="276225"/>
                <wp:effectExtent l="0" t="0" r="19050" b="923925"/>
                <wp:wrapNone/>
                <wp:docPr id="17" name="Globo: línea 17"/>
                <wp:cNvGraphicFramePr/>
                <a:graphic xmlns:a="http://schemas.openxmlformats.org/drawingml/2006/main">
                  <a:graphicData uri="http://schemas.microsoft.com/office/word/2010/wordprocessingShape">
                    <wps:wsp>
                      <wps:cNvSpPr/>
                      <wps:spPr>
                        <a:xfrm>
                          <a:off x="0" y="0"/>
                          <a:ext cx="2057400" cy="276225"/>
                        </a:xfrm>
                        <a:prstGeom prst="borderCallout1">
                          <a:avLst>
                            <a:gd name="adj1" fmla="val 101509"/>
                            <a:gd name="adj2" fmla="val 49731"/>
                            <a:gd name="adj3" fmla="val 409051"/>
                            <a:gd name="adj4" fmla="val 80629"/>
                          </a:avLst>
                        </a:prstGeom>
                        <a:solidFill>
                          <a:srgbClr val="FF0000"/>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3EC6C8" w14:textId="77777777" w:rsidR="00EB3912" w:rsidRPr="00FF05A2" w:rsidRDefault="00EB3912" w:rsidP="00FF05A2">
                            <w:pPr>
                              <w:jc w:val="center"/>
                              <w:rPr>
                                <w:color w:val="000000" w:themeColor="text1"/>
                              </w:rPr>
                            </w:pPr>
                            <w:r w:rsidRPr="00FF05A2">
                              <w:rPr>
                                <w:rFonts w:ascii="Arial Narrow" w:hAnsi="Arial Narrow"/>
                                <w:b/>
                                <w:color w:val="000000" w:themeColor="text1"/>
                                <w:sz w:val="18"/>
                                <w:szCs w:val="18"/>
                              </w:rPr>
                              <w:t>Nombre de la Documentación Adjunta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F18E039" id="Globo: línea 17" o:spid="_x0000_s1033" type="#_x0000_t47" style="position:absolute;left:0;text-align:left;margin-left:32.5pt;margin-top:3.45pt;width:162pt;height:21.7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" adj="17416,88355,10742,21926" fillcolor="red" strokecolor="black [3213]" strokeweight="1.75pt">
                <v:textbox>
                  <w:txbxContent>
                    <w:p w14:paraId="4F3EC6C8" w14:textId="77777777" w:rsidR="00EB3912" w:rsidRPr="00FF05A2" w:rsidRDefault="00EB3912" w:rsidP="00FF05A2">
                      <w:pPr>
                        <w:jc w:val="center"/>
                        <w:rPr>
                          <w:color w:val="000000" w:themeColor="text1"/>
                        </w:rPr>
                      </w:pPr>
                      <w:r w:rsidRPr="00FF05A2">
                        <w:rPr>
                          <w:rFonts w:ascii="Arial Narrow" w:hAnsi="Arial Narrow"/>
                          <w:b/>
                          <w:color w:val="000000" w:themeColor="text1"/>
                          <w:sz w:val="18"/>
                          <w:szCs w:val="18"/>
                        </w:rPr>
                        <w:t>Nombre de la Documentación Adjunta</w:t>
                      </w:r>
                    </w:p>
                  </w:txbxContent>
                </v:textbox>
                <o:callout v:ext="edit" minusx="t" minusy="t"/>
                <w10:wrap anchorx="margin"/>
              </v:shape>
            </w:pict>
          </mc:Fallback>
        </mc:AlternateContent>
      </w:r>
    </w:p>
    <w:p w14:paraId="4C207B05" w14:textId="77777777" w:rsidR="000217EE" w:rsidRDefault="000217EE" w:rsidP="002A4B33">
      <w:pPr>
        <w:pStyle w:val="Sinespaciado"/>
        <w:ind w:left="426"/>
        <w:jc w:val="both"/>
        <w:rPr>
          <w:rFonts w:ascii="Arial Narrow" w:hAnsi="Arial Narrow"/>
        </w:rPr>
      </w:pPr>
    </w:p>
    <w:p w14:paraId="327DDD47" w14:textId="63824E3B" w:rsidR="000217EE" w:rsidRDefault="000217EE" w:rsidP="000217EE">
      <w:pPr>
        <w:pStyle w:val="Sinespaciado"/>
        <w:ind w:left="426"/>
        <w:jc w:val="center"/>
        <w:rPr>
          <w:rFonts w:ascii="Arial Narrow" w:hAnsi="Arial Narrow"/>
        </w:rPr>
      </w:pPr>
      <w:r>
        <w:rPr>
          <w:noProof/>
          <w:lang w:eastAsia="es-MX"/>
        </w:rPr>
        <w:drawing>
          <wp:inline distT="0" distB="0" distL="0" distR="0" wp14:anchorId="5D99625C" wp14:editId="6CE2B6D9">
            <wp:extent cx="4720856" cy="2711303"/>
            <wp:effectExtent l="0" t="0" r="381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7787" t="8447" r="7878" b="26013"/>
                    <a:stretch/>
                  </pic:blipFill>
                  <pic:spPr bwMode="auto">
                    <a:xfrm>
                      <a:off x="0" y="0"/>
                      <a:ext cx="4732973" cy="2718262"/>
                    </a:xfrm>
                    <a:prstGeom prst="rect">
                      <a:avLst/>
                    </a:prstGeom>
                    <a:ln>
                      <a:noFill/>
                    </a:ln>
                    <a:extLst>
                      <a:ext uri="{53640926-AAD7-44D8-BBD7-CCE9431645EC}">
                        <a14:shadowObscured xmlns:a14="http://schemas.microsoft.com/office/drawing/2010/main"/>
                      </a:ext>
                    </a:extLst>
                  </pic:spPr>
                </pic:pic>
              </a:graphicData>
            </a:graphic>
          </wp:inline>
        </w:drawing>
      </w:r>
    </w:p>
    <w:p w14:paraId="219EB088" w14:textId="77777777" w:rsidR="000217EE" w:rsidRDefault="000217EE" w:rsidP="002A4B33">
      <w:pPr>
        <w:pStyle w:val="Sinespaciado"/>
        <w:ind w:left="426"/>
        <w:jc w:val="both"/>
        <w:rPr>
          <w:rFonts w:ascii="Arial Narrow" w:hAnsi="Arial Narrow"/>
        </w:rPr>
      </w:pPr>
    </w:p>
    <w:p w14:paraId="5FE70CAC" w14:textId="77777777" w:rsidR="000217EE" w:rsidRDefault="000217EE" w:rsidP="002A4B33">
      <w:pPr>
        <w:pStyle w:val="Sinespaciado"/>
        <w:ind w:left="426"/>
        <w:jc w:val="both"/>
        <w:rPr>
          <w:rFonts w:ascii="Arial Narrow" w:hAnsi="Arial Narrow"/>
        </w:rPr>
      </w:pPr>
    </w:p>
    <w:p w14:paraId="78C5B836" w14:textId="77777777" w:rsidR="00FF05A2" w:rsidRDefault="00FF05A2" w:rsidP="002A4B33">
      <w:pPr>
        <w:pStyle w:val="Sinespaciado"/>
        <w:ind w:left="426"/>
        <w:jc w:val="both"/>
        <w:rPr>
          <w:rFonts w:ascii="Arial Narrow" w:hAnsi="Arial Narrow"/>
        </w:rPr>
      </w:pPr>
    </w:p>
    <w:p w14:paraId="14199048" w14:textId="0E3A2C2B" w:rsidR="00447FC2" w:rsidRDefault="00447FC2" w:rsidP="00C345FC">
      <w:pPr>
        <w:pStyle w:val="Sinespaciado"/>
        <w:ind w:left="426"/>
        <w:jc w:val="center"/>
        <w:rPr>
          <w:rFonts w:ascii="Arial Narrow" w:hAnsi="Arial Narrow"/>
        </w:rPr>
      </w:pPr>
    </w:p>
    <w:p w14:paraId="33C0DA25" w14:textId="77777777" w:rsidR="00447FC2" w:rsidRDefault="00447FC2" w:rsidP="002A4B33">
      <w:pPr>
        <w:pStyle w:val="Sinespaciado"/>
        <w:ind w:left="426"/>
        <w:jc w:val="both"/>
        <w:rPr>
          <w:rFonts w:ascii="Arial Narrow" w:hAnsi="Arial Narrow"/>
        </w:rPr>
      </w:pPr>
    </w:p>
    <w:p w14:paraId="087D9BEE" w14:textId="77777777" w:rsidR="00C345FC" w:rsidRDefault="00C345FC">
      <w:pPr>
        <w:rPr>
          <w:rFonts w:ascii="Arial Narrow" w:hAnsi="Arial Narrow"/>
        </w:rPr>
      </w:pPr>
      <w:r>
        <w:rPr>
          <w:rFonts w:ascii="Arial Narrow" w:hAnsi="Arial Narrow"/>
        </w:rPr>
        <w:br w:type="page"/>
      </w:r>
    </w:p>
    <w:p w14:paraId="55D3AECF" w14:textId="77777777" w:rsidR="007B095A" w:rsidRPr="00EA5281" w:rsidRDefault="004B0818" w:rsidP="007B095A">
      <w:pPr>
        <w:pStyle w:val="Sinespaciado"/>
        <w:numPr>
          <w:ilvl w:val="0"/>
          <w:numId w:val="44"/>
        </w:numPr>
        <w:ind w:left="426" w:hanging="426"/>
        <w:jc w:val="both"/>
        <w:rPr>
          <w:rFonts w:ascii="Arial Narrow" w:hAnsi="Arial Narrow"/>
          <w:b/>
        </w:rPr>
      </w:pPr>
      <w:r>
        <w:rPr>
          <w:rFonts w:ascii="Arial Narrow" w:hAnsi="Arial Narrow"/>
          <w:b/>
        </w:rPr>
        <w:t xml:space="preserve">Clave de </w:t>
      </w:r>
      <w:r w:rsidR="000B06CC">
        <w:rPr>
          <w:rFonts w:ascii="Arial Narrow" w:hAnsi="Arial Narrow"/>
          <w:b/>
        </w:rPr>
        <w:t>seguridad del medio de almacenamiento digital</w:t>
      </w:r>
    </w:p>
    <w:p w14:paraId="34E621A1" w14:textId="77777777" w:rsidR="00493CD6" w:rsidRDefault="00493CD6" w:rsidP="00C17873">
      <w:pPr>
        <w:pStyle w:val="Sinespaciado"/>
        <w:ind w:left="426"/>
        <w:jc w:val="both"/>
        <w:rPr>
          <w:rFonts w:ascii="Arial Narrow" w:hAnsi="Arial Narrow"/>
        </w:rPr>
      </w:pPr>
    </w:p>
    <w:p w14:paraId="7BA4DC93" w14:textId="77777777" w:rsidR="00234AF8" w:rsidRDefault="000B06CC" w:rsidP="00C17873">
      <w:pPr>
        <w:pStyle w:val="Sinespaciado"/>
        <w:ind w:left="426"/>
        <w:jc w:val="both"/>
        <w:rPr>
          <w:rFonts w:ascii="Arial Narrow" w:hAnsi="Arial Narrow"/>
        </w:rPr>
      </w:pPr>
      <w:r>
        <w:rPr>
          <w:rFonts w:ascii="Arial Narrow" w:hAnsi="Arial Narrow"/>
        </w:rPr>
        <w:t xml:space="preserve">En caso de que </w:t>
      </w:r>
      <w:r w:rsidR="006450ED" w:rsidRPr="00602C45">
        <w:rPr>
          <w:rFonts w:ascii="Arial Narrow" w:hAnsi="Arial Narrow"/>
        </w:rPr>
        <w:t>la persona servidora pública</w:t>
      </w:r>
      <w:r>
        <w:rPr>
          <w:rFonts w:ascii="Arial Narrow" w:hAnsi="Arial Narrow"/>
        </w:rPr>
        <w:t xml:space="preserve"> que entrega un área específica, opte por entregar información a través de medio de almacenamiento digital (CD o DVD), se deberá </w:t>
      </w:r>
      <w:r w:rsidR="005A1B81">
        <w:rPr>
          <w:rFonts w:ascii="Arial Narrow" w:hAnsi="Arial Narrow"/>
        </w:rPr>
        <w:t xml:space="preserve">considerar </w:t>
      </w:r>
      <w:r w:rsidR="00B93C18">
        <w:rPr>
          <w:rFonts w:ascii="Arial Narrow" w:hAnsi="Arial Narrow"/>
        </w:rPr>
        <w:t>el número de identificación que viene al reverso de dicho medio de almacenamiento digita</w:t>
      </w:r>
      <w:r w:rsidR="002B61E3">
        <w:rPr>
          <w:rFonts w:ascii="Arial Narrow" w:hAnsi="Arial Narrow"/>
        </w:rPr>
        <w:t>l</w:t>
      </w:r>
      <w:r w:rsidR="00B93C18">
        <w:rPr>
          <w:rFonts w:ascii="Arial Narrow" w:hAnsi="Arial Narrow"/>
        </w:rPr>
        <w:t>, como se muestra a continuación:</w:t>
      </w:r>
    </w:p>
    <w:p w14:paraId="7EAEF15A" w14:textId="77777777" w:rsidR="00234AF8" w:rsidRDefault="00D76979" w:rsidP="00C17873">
      <w:pPr>
        <w:pStyle w:val="Sinespaciado"/>
        <w:ind w:left="426"/>
        <w:jc w:val="both"/>
        <w:rPr>
          <w:rFonts w:ascii="Arial Narrow" w:hAnsi="Arial Narrow"/>
        </w:rPr>
      </w:pPr>
      <w:r>
        <w:rPr>
          <w:rFonts w:ascii="Arial Narrow" w:hAnsi="Arial Narrow"/>
          <w:noProof/>
          <w:lang w:eastAsia="es-MX"/>
        </w:rPr>
        <mc:AlternateContent>
          <mc:Choice Requires="wps">
            <w:drawing>
              <wp:anchor distT="0" distB="0" distL="114300" distR="114300" simplePos="0" relativeHeight="251668480" behindDoc="0" locked="0" layoutInCell="1" allowOverlap="1" wp14:anchorId="52FDCD71" wp14:editId="6DBF36F3">
                <wp:simplePos x="0" y="0"/>
                <wp:positionH relativeFrom="margin">
                  <wp:posOffset>309245</wp:posOffset>
                </wp:positionH>
                <wp:positionV relativeFrom="paragraph">
                  <wp:posOffset>156210</wp:posOffset>
                </wp:positionV>
                <wp:extent cx="2057400" cy="276225"/>
                <wp:effectExtent l="0" t="0" r="419100" b="1114425"/>
                <wp:wrapNone/>
                <wp:docPr id="25" name="Globo: línea 25"/>
                <wp:cNvGraphicFramePr/>
                <a:graphic xmlns:a="http://schemas.openxmlformats.org/drawingml/2006/main">
                  <a:graphicData uri="http://schemas.microsoft.com/office/word/2010/wordprocessingShape">
                    <wps:wsp>
                      <wps:cNvSpPr/>
                      <wps:spPr>
                        <a:xfrm>
                          <a:off x="0" y="0"/>
                          <a:ext cx="2057400" cy="276225"/>
                        </a:xfrm>
                        <a:prstGeom prst="borderCallout1">
                          <a:avLst>
                            <a:gd name="adj1" fmla="val 101509"/>
                            <a:gd name="adj2" fmla="val 49731"/>
                            <a:gd name="adj3" fmla="val 478016"/>
                            <a:gd name="adj4" fmla="val 119055"/>
                          </a:avLst>
                        </a:prstGeom>
                        <a:solidFill>
                          <a:srgbClr val="FF0000"/>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D88839" w14:textId="77777777" w:rsidR="00EB3912" w:rsidRPr="00FF05A2" w:rsidRDefault="00EB3912" w:rsidP="00D76979">
                            <w:pPr>
                              <w:jc w:val="center"/>
                              <w:rPr>
                                <w:color w:val="000000" w:themeColor="text1"/>
                              </w:rPr>
                            </w:pPr>
                            <w:r w:rsidRPr="00FF05A2">
                              <w:rPr>
                                <w:rFonts w:ascii="Arial Narrow" w:hAnsi="Arial Narrow"/>
                                <w:b/>
                                <w:color w:val="000000" w:themeColor="text1"/>
                                <w:sz w:val="18"/>
                                <w:szCs w:val="18"/>
                              </w:rPr>
                              <w:t>N</w:t>
                            </w:r>
                            <w:r>
                              <w:rPr>
                                <w:rFonts w:ascii="Arial Narrow" w:hAnsi="Arial Narrow"/>
                                <w:b/>
                                <w:color w:val="000000" w:themeColor="text1"/>
                                <w:sz w:val="18"/>
                                <w:szCs w:val="18"/>
                              </w:rPr>
                              <w:t>úmero de identificación del CD o DVD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2FDCD71" id="Globo: línea 25" o:spid="_x0000_s1034" type="#_x0000_t47" style="position:absolute;left:0;text-align:left;margin-left:24.35pt;margin-top:12.3pt;width:162pt;height:21.75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" adj="25716,103251,10742,21926" fillcolor="red" strokecolor="black [3213]" strokeweight="1.75pt">
                <v:textbox>
                  <w:txbxContent>
                    <w:p w14:paraId="20D88839" w14:textId="77777777" w:rsidR="00EB3912" w:rsidRPr="00FF05A2" w:rsidRDefault="00EB3912" w:rsidP="00D76979">
                      <w:pPr>
                        <w:jc w:val="center"/>
                        <w:rPr>
                          <w:color w:val="000000" w:themeColor="text1"/>
                        </w:rPr>
                      </w:pPr>
                      <w:r w:rsidRPr="00FF05A2">
                        <w:rPr>
                          <w:rFonts w:ascii="Arial Narrow" w:hAnsi="Arial Narrow"/>
                          <w:b/>
                          <w:color w:val="000000" w:themeColor="text1"/>
                          <w:sz w:val="18"/>
                          <w:szCs w:val="18"/>
                        </w:rPr>
                        <w:t>N</w:t>
                      </w:r>
                      <w:r>
                        <w:rPr>
                          <w:rFonts w:ascii="Arial Narrow" w:hAnsi="Arial Narrow"/>
                          <w:b/>
                          <w:color w:val="000000" w:themeColor="text1"/>
                          <w:sz w:val="18"/>
                          <w:szCs w:val="18"/>
                        </w:rPr>
                        <w:t>úmero de identificación del CD o DVD</w:t>
                      </w:r>
                    </w:p>
                  </w:txbxContent>
                </v:textbox>
                <o:callout v:ext="edit" minusx="t" minusy="t"/>
                <w10:wrap anchorx="margin"/>
              </v:shape>
            </w:pict>
          </mc:Fallback>
        </mc:AlternateContent>
      </w:r>
    </w:p>
    <w:p w14:paraId="186E16F0" w14:textId="77777777" w:rsidR="00D76979" w:rsidRDefault="00D76979" w:rsidP="00C17873">
      <w:pPr>
        <w:pStyle w:val="Sinespaciado"/>
        <w:ind w:left="426"/>
        <w:jc w:val="both"/>
        <w:rPr>
          <w:rFonts w:ascii="Arial Narrow" w:hAnsi="Arial Narrow"/>
        </w:rPr>
      </w:pPr>
    </w:p>
    <w:p w14:paraId="5272B7CC" w14:textId="77777777" w:rsidR="00D76979" w:rsidRDefault="00D76979" w:rsidP="00C17873">
      <w:pPr>
        <w:pStyle w:val="Sinespaciado"/>
        <w:ind w:left="426"/>
        <w:jc w:val="both"/>
        <w:rPr>
          <w:rFonts w:ascii="Arial Narrow" w:hAnsi="Arial Narrow"/>
        </w:rPr>
      </w:pPr>
    </w:p>
    <w:p w14:paraId="1601F94F" w14:textId="77777777" w:rsidR="00234AF8" w:rsidRDefault="00D632DD" w:rsidP="00B93C18">
      <w:pPr>
        <w:pStyle w:val="Sinespaciado"/>
        <w:ind w:left="426"/>
        <w:jc w:val="center"/>
        <w:rPr>
          <w:rFonts w:ascii="Arial Narrow" w:hAnsi="Arial Narrow"/>
        </w:rPr>
      </w:pPr>
      <w:r>
        <w:rPr>
          <w:noProof/>
          <w:lang w:eastAsia="es-MX"/>
        </w:rPr>
        <mc:AlternateContent>
          <mc:Choice Requires="wps">
            <w:drawing>
              <wp:anchor distT="0" distB="0" distL="114300" distR="114300" simplePos="0" relativeHeight="251666432" behindDoc="0" locked="0" layoutInCell="1" allowOverlap="1" wp14:anchorId="5BABEC61" wp14:editId="6D9838DA">
                <wp:simplePos x="0" y="0"/>
                <wp:positionH relativeFrom="margin">
                  <wp:posOffset>2728595</wp:posOffset>
                </wp:positionH>
                <wp:positionV relativeFrom="paragraph">
                  <wp:posOffset>871855</wp:posOffset>
                </wp:positionV>
                <wp:extent cx="762000" cy="771525"/>
                <wp:effectExtent l="0" t="0" r="19050" b="28575"/>
                <wp:wrapNone/>
                <wp:docPr id="24" name="Elipse 24">
                  <a:extLst xmlns:a="http://schemas.openxmlformats.org/drawingml/2006/main"/>
                </wp:docPr>
                <wp:cNvGraphicFramePr/>
                <a:graphic xmlns:a="http://schemas.openxmlformats.org/drawingml/2006/main">
                  <a:graphicData uri="http://schemas.microsoft.com/office/word/2010/wordprocessingShape">
                    <wps:wsp>
                      <wps:cNvSpPr/>
                      <wps:spPr>
                        <a:xfrm>
                          <a:off x="0" y="0"/>
                          <a:ext cx="762000" cy="771525"/>
                        </a:xfrm>
                        <a:prstGeom prst="ellipse">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CE6043" id="Elipse 24" o:spid="_x0000_s1026" style="position:absolute;margin-left:214.85pt;margin-top:68.65pt;width:60pt;height:60.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" fillcolor="black [3213]" strokecolor="black [3213]" strokeweight="1.5pt">
                <v:stroke joinstyle="miter"/>
                <v:textbox inset="2.5mm"/>
                <w10:wrap anchorx="margin"/>
              </v:oval>
            </w:pict>
          </mc:Fallback>
        </mc:AlternateContent>
      </w:r>
      <w:r w:rsidR="00B93C18" w:rsidRPr="009B3E2A">
        <w:rPr>
          <w:noProof/>
          <w:lang w:eastAsia="es-MX"/>
        </w:rPr>
        <mc:AlternateContent>
          <mc:Choice Requires="wpg">
            <w:drawing>
              <wp:inline distT="0" distB="0" distL="0" distR="0" wp14:anchorId="03C9E774" wp14:editId="73C1021D">
                <wp:extent cx="2519680" cy="2519680"/>
                <wp:effectExtent l="0" t="0" r="13970" b="13970"/>
                <wp:docPr id="19" name="Grupo 19">
                  <a:extLst xmlns:a="http://schemas.openxmlformats.org/drawingml/2006/main"/>
                </wp:docPr>
                <wp:cNvGraphicFramePr/>
                <a:graphic xmlns:a="http://schemas.openxmlformats.org/drawingml/2006/main">
                  <a:graphicData uri="http://schemas.microsoft.com/office/word/2010/wordprocessingGroup">
                    <wpg:wgp>
                      <wpg:cNvGrpSpPr/>
                      <wpg:grpSpPr>
                        <a:xfrm>
                          <a:off x="0" y="0"/>
                          <a:ext cx="2519680" cy="2519680"/>
                          <a:chOff x="0" y="0"/>
                          <a:chExt cx="2519680" cy="2519680"/>
                        </a:xfrm>
                      </wpg:grpSpPr>
                      <wps:wsp>
                        <wps:cNvPr id="20" name="Elipse 20">
                          <a:extLst/>
                        </wps:cNvPr>
                        <wps:cNvSpPr/>
                        <wps:spPr>
                          <a:xfrm>
                            <a:off x="0" y="0"/>
                            <a:ext cx="2519680" cy="251968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0" tIns="0" rIns="0" bIns="0" numCol="1" spcCol="0" rtlCol="0" fromWordArt="0" anchor="t" anchorCtr="0" forceAA="0" compatLnSpc="1">
                          <a:prstTxWarp prst="textNoShape">
                            <a:avLst/>
                          </a:prstTxWarp>
                          <a:noAutofit/>
                        </wps:bodyPr>
                      </wps:wsp>
                      <wps:wsp>
                        <wps:cNvPr id="21" name="Elipse 21">
                          <a:extLst/>
                        </wps:cNvPr>
                        <wps:cNvSpPr/>
                        <wps:spPr>
                          <a:xfrm>
                            <a:off x="809625" y="809625"/>
                            <a:ext cx="899795" cy="899795"/>
                          </a:xfrm>
                          <a:prstGeom prst="ellipse">
                            <a:avLst/>
                          </a:prstGeom>
                          <a:solidFill>
                            <a:schemeClr val="bg1">
                              <a:lumMod val="8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E3C3EE8" id="Grupo 19" o:spid="_x0000_s1026" style="width:198.4pt;height:198.4pt;mso-position-horizontal-relative:char;mso-position-vertical-relative:line" coordsize="25196,25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">
                <v:oval id="Elipse 20" o:spid="_x0000_s1027" style="position:absolute;width:25196;height:25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" filled="f" strokecolor="black [3213]" strokeweight="1.5pt">
                  <v:stroke joinstyle="miter"/>
                  <v:textbox inset="0,0,0,0"/>
                </v:oval>
                <v:oval id="Elipse 21" o:spid="_x0000_s1028" style="position:absolute;left:8096;top:8096;width:8998;height:89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isrMMA&#10;AADbAAAADwAAAGRycy9kb3ducmV2LnhtbESPQWsCMRSE7wX/Q3iCt5pdwa6sRhFBEKSFquD1sXlm&#10;FzcvaxJ121/fFAo9DjPzDbNY9bYVD/KhcawgH2cgiCunGzYKTsft6wxEiMgaW8ek4IsCrJaDlwWW&#10;2j35kx6HaESCcChRQR1jV0oZqposhrHriJN3cd5iTNIbqT0+E9y2cpJlb9Jiw2mhxo42NVXXw90q&#10;uBYf+W4/9Uaboju9F9/ny/7GSo2G/XoOIlIf/8N/7Z1WMMnh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isrMMAAADbAAAADwAAAAAAAAAAAAAAAACYAgAAZHJzL2Rv&#10;d25yZXYueG1sUEsFBgAAAAAEAAQA9QAAAIgDAAAAAA==&#10;" fillcolor="#d8d8d8 [2732]" strokecolor="black [3213]" strokeweight="1.5pt">
                  <v:stroke joinstyle="miter"/>
                </v:oval>
                <w10:anchorlock/>
              </v:group>
            </w:pict>
          </mc:Fallback>
        </mc:AlternateContent>
      </w:r>
    </w:p>
    <w:p w14:paraId="64C60A43" w14:textId="77777777" w:rsidR="00234AF8" w:rsidRDefault="00234AF8" w:rsidP="00C17873">
      <w:pPr>
        <w:pStyle w:val="Sinespaciado"/>
        <w:ind w:left="426"/>
        <w:jc w:val="both"/>
        <w:rPr>
          <w:rFonts w:ascii="Arial Narrow" w:hAnsi="Arial Narrow"/>
        </w:rPr>
      </w:pPr>
    </w:p>
    <w:p w14:paraId="1C849FE2" w14:textId="77777777" w:rsidR="00D76979" w:rsidRDefault="00D76979" w:rsidP="00C17873">
      <w:pPr>
        <w:pStyle w:val="Sinespaciado"/>
        <w:ind w:left="426"/>
        <w:jc w:val="both"/>
        <w:rPr>
          <w:rFonts w:ascii="Arial Narrow" w:hAnsi="Arial Narrow"/>
        </w:rPr>
      </w:pPr>
      <w:r>
        <w:rPr>
          <w:rFonts w:ascii="Arial Narrow" w:hAnsi="Arial Narrow"/>
        </w:rPr>
        <w:t>Dicho número de identificación del CD o DVD, deberá plasmarse en el cuerpo del Acta</w:t>
      </w:r>
      <w:r w:rsidR="003060BE">
        <w:rPr>
          <w:rFonts w:ascii="Arial Narrow" w:hAnsi="Arial Narrow"/>
        </w:rPr>
        <w:t xml:space="preserve"> Administrativa</w:t>
      </w:r>
      <w:r>
        <w:rPr>
          <w:rFonts w:ascii="Arial Narrow" w:hAnsi="Arial Narrow"/>
        </w:rPr>
        <w:t xml:space="preserve"> de </w:t>
      </w:r>
      <w:r w:rsidR="00352DBE">
        <w:rPr>
          <w:rFonts w:ascii="Arial Narrow" w:hAnsi="Arial Narrow"/>
        </w:rPr>
        <w:t>Entrega-Recepción</w:t>
      </w:r>
      <w:r>
        <w:rPr>
          <w:rFonts w:ascii="Arial Narrow" w:hAnsi="Arial Narrow"/>
        </w:rPr>
        <w:t>, como se establece en el instructivo del documento.</w:t>
      </w:r>
    </w:p>
    <w:p w14:paraId="26F65807" w14:textId="77777777" w:rsidR="001D45D7" w:rsidRDefault="001D45D7" w:rsidP="00C17873">
      <w:pPr>
        <w:pStyle w:val="Sinespaciado"/>
        <w:ind w:left="426"/>
        <w:jc w:val="both"/>
        <w:rPr>
          <w:rFonts w:ascii="Arial Narrow" w:hAnsi="Arial Narrow"/>
        </w:rPr>
      </w:pPr>
    </w:p>
    <w:p w14:paraId="539BBD7D" w14:textId="77777777" w:rsidR="000546C0" w:rsidRDefault="000546C0" w:rsidP="00C17873">
      <w:pPr>
        <w:pStyle w:val="Sinespaciado"/>
        <w:ind w:left="426"/>
        <w:jc w:val="both"/>
        <w:rPr>
          <w:rFonts w:ascii="Arial Narrow" w:hAnsi="Arial Narrow"/>
        </w:rPr>
      </w:pPr>
    </w:p>
    <w:p w14:paraId="18C1400D" w14:textId="77777777" w:rsidR="000546C0" w:rsidRDefault="000546C0" w:rsidP="00C17873">
      <w:pPr>
        <w:pStyle w:val="Sinespaciado"/>
        <w:ind w:left="426"/>
        <w:jc w:val="both"/>
        <w:rPr>
          <w:rFonts w:ascii="Arial Narrow" w:hAnsi="Arial Narrow"/>
        </w:rPr>
      </w:pPr>
    </w:p>
    <w:p w14:paraId="48C2EBD1" w14:textId="77777777" w:rsidR="000546C0" w:rsidRPr="006E2C21" w:rsidRDefault="000546C0" w:rsidP="00C17873">
      <w:pPr>
        <w:pStyle w:val="Sinespaciado"/>
        <w:ind w:left="426"/>
        <w:jc w:val="both"/>
        <w:rPr>
          <w:rFonts w:ascii="Arial Narrow" w:hAnsi="Arial Narrow"/>
        </w:rPr>
      </w:pPr>
    </w:p>
    <w:p w14:paraId="78DD9A7F" w14:textId="77777777" w:rsidR="004A5731" w:rsidRPr="00230FF1" w:rsidRDefault="00E40FB9" w:rsidP="00F3529E">
      <w:pPr>
        <w:pStyle w:val="Sinespaciado"/>
        <w:ind w:left="426"/>
        <w:jc w:val="center"/>
        <w:rPr>
          <w:rFonts w:ascii="Arial Narrow" w:hAnsi="Arial Narrow"/>
          <w:b/>
          <w:sz w:val="36"/>
          <w:szCs w:val="36"/>
        </w:rPr>
      </w:pPr>
      <w:r w:rsidRPr="00230FF1">
        <w:rPr>
          <w:rFonts w:ascii="Arial Narrow" w:hAnsi="Arial Narrow"/>
          <w:b/>
          <w:sz w:val="36"/>
          <w:szCs w:val="36"/>
        </w:rPr>
        <w:t>* * *</w:t>
      </w:r>
    </w:p>
    <w:p w14:paraId="687CF7B7" w14:textId="77777777" w:rsidR="00905244" w:rsidRDefault="00905244" w:rsidP="008A10BD">
      <w:pPr>
        <w:jc w:val="both"/>
        <w:rPr>
          <w:rFonts w:ascii="Arial Narrow" w:hAnsi="Arial Narrow"/>
        </w:rPr>
      </w:pPr>
      <w:r>
        <w:rPr>
          <w:rFonts w:ascii="Arial Narrow" w:hAnsi="Arial Narrow"/>
        </w:rPr>
        <w:br w:type="page"/>
      </w:r>
    </w:p>
    <w:p w14:paraId="0B0FDC03" w14:textId="77777777" w:rsidR="00905244" w:rsidRPr="00905244" w:rsidRDefault="00B00A98" w:rsidP="00E173C9">
      <w:pPr>
        <w:pStyle w:val="Sinespaciado"/>
        <w:numPr>
          <w:ilvl w:val="0"/>
          <w:numId w:val="4"/>
        </w:numPr>
        <w:ind w:left="567" w:hanging="567"/>
        <w:jc w:val="center"/>
        <w:rPr>
          <w:rFonts w:ascii="Arial Narrow" w:hAnsi="Arial Narrow"/>
          <w:b/>
        </w:rPr>
      </w:pPr>
      <w:r>
        <w:rPr>
          <w:rFonts w:ascii="Arial Narrow" w:hAnsi="Arial Narrow"/>
          <w:b/>
        </w:rPr>
        <w:t>REGLAS</w:t>
      </w:r>
      <w:r w:rsidR="00905244">
        <w:rPr>
          <w:rFonts w:ascii="Arial Narrow" w:hAnsi="Arial Narrow"/>
          <w:b/>
        </w:rPr>
        <w:t xml:space="preserve"> ESPECÍFICAS </w:t>
      </w:r>
      <w:r w:rsidR="005F2331">
        <w:rPr>
          <w:rFonts w:ascii="Arial Narrow" w:hAnsi="Arial Narrow"/>
          <w:b/>
        </w:rPr>
        <w:t>PARA LA</w:t>
      </w:r>
      <w:r w:rsidR="00905244">
        <w:rPr>
          <w:rFonts w:ascii="Arial Narrow" w:hAnsi="Arial Narrow"/>
          <w:b/>
        </w:rPr>
        <w:t xml:space="preserve"> </w:t>
      </w:r>
      <w:r w:rsidR="00352DBE">
        <w:rPr>
          <w:rFonts w:ascii="Arial Narrow" w:hAnsi="Arial Narrow"/>
          <w:b/>
        </w:rPr>
        <w:t>ENTREGA-RECEPCIÓN</w:t>
      </w:r>
      <w:r w:rsidR="0080703E">
        <w:rPr>
          <w:rFonts w:ascii="Arial Narrow" w:hAnsi="Arial Narrow"/>
          <w:b/>
        </w:rPr>
        <w:t>.</w:t>
      </w:r>
    </w:p>
    <w:p w14:paraId="7A782033" w14:textId="77777777" w:rsidR="003A45DE" w:rsidRDefault="003A45DE" w:rsidP="00E173C9">
      <w:pPr>
        <w:pStyle w:val="Sinespaciado"/>
        <w:jc w:val="both"/>
        <w:rPr>
          <w:rFonts w:ascii="Arial Narrow" w:hAnsi="Arial Narrow"/>
        </w:rPr>
      </w:pPr>
    </w:p>
    <w:p w14:paraId="6D783ECF" w14:textId="15D0EDAA" w:rsidR="00A507CB" w:rsidRPr="00A507CB" w:rsidRDefault="00A507CB" w:rsidP="00E173C9">
      <w:pPr>
        <w:pStyle w:val="Sinespaciado"/>
        <w:numPr>
          <w:ilvl w:val="0"/>
          <w:numId w:val="42"/>
        </w:numPr>
        <w:ind w:left="426" w:hanging="426"/>
        <w:jc w:val="both"/>
        <w:rPr>
          <w:rFonts w:ascii="Arial Narrow" w:hAnsi="Arial Narrow"/>
          <w:b/>
        </w:rPr>
      </w:pPr>
      <w:r w:rsidRPr="00A507CB">
        <w:rPr>
          <w:rFonts w:ascii="Arial Narrow" w:hAnsi="Arial Narrow"/>
          <w:b/>
        </w:rPr>
        <w:t>Designación de</w:t>
      </w:r>
      <w:r w:rsidR="006F2C35">
        <w:rPr>
          <w:rFonts w:ascii="Arial Narrow" w:hAnsi="Arial Narrow"/>
          <w:b/>
        </w:rPr>
        <w:t xml:space="preserve"> un </w:t>
      </w:r>
      <w:r w:rsidR="00CF09E4">
        <w:rPr>
          <w:rFonts w:ascii="Arial Narrow" w:hAnsi="Arial Narrow"/>
          <w:b/>
        </w:rPr>
        <w:t>Enlace</w:t>
      </w:r>
      <w:r w:rsidR="006F2C35">
        <w:rPr>
          <w:rFonts w:ascii="Arial Narrow" w:hAnsi="Arial Narrow"/>
          <w:b/>
        </w:rPr>
        <w:t xml:space="preserve"> </w:t>
      </w:r>
      <w:r w:rsidRPr="00A507CB">
        <w:rPr>
          <w:rFonts w:ascii="Arial Narrow" w:hAnsi="Arial Narrow"/>
          <w:b/>
        </w:rPr>
        <w:t xml:space="preserve">para </w:t>
      </w:r>
      <w:r w:rsidR="006F2C35">
        <w:rPr>
          <w:rFonts w:ascii="Arial Narrow" w:hAnsi="Arial Narrow"/>
          <w:b/>
        </w:rPr>
        <w:t xml:space="preserve">integrar la información de la </w:t>
      </w:r>
      <w:r w:rsidR="00352DBE">
        <w:rPr>
          <w:rFonts w:ascii="Arial Narrow" w:hAnsi="Arial Narrow"/>
          <w:b/>
        </w:rPr>
        <w:t>Entrega-Recepción</w:t>
      </w:r>
      <w:r w:rsidR="00E173C9">
        <w:rPr>
          <w:rFonts w:ascii="Arial Narrow" w:hAnsi="Arial Narrow"/>
          <w:b/>
        </w:rPr>
        <w:t>.</w:t>
      </w:r>
    </w:p>
    <w:p w14:paraId="390E75D3" w14:textId="77777777" w:rsidR="00A507CB" w:rsidRPr="006F2C35" w:rsidRDefault="00A507CB" w:rsidP="00E173C9">
      <w:pPr>
        <w:pStyle w:val="Sinespaciado"/>
        <w:jc w:val="both"/>
        <w:rPr>
          <w:rFonts w:ascii="Arial Narrow" w:hAnsi="Arial Narrow"/>
        </w:rPr>
      </w:pPr>
    </w:p>
    <w:p w14:paraId="7ACAE568" w14:textId="47232CDA" w:rsidR="00A507CB" w:rsidRDefault="00A507CB" w:rsidP="00E173C9">
      <w:pPr>
        <w:pStyle w:val="Sinespaciado"/>
        <w:jc w:val="both"/>
        <w:rPr>
          <w:rFonts w:ascii="Arial Narrow" w:hAnsi="Arial Narrow"/>
        </w:rPr>
      </w:pPr>
      <w:r w:rsidRPr="006F2C35">
        <w:rPr>
          <w:rFonts w:ascii="Arial Narrow" w:hAnsi="Arial Narrow"/>
        </w:rPr>
        <w:t>En el caso de que algún titular de un</w:t>
      </w:r>
      <w:r w:rsidR="00B0110F">
        <w:rPr>
          <w:rFonts w:ascii="Arial Narrow" w:hAnsi="Arial Narrow"/>
        </w:rPr>
        <w:t xml:space="preserve"> área específica a entregar designe a una persona para llevar a cabo el </w:t>
      </w:r>
      <w:r w:rsidR="00E4651A">
        <w:rPr>
          <w:rFonts w:ascii="Arial Narrow" w:hAnsi="Arial Narrow"/>
        </w:rPr>
        <w:t xml:space="preserve">procedimiento </w:t>
      </w:r>
      <w:r w:rsidR="00B0110F">
        <w:rPr>
          <w:rFonts w:ascii="Arial Narrow" w:hAnsi="Arial Narrow"/>
        </w:rPr>
        <w:t xml:space="preserve">de </w:t>
      </w:r>
      <w:r w:rsidR="00352DBE">
        <w:rPr>
          <w:rFonts w:ascii="Arial Narrow" w:hAnsi="Arial Narrow"/>
        </w:rPr>
        <w:t>Entrega-Recepción</w:t>
      </w:r>
      <w:r w:rsidR="00B0110F">
        <w:rPr>
          <w:rFonts w:ascii="Arial Narrow" w:hAnsi="Arial Narrow"/>
        </w:rPr>
        <w:t xml:space="preserve">, </w:t>
      </w:r>
      <w:r w:rsidR="00BA5432">
        <w:rPr>
          <w:rFonts w:ascii="Arial Narrow" w:hAnsi="Arial Narrow"/>
        </w:rPr>
        <w:t>éste se coordinará</w:t>
      </w:r>
      <w:r w:rsidR="00B0110F">
        <w:rPr>
          <w:rFonts w:ascii="Arial Narrow" w:hAnsi="Arial Narrow"/>
        </w:rPr>
        <w:t xml:space="preserve"> con </w:t>
      </w:r>
      <w:r w:rsidR="00236400">
        <w:rPr>
          <w:rFonts w:ascii="Arial Narrow" w:hAnsi="Arial Narrow"/>
        </w:rPr>
        <w:t>la Contraloría del Consejo de la Judicatura del Poder Judicial del Estado de</w:t>
      </w:r>
      <w:r w:rsidR="00B0110F">
        <w:rPr>
          <w:rFonts w:ascii="Arial Narrow" w:hAnsi="Arial Narrow"/>
        </w:rPr>
        <w:t xml:space="preserve"> Yucatán, para integrar toda la información de dicha área en el Expediente Protocolario de </w:t>
      </w:r>
      <w:r w:rsidR="00352DBE">
        <w:rPr>
          <w:rFonts w:ascii="Arial Narrow" w:hAnsi="Arial Narrow"/>
        </w:rPr>
        <w:t>Entrega-Recepción</w:t>
      </w:r>
      <w:r w:rsidR="00B0110F">
        <w:rPr>
          <w:rFonts w:ascii="Arial Narrow" w:hAnsi="Arial Narrow"/>
        </w:rPr>
        <w:t xml:space="preserve">, cumpliendo con la normatividad vigente establecida en el presente Manual de </w:t>
      </w:r>
      <w:r w:rsidR="00352DBE">
        <w:rPr>
          <w:rFonts w:ascii="Arial Narrow" w:hAnsi="Arial Narrow"/>
        </w:rPr>
        <w:t>Entrega-Recepción</w:t>
      </w:r>
      <w:r w:rsidR="00B0110F">
        <w:rPr>
          <w:rFonts w:ascii="Arial Narrow" w:hAnsi="Arial Narrow"/>
        </w:rPr>
        <w:t xml:space="preserve"> y en los plazos establecidos.</w:t>
      </w:r>
    </w:p>
    <w:p w14:paraId="54CFCB1B" w14:textId="77777777" w:rsidR="00A507CB" w:rsidRDefault="00A507CB" w:rsidP="00E173C9">
      <w:pPr>
        <w:pStyle w:val="Sinespaciado"/>
        <w:jc w:val="both"/>
        <w:rPr>
          <w:rFonts w:ascii="Arial Narrow" w:hAnsi="Arial Narrow"/>
        </w:rPr>
      </w:pPr>
    </w:p>
    <w:p w14:paraId="42AF9C41" w14:textId="0B3A4BA2" w:rsidR="00AF1099" w:rsidRPr="003060BE" w:rsidRDefault="00284B43" w:rsidP="00E173C9">
      <w:pPr>
        <w:pStyle w:val="Sinespaciado"/>
        <w:numPr>
          <w:ilvl w:val="0"/>
          <w:numId w:val="42"/>
        </w:numPr>
        <w:ind w:left="426" w:hanging="426"/>
        <w:jc w:val="both"/>
        <w:rPr>
          <w:rFonts w:ascii="Arial Narrow" w:hAnsi="Arial Narrow"/>
          <w:b/>
        </w:rPr>
      </w:pPr>
      <w:r w:rsidRPr="003060BE">
        <w:rPr>
          <w:rFonts w:ascii="Arial Narrow" w:hAnsi="Arial Narrow"/>
          <w:b/>
        </w:rPr>
        <w:t>Contenido del Acta</w:t>
      </w:r>
      <w:r w:rsidR="003060BE" w:rsidRPr="003060BE">
        <w:rPr>
          <w:rFonts w:ascii="Arial Narrow" w:hAnsi="Arial Narrow"/>
          <w:b/>
        </w:rPr>
        <w:t xml:space="preserve"> Administrativa</w:t>
      </w:r>
      <w:r w:rsidRPr="003060BE">
        <w:rPr>
          <w:rFonts w:ascii="Arial Narrow" w:hAnsi="Arial Narrow"/>
          <w:b/>
        </w:rPr>
        <w:t xml:space="preserve"> de </w:t>
      </w:r>
      <w:r w:rsidR="00352DBE" w:rsidRPr="003060BE">
        <w:rPr>
          <w:rFonts w:ascii="Arial Narrow" w:hAnsi="Arial Narrow"/>
          <w:b/>
        </w:rPr>
        <w:t>Entrega-Recepción</w:t>
      </w:r>
      <w:r w:rsidR="00E173C9">
        <w:rPr>
          <w:rFonts w:ascii="Arial Narrow" w:hAnsi="Arial Narrow"/>
          <w:b/>
        </w:rPr>
        <w:t>.</w:t>
      </w:r>
    </w:p>
    <w:p w14:paraId="660A5476" w14:textId="77777777" w:rsidR="00AF1099" w:rsidRDefault="00AF1099" w:rsidP="00E173C9">
      <w:pPr>
        <w:pStyle w:val="Sinespaciado"/>
        <w:jc w:val="both"/>
        <w:rPr>
          <w:rFonts w:ascii="Arial Narrow" w:hAnsi="Arial Narrow"/>
        </w:rPr>
      </w:pPr>
    </w:p>
    <w:p w14:paraId="35570D75" w14:textId="77777777" w:rsidR="006A16DC" w:rsidRDefault="00284B43" w:rsidP="00E173C9">
      <w:pPr>
        <w:pStyle w:val="Sinespaciado"/>
        <w:jc w:val="both"/>
        <w:rPr>
          <w:rFonts w:ascii="Arial Narrow" w:hAnsi="Arial Narrow"/>
        </w:rPr>
      </w:pPr>
      <w:r w:rsidRPr="00284B43">
        <w:rPr>
          <w:rFonts w:ascii="Arial Narrow" w:hAnsi="Arial Narrow"/>
        </w:rPr>
        <w:t>El Acta</w:t>
      </w:r>
      <w:r w:rsidR="003060BE">
        <w:rPr>
          <w:rFonts w:ascii="Arial Narrow" w:hAnsi="Arial Narrow"/>
        </w:rPr>
        <w:t xml:space="preserve"> Administrativa</w:t>
      </w:r>
      <w:r w:rsidRPr="00284B43">
        <w:rPr>
          <w:rFonts w:ascii="Arial Narrow" w:hAnsi="Arial Narrow"/>
        </w:rPr>
        <w:t xml:space="preserve"> de </w:t>
      </w:r>
      <w:r w:rsidR="00352DBE">
        <w:rPr>
          <w:rFonts w:ascii="Arial Narrow" w:hAnsi="Arial Narrow"/>
        </w:rPr>
        <w:t>Entrega-Recepción</w:t>
      </w:r>
      <w:r w:rsidRPr="00284B43">
        <w:rPr>
          <w:rFonts w:ascii="Arial Narrow" w:hAnsi="Arial Narrow"/>
        </w:rPr>
        <w:t xml:space="preserve"> deberá contener por lo menos la información siguiente:</w:t>
      </w:r>
    </w:p>
    <w:p w14:paraId="67AC0C21" w14:textId="77777777" w:rsidR="006A16DC" w:rsidRDefault="006A16DC" w:rsidP="00E173C9">
      <w:pPr>
        <w:pStyle w:val="Sinespaciado"/>
        <w:jc w:val="both"/>
        <w:rPr>
          <w:rFonts w:ascii="Arial Narrow" w:hAnsi="Arial Narrow"/>
        </w:rPr>
      </w:pPr>
    </w:p>
    <w:p w14:paraId="4E5A4AE5" w14:textId="77777777" w:rsidR="006A16DC" w:rsidRDefault="00284B43" w:rsidP="00E173C9">
      <w:pPr>
        <w:pStyle w:val="Sinespaciado"/>
        <w:numPr>
          <w:ilvl w:val="0"/>
          <w:numId w:val="36"/>
        </w:numPr>
        <w:ind w:left="426" w:hanging="426"/>
        <w:jc w:val="both"/>
        <w:rPr>
          <w:rFonts w:ascii="Arial Narrow" w:hAnsi="Arial Narrow"/>
        </w:rPr>
      </w:pPr>
      <w:r w:rsidRPr="00284B43">
        <w:rPr>
          <w:rFonts w:ascii="Arial Narrow" w:hAnsi="Arial Narrow"/>
        </w:rPr>
        <w:t>Lugar, fecha y hora en que inicia y concluye el evento;</w:t>
      </w:r>
    </w:p>
    <w:p w14:paraId="78F80529" w14:textId="77777777" w:rsidR="006A16DC" w:rsidRDefault="00284B43" w:rsidP="00E173C9">
      <w:pPr>
        <w:pStyle w:val="Sinespaciado"/>
        <w:numPr>
          <w:ilvl w:val="0"/>
          <w:numId w:val="36"/>
        </w:numPr>
        <w:ind w:left="426" w:hanging="426"/>
        <w:jc w:val="both"/>
        <w:rPr>
          <w:rFonts w:ascii="Arial Narrow" w:hAnsi="Arial Narrow"/>
        </w:rPr>
      </w:pPr>
      <w:r w:rsidRPr="00284B43">
        <w:rPr>
          <w:rFonts w:ascii="Arial Narrow" w:hAnsi="Arial Narrow"/>
        </w:rPr>
        <w:t>Fundamento legal;</w:t>
      </w:r>
    </w:p>
    <w:p w14:paraId="5DEAEB28" w14:textId="77777777" w:rsidR="006A16DC" w:rsidRDefault="00284B43" w:rsidP="00E173C9">
      <w:pPr>
        <w:pStyle w:val="Sinespaciado"/>
        <w:numPr>
          <w:ilvl w:val="0"/>
          <w:numId w:val="36"/>
        </w:numPr>
        <w:ind w:left="426" w:hanging="426"/>
        <w:jc w:val="both"/>
        <w:rPr>
          <w:rFonts w:ascii="Arial Narrow" w:hAnsi="Arial Narrow"/>
        </w:rPr>
      </w:pPr>
      <w:r w:rsidRPr="00284B43">
        <w:rPr>
          <w:rFonts w:ascii="Arial Narrow" w:hAnsi="Arial Narrow"/>
        </w:rPr>
        <w:t xml:space="preserve">Domicilio en el que se lleva a cabo el acto de </w:t>
      </w:r>
      <w:r w:rsidR="00352DBE">
        <w:rPr>
          <w:rFonts w:ascii="Arial Narrow" w:hAnsi="Arial Narrow"/>
        </w:rPr>
        <w:t>Entrega-Recepción</w:t>
      </w:r>
      <w:r w:rsidRPr="00284B43">
        <w:rPr>
          <w:rFonts w:ascii="Arial Narrow" w:hAnsi="Arial Narrow"/>
        </w:rPr>
        <w:t>;</w:t>
      </w:r>
    </w:p>
    <w:p w14:paraId="184C41B7" w14:textId="77777777" w:rsidR="006A16DC" w:rsidRDefault="00284B43" w:rsidP="00E173C9">
      <w:pPr>
        <w:pStyle w:val="Sinespaciado"/>
        <w:numPr>
          <w:ilvl w:val="0"/>
          <w:numId w:val="36"/>
        </w:numPr>
        <w:ind w:left="426" w:hanging="426"/>
        <w:jc w:val="both"/>
        <w:rPr>
          <w:rFonts w:ascii="Arial Narrow" w:hAnsi="Arial Narrow"/>
        </w:rPr>
      </w:pPr>
      <w:r w:rsidRPr="00284B43">
        <w:rPr>
          <w:rFonts w:ascii="Arial Narrow" w:hAnsi="Arial Narrow"/>
        </w:rPr>
        <w:t>Asunto u objeto principal del acto o evento del cual se va a dejar constancia;</w:t>
      </w:r>
    </w:p>
    <w:p w14:paraId="4081B756" w14:textId="77777777" w:rsidR="006A16DC" w:rsidRDefault="00284B43" w:rsidP="00E173C9">
      <w:pPr>
        <w:pStyle w:val="Sinespaciado"/>
        <w:numPr>
          <w:ilvl w:val="0"/>
          <w:numId w:val="36"/>
        </w:numPr>
        <w:ind w:left="426" w:hanging="426"/>
        <w:jc w:val="both"/>
        <w:rPr>
          <w:rFonts w:ascii="Arial Narrow" w:hAnsi="Arial Narrow"/>
        </w:rPr>
      </w:pPr>
      <w:r w:rsidRPr="00284B43">
        <w:rPr>
          <w:rFonts w:ascii="Arial Narrow" w:hAnsi="Arial Narrow"/>
        </w:rPr>
        <w:t>Nombre completo, empleo, cargo o comisión de las personas que intervienen, quienes se identificarán plenamente con credencial de elector, cartilla militar o pasaporte vigente; especificando el carácter con el que intervienen en el Acta</w:t>
      </w:r>
      <w:r w:rsidR="003060BE">
        <w:rPr>
          <w:rFonts w:ascii="Arial Narrow" w:hAnsi="Arial Narrow"/>
        </w:rPr>
        <w:t xml:space="preserve"> Administrativa</w:t>
      </w:r>
      <w:r w:rsidR="005446CF">
        <w:rPr>
          <w:rFonts w:ascii="Arial Narrow" w:hAnsi="Arial Narrow"/>
        </w:rPr>
        <w:t xml:space="preserve"> </w:t>
      </w:r>
      <w:r w:rsidR="005446CF" w:rsidRPr="00284B43">
        <w:rPr>
          <w:rFonts w:ascii="Arial Narrow" w:hAnsi="Arial Narrow"/>
        </w:rPr>
        <w:t xml:space="preserve">de </w:t>
      </w:r>
      <w:r w:rsidR="005446CF">
        <w:rPr>
          <w:rFonts w:ascii="Arial Narrow" w:hAnsi="Arial Narrow"/>
        </w:rPr>
        <w:t>Entrega-Recepción</w:t>
      </w:r>
      <w:r w:rsidRPr="00284B43">
        <w:rPr>
          <w:rFonts w:ascii="Arial Narrow" w:hAnsi="Arial Narrow"/>
        </w:rPr>
        <w:t>;</w:t>
      </w:r>
    </w:p>
    <w:p w14:paraId="4B633E60" w14:textId="77777777" w:rsidR="006A16DC" w:rsidRDefault="00284B43" w:rsidP="00E173C9">
      <w:pPr>
        <w:pStyle w:val="Sinespaciado"/>
        <w:numPr>
          <w:ilvl w:val="0"/>
          <w:numId w:val="36"/>
        </w:numPr>
        <w:ind w:left="426" w:hanging="426"/>
        <w:jc w:val="both"/>
        <w:rPr>
          <w:rFonts w:ascii="Arial Narrow" w:hAnsi="Arial Narrow"/>
        </w:rPr>
      </w:pPr>
      <w:r w:rsidRPr="00284B43">
        <w:rPr>
          <w:rFonts w:ascii="Arial Narrow" w:hAnsi="Arial Narrow"/>
        </w:rPr>
        <w:t xml:space="preserve">Relación por escrito y a detalle, bajo protesta de decir verdad, del conjunto de hechos que el evento de </w:t>
      </w:r>
      <w:r w:rsidR="00352DBE">
        <w:rPr>
          <w:rFonts w:ascii="Arial Narrow" w:hAnsi="Arial Narrow"/>
        </w:rPr>
        <w:t>Entrega-Recepción</w:t>
      </w:r>
      <w:r w:rsidRPr="00284B43">
        <w:rPr>
          <w:rFonts w:ascii="Arial Narrow" w:hAnsi="Arial Narrow"/>
        </w:rPr>
        <w:t xml:space="preserve"> comprende, así como las situaciones que se presenten durante su desarrollo;</w:t>
      </w:r>
    </w:p>
    <w:p w14:paraId="395CC470" w14:textId="77777777" w:rsidR="006A16DC" w:rsidRDefault="00A87ED7" w:rsidP="00E173C9">
      <w:pPr>
        <w:pStyle w:val="Sinespaciado"/>
        <w:numPr>
          <w:ilvl w:val="0"/>
          <w:numId w:val="36"/>
        </w:numPr>
        <w:ind w:left="426" w:hanging="426"/>
        <w:jc w:val="both"/>
        <w:rPr>
          <w:rFonts w:ascii="Arial Narrow" w:hAnsi="Arial Narrow"/>
        </w:rPr>
      </w:pPr>
      <w:r>
        <w:rPr>
          <w:rFonts w:ascii="Arial Narrow" w:hAnsi="Arial Narrow"/>
        </w:rPr>
        <w:t>Órgano</w:t>
      </w:r>
      <w:r w:rsidR="006A16DC" w:rsidRPr="00067F0E">
        <w:rPr>
          <w:rFonts w:ascii="Arial Narrow" w:hAnsi="Arial Narrow"/>
        </w:rPr>
        <w:t xml:space="preserve"> jurisdiccional y</w:t>
      </w:r>
      <w:r w:rsidR="006A16DC">
        <w:rPr>
          <w:rFonts w:ascii="Arial Narrow" w:hAnsi="Arial Narrow"/>
        </w:rPr>
        <w:t>/o</w:t>
      </w:r>
      <w:r w:rsidR="006A16DC" w:rsidRPr="00067F0E">
        <w:rPr>
          <w:rFonts w:ascii="Arial Narrow" w:hAnsi="Arial Narrow"/>
        </w:rPr>
        <w:t xml:space="preserve"> </w:t>
      </w:r>
      <w:r>
        <w:rPr>
          <w:rFonts w:ascii="Arial Narrow" w:hAnsi="Arial Narrow"/>
        </w:rPr>
        <w:t xml:space="preserve">área </w:t>
      </w:r>
      <w:r w:rsidR="006A16DC" w:rsidRPr="00067F0E">
        <w:rPr>
          <w:rFonts w:ascii="Arial Narrow" w:hAnsi="Arial Narrow"/>
        </w:rPr>
        <w:t>administrativa</w:t>
      </w:r>
      <w:r w:rsidR="00284B43" w:rsidRPr="00284B43">
        <w:rPr>
          <w:rFonts w:ascii="Arial Narrow" w:hAnsi="Arial Narrow"/>
        </w:rPr>
        <w:t xml:space="preserve"> </w:t>
      </w:r>
      <w:r>
        <w:rPr>
          <w:rFonts w:ascii="Arial Narrow" w:hAnsi="Arial Narrow"/>
        </w:rPr>
        <w:t>que se entrega</w:t>
      </w:r>
      <w:r w:rsidR="00284B43" w:rsidRPr="00284B43">
        <w:rPr>
          <w:rFonts w:ascii="Arial Narrow" w:hAnsi="Arial Narrow"/>
        </w:rPr>
        <w:t>;</w:t>
      </w:r>
    </w:p>
    <w:p w14:paraId="36E8D52E" w14:textId="77777777" w:rsidR="006A16DC" w:rsidRDefault="00284B43" w:rsidP="00E173C9">
      <w:pPr>
        <w:pStyle w:val="Sinespaciado"/>
        <w:numPr>
          <w:ilvl w:val="0"/>
          <w:numId w:val="36"/>
        </w:numPr>
        <w:ind w:left="426" w:hanging="426"/>
        <w:jc w:val="both"/>
        <w:rPr>
          <w:rFonts w:ascii="Arial Narrow" w:hAnsi="Arial Narrow"/>
        </w:rPr>
      </w:pPr>
      <w:r w:rsidRPr="00284B43">
        <w:rPr>
          <w:rFonts w:ascii="Arial Narrow" w:hAnsi="Arial Narrow"/>
        </w:rPr>
        <w:t>Señalamiento de dos personas que funjan como testigos;</w:t>
      </w:r>
    </w:p>
    <w:p w14:paraId="1D470D0C" w14:textId="77777777" w:rsidR="006A16DC" w:rsidRDefault="00284B43" w:rsidP="00E173C9">
      <w:pPr>
        <w:pStyle w:val="Sinespaciado"/>
        <w:numPr>
          <w:ilvl w:val="0"/>
          <w:numId w:val="36"/>
        </w:numPr>
        <w:ind w:left="426" w:hanging="426"/>
        <w:jc w:val="both"/>
        <w:rPr>
          <w:rFonts w:ascii="Arial Narrow" w:hAnsi="Arial Narrow"/>
        </w:rPr>
      </w:pPr>
      <w:r w:rsidRPr="00284B43">
        <w:rPr>
          <w:rFonts w:ascii="Arial Narrow" w:hAnsi="Arial Narrow"/>
        </w:rPr>
        <w:t xml:space="preserve">Relación de los anexos que integran el Expediente Protocolario, de acuerdo a lo establecido en el Manual de </w:t>
      </w:r>
      <w:r w:rsidR="00352DBE">
        <w:rPr>
          <w:rFonts w:ascii="Arial Narrow" w:hAnsi="Arial Narrow"/>
        </w:rPr>
        <w:t>Entrega-Recepción</w:t>
      </w:r>
      <w:r w:rsidRPr="00284B43">
        <w:rPr>
          <w:rFonts w:ascii="Arial Narrow" w:hAnsi="Arial Narrow"/>
        </w:rPr>
        <w:t>;</w:t>
      </w:r>
    </w:p>
    <w:p w14:paraId="49CC35D6" w14:textId="77777777" w:rsidR="006A16DC" w:rsidRDefault="00284B43" w:rsidP="00E173C9">
      <w:pPr>
        <w:pStyle w:val="Sinespaciado"/>
        <w:numPr>
          <w:ilvl w:val="0"/>
          <w:numId w:val="36"/>
        </w:numPr>
        <w:ind w:left="426" w:hanging="426"/>
        <w:jc w:val="both"/>
        <w:rPr>
          <w:rFonts w:ascii="Arial Narrow" w:hAnsi="Arial Narrow"/>
        </w:rPr>
      </w:pPr>
      <w:r w:rsidRPr="00284B43">
        <w:rPr>
          <w:rFonts w:ascii="Arial Narrow" w:hAnsi="Arial Narrow"/>
        </w:rPr>
        <w:t xml:space="preserve">El Acta </w:t>
      </w:r>
      <w:r w:rsidR="00A96C6A">
        <w:rPr>
          <w:rFonts w:ascii="Arial Narrow" w:hAnsi="Arial Narrow"/>
        </w:rPr>
        <w:t>Administrativa</w:t>
      </w:r>
      <w:r w:rsidR="00A96C6A" w:rsidRPr="00284B43">
        <w:rPr>
          <w:rFonts w:ascii="Arial Narrow" w:hAnsi="Arial Narrow"/>
        </w:rPr>
        <w:t xml:space="preserve"> </w:t>
      </w:r>
      <w:r w:rsidRPr="00284B43">
        <w:rPr>
          <w:rFonts w:ascii="Arial Narrow" w:hAnsi="Arial Narrow"/>
        </w:rPr>
        <w:t xml:space="preserve">de </w:t>
      </w:r>
      <w:r w:rsidR="00352DBE">
        <w:rPr>
          <w:rFonts w:ascii="Arial Narrow" w:hAnsi="Arial Narrow"/>
        </w:rPr>
        <w:t>Entrega-Recepción</w:t>
      </w:r>
      <w:r w:rsidRPr="00284B43">
        <w:rPr>
          <w:rFonts w:ascii="Arial Narrow" w:hAnsi="Arial Narrow"/>
        </w:rPr>
        <w:t xml:space="preserve"> se elaborará observando además los criterios siguientes:</w:t>
      </w:r>
    </w:p>
    <w:p w14:paraId="3A3A4096" w14:textId="3122D012" w:rsidR="0051522C" w:rsidRDefault="006A16DC" w:rsidP="00E173C9">
      <w:pPr>
        <w:pStyle w:val="Sinespaciado"/>
        <w:tabs>
          <w:tab w:val="left" w:pos="709"/>
        </w:tabs>
        <w:ind w:firstLine="426"/>
        <w:jc w:val="both"/>
        <w:rPr>
          <w:rFonts w:ascii="Arial Narrow" w:hAnsi="Arial Narrow"/>
        </w:rPr>
      </w:pPr>
      <w:r>
        <w:rPr>
          <w:rFonts w:ascii="Arial Narrow" w:hAnsi="Arial Narrow"/>
        </w:rPr>
        <w:t>-</w:t>
      </w:r>
      <w:r>
        <w:rPr>
          <w:rFonts w:ascii="Arial Narrow" w:hAnsi="Arial Narrow"/>
        </w:rPr>
        <w:tab/>
      </w:r>
      <w:r w:rsidR="00284B43" w:rsidRPr="00284B43">
        <w:rPr>
          <w:rFonts w:ascii="Arial Narrow" w:hAnsi="Arial Narrow"/>
        </w:rPr>
        <w:t xml:space="preserve">Utilizar </w:t>
      </w:r>
      <w:r w:rsidR="00BA5432">
        <w:rPr>
          <w:rFonts w:ascii="Arial Narrow" w:hAnsi="Arial Narrow"/>
        </w:rPr>
        <w:t xml:space="preserve">papel </w:t>
      </w:r>
      <w:r w:rsidR="004C5ED8">
        <w:rPr>
          <w:rFonts w:ascii="Arial Narrow" w:hAnsi="Arial Narrow"/>
        </w:rPr>
        <w:t>membretado</w:t>
      </w:r>
      <w:r w:rsidR="00BA5432">
        <w:rPr>
          <w:rFonts w:ascii="Arial Narrow" w:hAnsi="Arial Narrow"/>
        </w:rPr>
        <w:t>;</w:t>
      </w:r>
    </w:p>
    <w:p w14:paraId="67CC9F45" w14:textId="77777777" w:rsidR="0051522C" w:rsidRDefault="0051522C" w:rsidP="00E173C9">
      <w:pPr>
        <w:pStyle w:val="Sinespaciado"/>
        <w:tabs>
          <w:tab w:val="left" w:pos="709"/>
        </w:tabs>
        <w:ind w:firstLine="426"/>
        <w:jc w:val="both"/>
        <w:rPr>
          <w:rFonts w:ascii="Arial Narrow" w:hAnsi="Arial Narrow"/>
        </w:rPr>
      </w:pPr>
      <w:r>
        <w:rPr>
          <w:rFonts w:ascii="Arial Narrow" w:hAnsi="Arial Narrow"/>
        </w:rPr>
        <w:t>-</w:t>
      </w:r>
      <w:r>
        <w:rPr>
          <w:rFonts w:ascii="Arial Narrow" w:hAnsi="Arial Narrow"/>
        </w:rPr>
        <w:tab/>
      </w:r>
      <w:r w:rsidR="00284B43" w:rsidRPr="00284B43">
        <w:rPr>
          <w:rFonts w:ascii="Arial Narrow" w:hAnsi="Arial Narrow"/>
        </w:rPr>
        <w:t>Salvar los espacios o renglones no utilizados;</w:t>
      </w:r>
    </w:p>
    <w:p w14:paraId="3006FFAC" w14:textId="77777777" w:rsidR="0051522C" w:rsidRDefault="0051522C" w:rsidP="00E173C9">
      <w:pPr>
        <w:pStyle w:val="Sinespaciado"/>
        <w:tabs>
          <w:tab w:val="left" w:pos="709"/>
        </w:tabs>
        <w:ind w:firstLine="426"/>
        <w:jc w:val="both"/>
        <w:rPr>
          <w:rFonts w:ascii="Arial Narrow" w:hAnsi="Arial Narrow"/>
        </w:rPr>
      </w:pPr>
      <w:r>
        <w:rPr>
          <w:rFonts w:ascii="Arial Narrow" w:hAnsi="Arial Narrow"/>
        </w:rPr>
        <w:t>-</w:t>
      </w:r>
      <w:r>
        <w:rPr>
          <w:rFonts w:ascii="Arial Narrow" w:hAnsi="Arial Narrow"/>
        </w:rPr>
        <w:tab/>
      </w:r>
      <w:r w:rsidR="00284B43" w:rsidRPr="00284B43">
        <w:rPr>
          <w:rFonts w:ascii="Arial Narrow" w:hAnsi="Arial Narrow"/>
        </w:rPr>
        <w:t>No emplear abreviaturas, enmendaduras, tachaduras o borraduras;</w:t>
      </w:r>
    </w:p>
    <w:p w14:paraId="178B28A7" w14:textId="77777777" w:rsidR="0051522C" w:rsidRDefault="0051522C" w:rsidP="00E173C9">
      <w:pPr>
        <w:pStyle w:val="Sinespaciado"/>
        <w:tabs>
          <w:tab w:val="left" w:pos="709"/>
        </w:tabs>
        <w:ind w:firstLine="426"/>
        <w:jc w:val="both"/>
        <w:rPr>
          <w:rFonts w:ascii="Arial Narrow" w:hAnsi="Arial Narrow"/>
        </w:rPr>
      </w:pPr>
      <w:r>
        <w:rPr>
          <w:rFonts w:ascii="Arial Narrow" w:hAnsi="Arial Narrow"/>
        </w:rPr>
        <w:t>-</w:t>
      </w:r>
      <w:r>
        <w:rPr>
          <w:rFonts w:ascii="Arial Narrow" w:hAnsi="Arial Narrow"/>
        </w:rPr>
        <w:tab/>
      </w:r>
      <w:r w:rsidR="00284B43" w:rsidRPr="00284B43">
        <w:rPr>
          <w:rFonts w:ascii="Arial Narrow" w:hAnsi="Arial Narrow"/>
        </w:rPr>
        <w:t>Anotar las cantidades con letra;</w:t>
      </w:r>
    </w:p>
    <w:p w14:paraId="50A346DD" w14:textId="77777777" w:rsidR="0051522C" w:rsidRDefault="0051522C" w:rsidP="00E173C9">
      <w:pPr>
        <w:pStyle w:val="Sinespaciado"/>
        <w:tabs>
          <w:tab w:val="left" w:pos="709"/>
        </w:tabs>
        <w:ind w:firstLine="426"/>
        <w:jc w:val="both"/>
        <w:rPr>
          <w:rFonts w:ascii="Arial Narrow" w:hAnsi="Arial Narrow"/>
        </w:rPr>
      </w:pPr>
      <w:r>
        <w:rPr>
          <w:rFonts w:ascii="Arial Narrow" w:hAnsi="Arial Narrow"/>
        </w:rPr>
        <w:t>-</w:t>
      </w:r>
      <w:r>
        <w:rPr>
          <w:rFonts w:ascii="Arial Narrow" w:hAnsi="Arial Narrow"/>
        </w:rPr>
        <w:tab/>
      </w:r>
      <w:r w:rsidR="00284B43" w:rsidRPr="00284B43">
        <w:rPr>
          <w:rFonts w:ascii="Arial Narrow" w:hAnsi="Arial Narrow"/>
        </w:rPr>
        <w:t>Ser elaborada en tres tantos, y</w:t>
      </w:r>
    </w:p>
    <w:p w14:paraId="22E26EF8" w14:textId="77777777" w:rsidR="00990407" w:rsidRDefault="0051522C" w:rsidP="00E173C9">
      <w:pPr>
        <w:pStyle w:val="Sinespaciado"/>
        <w:tabs>
          <w:tab w:val="left" w:pos="709"/>
        </w:tabs>
        <w:ind w:firstLine="426"/>
        <w:jc w:val="both"/>
        <w:rPr>
          <w:rFonts w:ascii="Arial Narrow" w:hAnsi="Arial Narrow"/>
        </w:rPr>
      </w:pPr>
      <w:r>
        <w:rPr>
          <w:rFonts w:ascii="Arial Narrow" w:hAnsi="Arial Narrow"/>
        </w:rPr>
        <w:t>-</w:t>
      </w:r>
      <w:r>
        <w:rPr>
          <w:rFonts w:ascii="Arial Narrow" w:hAnsi="Arial Narrow"/>
        </w:rPr>
        <w:tab/>
      </w:r>
      <w:r w:rsidR="00284B43" w:rsidRPr="00284B43">
        <w:rPr>
          <w:rFonts w:ascii="Arial Narrow" w:hAnsi="Arial Narrow"/>
        </w:rPr>
        <w:t>Contener en cada una de las fojas, las firmas autógrafas de los que en ella intervienen.</w:t>
      </w:r>
    </w:p>
    <w:p w14:paraId="63C7DC09" w14:textId="77777777" w:rsidR="00990407" w:rsidRDefault="00990407" w:rsidP="00E173C9">
      <w:pPr>
        <w:pStyle w:val="Sinespaciado"/>
        <w:jc w:val="both"/>
        <w:rPr>
          <w:rFonts w:ascii="Arial Narrow" w:hAnsi="Arial Narrow"/>
        </w:rPr>
      </w:pPr>
    </w:p>
    <w:p w14:paraId="05512B1A" w14:textId="56743428" w:rsidR="00463DBE" w:rsidRPr="006450ED" w:rsidRDefault="00463DBE" w:rsidP="00E173C9">
      <w:pPr>
        <w:pStyle w:val="Sinespaciado"/>
        <w:numPr>
          <w:ilvl w:val="0"/>
          <w:numId w:val="42"/>
        </w:numPr>
        <w:ind w:left="426" w:hanging="426"/>
        <w:jc w:val="both"/>
        <w:rPr>
          <w:rFonts w:ascii="Arial Narrow" w:hAnsi="Arial Narrow"/>
          <w:b/>
        </w:rPr>
      </w:pPr>
      <w:r w:rsidRPr="006450ED">
        <w:rPr>
          <w:rFonts w:ascii="Arial Narrow" w:hAnsi="Arial Narrow"/>
          <w:b/>
        </w:rPr>
        <w:t xml:space="preserve">Responsabilidades de </w:t>
      </w:r>
      <w:r w:rsidR="006450ED" w:rsidRPr="006450ED">
        <w:rPr>
          <w:rFonts w:ascii="Arial Narrow" w:hAnsi="Arial Narrow"/>
          <w:b/>
        </w:rPr>
        <w:t>la</w:t>
      </w:r>
      <w:r w:rsidR="006450ED">
        <w:rPr>
          <w:rFonts w:ascii="Arial Narrow" w:hAnsi="Arial Narrow"/>
          <w:b/>
        </w:rPr>
        <w:t>s</w:t>
      </w:r>
      <w:r w:rsidR="006450ED" w:rsidRPr="006450ED">
        <w:rPr>
          <w:rFonts w:ascii="Arial Narrow" w:hAnsi="Arial Narrow"/>
          <w:b/>
        </w:rPr>
        <w:t xml:space="preserve"> persona</w:t>
      </w:r>
      <w:r w:rsidR="006450ED">
        <w:rPr>
          <w:rFonts w:ascii="Arial Narrow" w:hAnsi="Arial Narrow"/>
          <w:b/>
        </w:rPr>
        <w:t>s</w:t>
      </w:r>
      <w:r w:rsidR="006450ED" w:rsidRPr="006450ED">
        <w:rPr>
          <w:rFonts w:ascii="Arial Narrow" w:hAnsi="Arial Narrow"/>
          <w:b/>
        </w:rPr>
        <w:t xml:space="preserve"> servidora</w:t>
      </w:r>
      <w:r w:rsidR="006450ED">
        <w:rPr>
          <w:rFonts w:ascii="Arial Narrow" w:hAnsi="Arial Narrow"/>
          <w:b/>
        </w:rPr>
        <w:t>s</w:t>
      </w:r>
      <w:r w:rsidR="006450ED" w:rsidRPr="006450ED">
        <w:rPr>
          <w:rFonts w:ascii="Arial Narrow" w:hAnsi="Arial Narrow"/>
          <w:b/>
        </w:rPr>
        <w:t xml:space="preserve"> pública</w:t>
      </w:r>
      <w:r w:rsidR="006450ED">
        <w:rPr>
          <w:rFonts w:ascii="Arial Narrow" w:hAnsi="Arial Narrow"/>
          <w:b/>
        </w:rPr>
        <w:t>s</w:t>
      </w:r>
      <w:r w:rsidR="005651A5" w:rsidRPr="006450ED">
        <w:rPr>
          <w:rFonts w:ascii="Arial Narrow" w:hAnsi="Arial Narrow"/>
          <w:b/>
        </w:rPr>
        <w:t xml:space="preserve"> </w:t>
      </w:r>
      <w:r w:rsidRPr="006450ED">
        <w:rPr>
          <w:rFonts w:ascii="Arial Narrow" w:hAnsi="Arial Narrow"/>
          <w:b/>
        </w:rPr>
        <w:t>entrantes</w:t>
      </w:r>
      <w:r w:rsidR="00E173C9">
        <w:rPr>
          <w:rFonts w:ascii="Arial Narrow" w:hAnsi="Arial Narrow"/>
          <w:b/>
        </w:rPr>
        <w:t>.</w:t>
      </w:r>
    </w:p>
    <w:p w14:paraId="15EF3228" w14:textId="77777777" w:rsidR="00463DBE" w:rsidRDefault="00463DBE" w:rsidP="00E173C9">
      <w:pPr>
        <w:pStyle w:val="Sinespaciado"/>
        <w:jc w:val="both"/>
        <w:rPr>
          <w:rFonts w:ascii="Arial Narrow" w:hAnsi="Arial Narrow"/>
        </w:rPr>
      </w:pPr>
    </w:p>
    <w:p w14:paraId="1463D45E" w14:textId="77777777" w:rsidR="00463DBE" w:rsidRDefault="006450ED" w:rsidP="00E173C9">
      <w:pPr>
        <w:pStyle w:val="Sinespaciado"/>
        <w:jc w:val="both"/>
        <w:rPr>
          <w:rFonts w:ascii="Arial Narrow" w:hAnsi="Arial Narrow"/>
        </w:rPr>
      </w:pPr>
      <w:r>
        <w:rPr>
          <w:rFonts w:ascii="Arial Narrow" w:hAnsi="Arial Narrow"/>
        </w:rPr>
        <w:t>L</w:t>
      </w:r>
      <w:r w:rsidRPr="00602C45">
        <w:rPr>
          <w:rFonts w:ascii="Arial Narrow" w:hAnsi="Arial Narrow"/>
        </w:rPr>
        <w:t>a</w:t>
      </w:r>
      <w:r>
        <w:rPr>
          <w:rFonts w:ascii="Arial Narrow" w:hAnsi="Arial Narrow"/>
        </w:rPr>
        <w:t>s</w:t>
      </w:r>
      <w:r w:rsidRPr="00602C45">
        <w:rPr>
          <w:rFonts w:ascii="Arial Narrow" w:hAnsi="Arial Narrow"/>
        </w:rPr>
        <w:t xml:space="preserve"> persona</w:t>
      </w:r>
      <w:r>
        <w:rPr>
          <w:rFonts w:ascii="Arial Narrow" w:hAnsi="Arial Narrow"/>
        </w:rPr>
        <w:t>s</w:t>
      </w:r>
      <w:r w:rsidRPr="00602C45">
        <w:rPr>
          <w:rFonts w:ascii="Arial Narrow" w:hAnsi="Arial Narrow"/>
        </w:rPr>
        <w:t xml:space="preserve"> servidora</w:t>
      </w:r>
      <w:r>
        <w:rPr>
          <w:rFonts w:ascii="Arial Narrow" w:hAnsi="Arial Narrow"/>
        </w:rPr>
        <w:t>s</w:t>
      </w:r>
      <w:r w:rsidRPr="00602C45">
        <w:rPr>
          <w:rFonts w:ascii="Arial Narrow" w:hAnsi="Arial Narrow"/>
        </w:rPr>
        <w:t xml:space="preserve"> pública</w:t>
      </w:r>
      <w:r>
        <w:rPr>
          <w:rFonts w:ascii="Arial Narrow" w:hAnsi="Arial Narrow"/>
        </w:rPr>
        <w:t>s</w:t>
      </w:r>
      <w:r w:rsidR="006C6D0C">
        <w:rPr>
          <w:rFonts w:ascii="Arial Narrow" w:hAnsi="Arial Narrow"/>
        </w:rPr>
        <w:t xml:space="preserve"> </w:t>
      </w:r>
      <w:r w:rsidR="00463DBE" w:rsidRPr="00463DBE">
        <w:rPr>
          <w:rFonts w:ascii="Arial Narrow" w:hAnsi="Arial Narrow"/>
        </w:rPr>
        <w:t xml:space="preserve">entrantes, al recibir </w:t>
      </w:r>
      <w:r w:rsidR="00772524">
        <w:rPr>
          <w:rFonts w:ascii="Arial Narrow" w:hAnsi="Arial Narrow"/>
        </w:rPr>
        <w:t>el puesto, cargo o comisión respectiv</w:t>
      </w:r>
      <w:r w:rsidR="00463DBE" w:rsidRPr="00463DBE">
        <w:rPr>
          <w:rFonts w:ascii="Arial Narrow" w:hAnsi="Arial Narrow"/>
        </w:rPr>
        <w:t xml:space="preserve">a, serán responsables del cumplimiento de los asuntos en trámite, y los compromisos </w:t>
      </w:r>
      <w:r w:rsidR="009F1E70">
        <w:rPr>
          <w:rFonts w:ascii="Arial Narrow" w:hAnsi="Arial Narrow"/>
        </w:rPr>
        <w:t xml:space="preserve">operativos, </w:t>
      </w:r>
      <w:r w:rsidR="00463DBE" w:rsidRPr="00463DBE">
        <w:rPr>
          <w:rFonts w:ascii="Arial Narrow" w:hAnsi="Arial Narrow"/>
        </w:rPr>
        <w:t xml:space="preserve">financieros </w:t>
      </w:r>
      <w:r w:rsidR="00772524">
        <w:rPr>
          <w:rFonts w:ascii="Arial Narrow" w:hAnsi="Arial Narrow"/>
        </w:rPr>
        <w:t xml:space="preserve">y administrativos </w:t>
      </w:r>
      <w:r w:rsidR="00463DBE" w:rsidRPr="00463DBE">
        <w:rPr>
          <w:rFonts w:ascii="Arial Narrow" w:hAnsi="Arial Narrow"/>
        </w:rPr>
        <w:t xml:space="preserve">que </w:t>
      </w:r>
      <w:r w:rsidR="009F1E70">
        <w:rPr>
          <w:rFonts w:ascii="Arial Narrow" w:hAnsi="Arial Narrow"/>
        </w:rPr>
        <w:t>se</w:t>
      </w:r>
      <w:r w:rsidR="00463DBE" w:rsidRPr="00463DBE">
        <w:rPr>
          <w:rFonts w:ascii="Arial Narrow" w:hAnsi="Arial Narrow"/>
        </w:rPr>
        <w:t xml:space="preserve"> tenga</w:t>
      </w:r>
      <w:r w:rsidR="009F1E70">
        <w:rPr>
          <w:rFonts w:ascii="Arial Narrow" w:hAnsi="Arial Narrow"/>
        </w:rPr>
        <w:t>n</w:t>
      </w:r>
      <w:r w:rsidR="00463DBE" w:rsidRPr="00463DBE">
        <w:rPr>
          <w:rFonts w:ascii="Arial Narrow" w:hAnsi="Arial Narrow"/>
        </w:rPr>
        <w:t xml:space="preserve"> o haya</w:t>
      </w:r>
      <w:r w:rsidR="009F1E70">
        <w:rPr>
          <w:rFonts w:ascii="Arial Narrow" w:hAnsi="Arial Narrow"/>
        </w:rPr>
        <w:t>n</w:t>
      </w:r>
      <w:r w:rsidR="00463DBE" w:rsidRPr="00463DBE">
        <w:rPr>
          <w:rFonts w:ascii="Arial Narrow" w:hAnsi="Arial Narrow"/>
        </w:rPr>
        <w:t xml:space="preserve"> adquirido con anterioridad.</w:t>
      </w:r>
    </w:p>
    <w:p w14:paraId="54D6D797" w14:textId="77777777" w:rsidR="00463DBE" w:rsidRDefault="00463DBE" w:rsidP="00E173C9">
      <w:pPr>
        <w:pStyle w:val="Sinespaciado"/>
        <w:jc w:val="both"/>
        <w:rPr>
          <w:rFonts w:ascii="Arial Narrow" w:hAnsi="Arial Narrow"/>
        </w:rPr>
      </w:pPr>
    </w:p>
    <w:p w14:paraId="51199399" w14:textId="4301C61C" w:rsidR="002C19AF" w:rsidRPr="002C19AF" w:rsidRDefault="00917632" w:rsidP="00E173C9">
      <w:pPr>
        <w:pStyle w:val="Sinespaciado"/>
        <w:numPr>
          <w:ilvl w:val="0"/>
          <w:numId w:val="42"/>
        </w:numPr>
        <w:ind w:left="426" w:hanging="426"/>
        <w:jc w:val="both"/>
        <w:rPr>
          <w:rFonts w:ascii="Arial Narrow" w:hAnsi="Arial Narrow"/>
          <w:b/>
        </w:rPr>
      </w:pPr>
      <w:r w:rsidRPr="002C19AF">
        <w:rPr>
          <w:rFonts w:ascii="Arial Narrow" w:hAnsi="Arial Narrow"/>
          <w:b/>
        </w:rPr>
        <w:t>Anexos del Expediente Protocolario de Entrega–Recepció</w:t>
      </w:r>
      <w:r w:rsidR="00AC6F64">
        <w:rPr>
          <w:rFonts w:ascii="Arial Narrow" w:hAnsi="Arial Narrow"/>
          <w:b/>
        </w:rPr>
        <w:t>n</w:t>
      </w:r>
      <w:r w:rsidR="00E173C9">
        <w:rPr>
          <w:rFonts w:ascii="Arial Narrow" w:hAnsi="Arial Narrow"/>
          <w:b/>
        </w:rPr>
        <w:t>.</w:t>
      </w:r>
    </w:p>
    <w:p w14:paraId="5D4022F5" w14:textId="77777777" w:rsidR="002C19AF" w:rsidRPr="00E6183A" w:rsidRDefault="002C19AF" w:rsidP="00E173C9">
      <w:pPr>
        <w:pStyle w:val="Sinespaciado"/>
        <w:jc w:val="both"/>
        <w:rPr>
          <w:rFonts w:ascii="Arial Narrow" w:hAnsi="Arial Narrow"/>
        </w:rPr>
      </w:pPr>
    </w:p>
    <w:p w14:paraId="0089EAB3" w14:textId="77777777" w:rsidR="00C93BED" w:rsidRPr="002B1942" w:rsidRDefault="00AF217F" w:rsidP="00E173C9">
      <w:pPr>
        <w:pStyle w:val="Sinespaciado"/>
        <w:jc w:val="both"/>
        <w:rPr>
          <w:rFonts w:ascii="Arial Narrow" w:hAnsi="Arial Narrow"/>
        </w:rPr>
      </w:pPr>
      <w:r w:rsidRPr="002B1942">
        <w:rPr>
          <w:rFonts w:ascii="Arial Narrow" w:hAnsi="Arial Narrow"/>
        </w:rPr>
        <w:t xml:space="preserve">Los anexos señalados en las fracciones que anteceden, no son limitativos, por lo que es responsabilidad del titular de cada </w:t>
      </w:r>
      <w:r w:rsidR="00482B51">
        <w:rPr>
          <w:rFonts w:ascii="Arial Narrow" w:hAnsi="Arial Narrow"/>
        </w:rPr>
        <w:t>área</w:t>
      </w:r>
      <w:r w:rsidRPr="002B1942">
        <w:rPr>
          <w:rFonts w:ascii="Arial Narrow" w:hAnsi="Arial Narrow"/>
        </w:rPr>
        <w:t xml:space="preserve"> integrar la documentación e información que estime necesaria y suficiente al realizar la </w:t>
      </w:r>
      <w:r w:rsidR="00352DBE">
        <w:rPr>
          <w:rFonts w:ascii="Arial Narrow" w:hAnsi="Arial Narrow"/>
        </w:rPr>
        <w:t>Entrega-Recepción</w:t>
      </w:r>
      <w:r w:rsidRPr="002B1942">
        <w:rPr>
          <w:rFonts w:ascii="Arial Narrow" w:hAnsi="Arial Narrow"/>
        </w:rPr>
        <w:t>.</w:t>
      </w:r>
    </w:p>
    <w:p w14:paraId="45FD7266" w14:textId="77777777" w:rsidR="004E79CD" w:rsidRPr="002B1942" w:rsidRDefault="004E79CD" w:rsidP="00E173C9">
      <w:pPr>
        <w:pStyle w:val="Sinespaciado"/>
        <w:jc w:val="both"/>
        <w:rPr>
          <w:rFonts w:ascii="Arial Narrow" w:hAnsi="Arial Narrow"/>
        </w:rPr>
      </w:pPr>
    </w:p>
    <w:p w14:paraId="271A94B0" w14:textId="77777777" w:rsidR="002B1942" w:rsidRDefault="00AF217F" w:rsidP="00E173C9">
      <w:pPr>
        <w:pStyle w:val="Sinespaciado"/>
        <w:jc w:val="both"/>
        <w:rPr>
          <w:rFonts w:ascii="Arial Narrow" w:hAnsi="Arial Narrow"/>
        </w:rPr>
      </w:pPr>
      <w:r w:rsidRPr="002B1942">
        <w:rPr>
          <w:rFonts w:ascii="Arial Narrow" w:hAnsi="Arial Narrow"/>
        </w:rPr>
        <w:t xml:space="preserve">En el supuesto de que el titular de alguna </w:t>
      </w:r>
      <w:r w:rsidR="00CA5666">
        <w:rPr>
          <w:rFonts w:ascii="Arial Narrow" w:hAnsi="Arial Narrow"/>
        </w:rPr>
        <w:t>área</w:t>
      </w:r>
      <w:r w:rsidRPr="002B1942">
        <w:rPr>
          <w:rFonts w:ascii="Arial Narrow" w:hAnsi="Arial Narrow"/>
        </w:rPr>
        <w:t xml:space="preserve">, considere necesario entregar información en formato digital, procederá bajo su responsabilidad a su digitalización, misma que deberá adjuntarse y entregarse en el anexo correspondiente y formará parte del </w:t>
      </w:r>
      <w:r w:rsidR="00F54EAF">
        <w:rPr>
          <w:rFonts w:ascii="Arial Narrow" w:hAnsi="Arial Narrow"/>
        </w:rPr>
        <w:t>E</w:t>
      </w:r>
      <w:r w:rsidRPr="002B1942">
        <w:rPr>
          <w:rFonts w:ascii="Arial Narrow" w:hAnsi="Arial Narrow"/>
        </w:rPr>
        <w:t xml:space="preserve">xpediente </w:t>
      </w:r>
      <w:r w:rsidR="00F54EAF">
        <w:rPr>
          <w:rFonts w:ascii="Arial Narrow" w:hAnsi="Arial Narrow"/>
        </w:rPr>
        <w:t>P</w:t>
      </w:r>
      <w:r w:rsidRPr="002B1942">
        <w:rPr>
          <w:rFonts w:ascii="Arial Narrow" w:hAnsi="Arial Narrow"/>
        </w:rPr>
        <w:t xml:space="preserve">rotocolario de </w:t>
      </w:r>
      <w:r w:rsidR="00352DBE">
        <w:rPr>
          <w:rFonts w:ascii="Arial Narrow" w:hAnsi="Arial Narrow"/>
        </w:rPr>
        <w:t>Entrega-Recepción</w:t>
      </w:r>
      <w:r w:rsidRPr="002B1942">
        <w:rPr>
          <w:rFonts w:ascii="Arial Narrow" w:hAnsi="Arial Narrow"/>
        </w:rPr>
        <w:t>.</w:t>
      </w:r>
    </w:p>
    <w:p w14:paraId="41C6FCE1" w14:textId="77777777" w:rsidR="002B1942" w:rsidRDefault="002B1942" w:rsidP="00E173C9">
      <w:pPr>
        <w:pStyle w:val="Sinespaciado"/>
        <w:jc w:val="both"/>
        <w:rPr>
          <w:rFonts w:ascii="Arial Narrow" w:hAnsi="Arial Narrow"/>
        </w:rPr>
      </w:pPr>
    </w:p>
    <w:p w14:paraId="09E00E85" w14:textId="070E4C7D" w:rsidR="002B1942" w:rsidRDefault="00AF217F" w:rsidP="00E173C9">
      <w:pPr>
        <w:pStyle w:val="Sinespaciado"/>
        <w:jc w:val="both"/>
        <w:rPr>
          <w:rFonts w:ascii="Arial Narrow" w:hAnsi="Arial Narrow"/>
        </w:rPr>
      </w:pPr>
      <w:r w:rsidRPr="002B1942">
        <w:rPr>
          <w:rFonts w:ascii="Arial Narrow" w:hAnsi="Arial Narrow"/>
        </w:rPr>
        <w:t xml:space="preserve">Los archivos digitalizados deberán cumplir con los requisitos de seguridad que para tal efecto establezca el Manual de </w:t>
      </w:r>
      <w:r w:rsidR="00352DBE">
        <w:rPr>
          <w:rFonts w:ascii="Arial Narrow" w:hAnsi="Arial Narrow"/>
        </w:rPr>
        <w:t>Entrega-Recepción</w:t>
      </w:r>
      <w:r w:rsidRPr="002B1942">
        <w:rPr>
          <w:rFonts w:ascii="Arial Narrow" w:hAnsi="Arial Narrow"/>
        </w:rPr>
        <w:t xml:space="preserve"> del</w:t>
      </w:r>
      <w:r w:rsidR="004C5ED8">
        <w:rPr>
          <w:rFonts w:ascii="Arial Narrow" w:hAnsi="Arial Narrow"/>
        </w:rPr>
        <w:t xml:space="preserve"> Consejo de la </w:t>
      </w:r>
      <w:r w:rsidR="0007056D">
        <w:rPr>
          <w:rFonts w:ascii="Arial Narrow" w:hAnsi="Arial Narrow"/>
        </w:rPr>
        <w:t>Judicatura</w:t>
      </w:r>
      <w:r w:rsidR="004C5ED8">
        <w:rPr>
          <w:rFonts w:ascii="Arial Narrow" w:hAnsi="Arial Narrow"/>
        </w:rPr>
        <w:t xml:space="preserve"> del </w:t>
      </w:r>
      <w:r w:rsidR="003378C7">
        <w:rPr>
          <w:rFonts w:ascii="Arial Narrow" w:hAnsi="Arial Narrow"/>
        </w:rPr>
        <w:t>Poder de</w:t>
      </w:r>
      <w:r w:rsidR="004C5ED8">
        <w:rPr>
          <w:rFonts w:ascii="Arial Narrow" w:hAnsi="Arial Narrow"/>
        </w:rPr>
        <w:t xml:space="preserve"> Jud</w:t>
      </w:r>
      <w:r w:rsidR="002E38C7">
        <w:rPr>
          <w:rFonts w:ascii="Arial Narrow" w:hAnsi="Arial Narrow"/>
        </w:rPr>
        <w:t>icia</w:t>
      </w:r>
      <w:r w:rsidR="004C5ED8">
        <w:rPr>
          <w:rFonts w:ascii="Arial Narrow" w:hAnsi="Arial Narrow"/>
        </w:rPr>
        <w:t>l</w:t>
      </w:r>
      <w:r w:rsidR="002E38C7">
        <w:rPr>
          <w:rFonts w:ascii="Arial Narrow" w:hAnsi="Arial Narrow"/>
        </w:rPr>
        <w:t xml:space="preserve"> del Estado de Yucatán</w:t>
      </w:r>
      <w:r w:rsidRPr="002B1942">
        <w:rPr>
          <w:rFonts w:ascii="Arial Narrow" w:hAnsi="Arial Narrow"/>
        </w:rPr>
        <w:t>.</w:t>
      </w:r>
    </w:p>
    <w:p w14:paraId="7399C26E" w14:textId="77777777" w:rsidR="002B1942" w:rsidRDefault="002B1942" w:rsidP="00E173C9">
      <w:pPr>
        <w:pStyle w:val="Sinespaciado"/>
        <w:jc w:val="both"/>
        <w:rPr>
          <w:rFonts w:ascii="Arial Narrow" w:hAnsi="Arial Narrow"/>
        </w:rPr>
      </w:pPr>
    </w:p>
    <w:p w14:paraId="6CC4E60D" w14:textId="77777777" w:rsidR="00F56F09" w:rsidRPr="004453B4" w:rsidRDefault="00AF217F" w:rsidP="00E173C9">
      <w:pPr>
        <w:pStyle w:val="Sinespaciado"/>
        <w:jc w:val="both"/>
        <w:rPr>
          <w:rFonts w:ascii="Arial Narrow" w:hAnsi="Arial Narrow"/>
        </w:rPr>
      </w:pPr>
      <w:r w:rsidRPr="002B1942">
        <w:rPr>
          <w:rFonts w:ascii="Arial Narrow" w:hAnsi="Arial Narrow"/>
        </w:rPr>
        <w:t xml:space="preserve">El uso o divulgación de la documentación e información contenida en el Expediente Protocolario de </w:t>
      </w:r>
      <w:r w:rsidR="00352DBE">
        <w:rPr>
          <w:rFonts w:ascii="Arial Narrow" w:hAnsi="Arial Narrow"/>
        </w:rPr>
        <w:t>Entrega-Recepción</w:t>
      </w:r>
      <w:r w:rsidRPr="002B1942">
        <w:rPr>
          <w:rFonts w:ascii="Arial Narrow" w:hAnsi="Arial Narrow"/>
        </w:rPr>
        <w:t xml:space="preserve">, </w:t>
      </w:r>
      <w:r w:rsidRPr="004453B4">
        <w:rPr>
          <w:rFonts w:ascii="Arial Narrow" w:hAnsi="Arial Narrow"/>
        </w:rPr>
        <w:t>es responsabilidad tanto de</w:t>
      </w:r>
      <w:r w:rsidR="004453B4" w:rsidRPr="004453B4">
        <w:rPr>
          <w:rFonts w:ascii="Arial Narrow" w:hAnsi="Arial Narrow"/>
        </w:rPr>
        <w:t xml:space="preserve"> la persona servidora pública</w:t>
      </w:r>
      <w:r w:rsidRPr="004453B4">
        <w:rPr>
          <w:rFonts w:ascii="Arial Narrow" w:hAnsi="Arial Narrow"/>
        </w:rPr>
        <w:t xml:space="preserve"> entrante como del saliente.</w:t>
      </w:r>
    </w:p>
    <w:p w14:paraId="58BA76BC" w14:textId="77777777" w:rsidR="00990407" w:rsidRDefault="00990407" w:rsidP="00E173C9">
      <w:pPr>
        <w:pStyle w:val="Sinespaciado"/>
        <w:jc w:val="both"/>
        <w:rPr>
          <w:rFonts w:ascii="Arial Narrow" w:hAnsi="Arial Narrow"/>
        </w:rPr>
      </w:pPr>
    </w:p>
    <w:p w14:paraId="0469E770" w14:textId="77777777" w:rsidR="002A6E34" w:rsidRPr="002A6E34" w:rsidRDefault="00245FDE" w:rsidP="00E173C9">
      <w:pPr>
        <w:pStyle w:val="Sinespaciado"/>
        <w:numPr>
          <w:ilvl w:val="0"/>
          <w:numId w:val="42"/>
        </w:numPr>
        <w:ind w:left="426" w:hanging="426"/>
        <w:jc w:val="both"/>
        <w:rPr>
          <w:rFonts w:ascii="Arial Narrow" w:hAnsi="Arial Narrow"/>
          <w:b/>
        </w:rPr>
      </w:pPr>
      <w:r w:rsidRPr="002A6E34">
        <w:rPr>
          <w:rFonts w:ascii="Arial Narrow" w:hAnsi="Arial Narrow"/>
          <w:b/>
        </w:rPr>
        <w:t xml:space="preserve">Responsabilidades de </w:t>
      </w:r>
      <w:r w:rsidR="004453B4" w:rsidRPr="004453B4">
        <w:rPr>
          <w:rFonts w:ascii="Arial Narrow" w:hAnsi="Arial Narrow"/>
          <w:b/>
        </w:rPr>
        <w:t>la persona servidora pública</w:t>
      </w:r>
    </w:p>
    <w:p w14:paraId="06666CB3" w14:textId="77777777" w:rsidR="00F10655" w:rsidRDefault="00F10655" w:rsidP="00E173C9">
      <w:pPr>
        <w:pStyle w:val="Sinespaciado"/>
        <w:jc w:val="both"/>
        <w:rPr>
          <w:rFonts w:ascii="Arial Narrow" w:hAnsi="Arial Narrow"/>
        </w:rPr>
      </w:pPr>
    </w:p>
    <w:p w14:paraId="539DB68B" w14:textId="3C5FDF3E" w:rsidR="007D2575" w:rsidRDefault="000217EE" w:rsidP="00E173C9">
      <w:pPr>
        <w:pStyle w:val="Sinespaciado"/>
        <w:jc w:val="both"/>
        <w:rPr>
          <w:rFonts w:ascii="Arial Narrow" w:hAnsi="Arial Narrow"/>
        </w:rPr>
      </w:pPr>
      <w:r>
        <w:rPr>
          <w:rFonts w:ascii="Arial Narrow" w:hAnsi="Arial Narrow"/>
        </w:rPr>
        <w:t>La</w:t>
      </w:r>
      <w:r w:rsidR="00F10655">
        <w:rPr>
          <w:rFonts w:ascii="Arial Narrow" w:hAnsi="Arial Narrow"/>
        </w:rPr>
        <w:t xml:space="preserve"> Contraloría del Consejo de la </w:t>
      </w:r>
      <w:r w:rsidR="0007056D">
        <w:rPr>
          <w:rFonts w:ascii="Arial Narrow" w:hAnsi="Arial Narrow"/>
        </w:rPr>
        <w:t>Judicatura</w:t>
      </w:r>
      <w:r w:rsidR="007D2575">
        <w:rPr>
          <w:rFonts w:ascii="Arial Narrow" w:hAnsi="Arial Narrow"/>
        </w:rPr>
        <w:t xml:space="preserve"> del Estado de Yucatán</w:t>
      </w:r>
      <w:r w:rsidR="00286A16">
        <w:rPr>
          <w:rFonts w:ascii="Arial Narrow" w:hAnsi="Arial Narrow"/>
        </w:rPr>
        <w:t>,</w:t>
      </w:r>
      <w:r w:rsidR="007D2575" w:rsidRPr="007D2575">
        <w:rPr>
          <w:rFonts w:ascii="Arial Narrow" w:hAnsi="Arial Narrow"/>
        </w:rPr>
        <w:t xml:space="preserve"> tiene la atribución de verificar la correcta ejecución del </w:t>
      </w:r>
      <w:r w:rsidR="00E4651A">
        <w:rPr>
          <w:rFonts w:ascii="Arial Narrow" w:hAnsi="Arial Narrow"/>
        </w:rPr>
        <w:t xml:space="preserve">procedimiento </w:t>
      </w:r>
      <w:r w:rsidR="007D2575" w:rsidRPr="007D2575">
        <w:rPr>
          <w:rFonts w:ascii="Arial Narrow" w:hAnsi="Arial Narrow"/>
        </w:rPr>
        <w:t>de</w:t>
      </w:r>
      <w:r w:rsidR="005D29E8">
        <w:rPr>
          <w:rFonts w:ascii="Arial Narrow" w:hAnsi="Arial Narrow"/>
        </w:rPr>
        <w:t xml:space="preserve"> E</w:t>
      </w:r>
      <w:r w:rsidR="007D2575" w:rsidRPr="007D2575">
        <w:rPr>
          <w:rFonts w:ascii="Arial Narrow" w:hAnsi="Arial Narrow"/>
        </w:rPr>
        <w:t>ntrega-</w:t>
      </w:r>
      <w:r w:rsidR="005D29E8">
        <w:rPr>
          <w:rFonts w:ascii="Arial Narrow" w:hAnsi="Arial Narrow"/>
        </w:rPr>
        <w:t>R</w:t>
      </w:r>
      <w:r w:rsidR="007D2575" w:rsidRPr="007D2575">
        <w:rPr>
          <w:rFonts w:ascii="Arial Narrow" w:hAnsi="Arial Narrow"/>
        </w:rPr>
        <w:t xml:space="preserve">ecepción en los términos de las disposiciones legales, </w:t>
      </w:r>
      <w:r w:rsidR="005D29E8">
        <w:rPr>
          <w:rFonts w:ascii="Arial Narrow" w:hAnsi="Arial Narrow"/>
        </w:rPr>
        <w:t xml:space="preserve">por lo que en caso de que una </w:t>
      </w:r>
      <w:r w:rsidR="005D29E8" w:rsidRPr="004453B4">
        <w:rPr>
          <w:rFonts w:ascii="Arial Narrow" w:hAnsi="Arial Narrow"/>
        </w:rPr>
        <w:t>persona servidora pública</w:t>
      </w:r>
      <w:r w:rsidR="005D29E8" w:rsidRPr="002A6E34">
        <w:rPr>
          <w:rFonts w:ascii="Arial Narrow" w:hAnsi="Arial Narrow"/>
        </w:rPr>
        <w:t xml:space="preserve"> incurra en </w:t>
      </w:r>
      <w:r w:rsidR="005D29E8">
        <w:rPr>
          <w:rFonts w:ascii="Arial Narrow" w:hAnsi="Arial Narrow"/>
        </w:rPr>
        <w:t xml:space="preserve">el </w:t>
      </w:r>
      <w:r w:rsidR="005D29E8" w:rsidRPr="002A6E34">
        <w:rPr>
          <w:rFonts w:ascii="Arial Narrow" w:hAnsi="Arial Narrow"/>
        </w:rPr>
        <w:t xml:space="preserve">incumplimiento de lo dispuesto en el presente Manual de </w:t>
      </w:r>
      <w:r w:rsidR="005D29E8">
        <w:rPr>
          <w:rFonts w:ascii="Arial Narrow" w:hAnsi="Arial Narrow"/>
        </w:rPr>
        <w:t>Entrega-Recepción</w:t>
      </w:r>
      <w:r w:rsidR="005D29E8" w:rsidRPr="002A6E34">
        <w:rPr>
          <w:rFonts w:ascii="Arial Narrow" w:hAnsi="Arial Narrow"/>
        </w:rPr>
        <w:t xml:space="preserve">, </w:t>
      </w:r>
      <w:r w:rsidR="005D29E8">
        <w:rPr>
          <w:rFonts w:ascii="Arial Narrow" w:hAnsi="Arial Narrow"/>
        </w:rPr>
        <w:t>podrá ser</w:t>
      </w:r>
      <w:r w:rsidR="005D29E8" w:rsidRPr="002A6E34">
        <w:rPr>
          <w:rFonts w:ascii="Arial Narrow" w:hAnsi="Arial Narrow"/>
        </w:rPr>
        <w:t xml:space="preserve"> sancionados en los términos de la Ley de Responsabilidades </w:t>
      </w:r>
      <w:r w:rsidR="005D29E8">
        <w:rPr>
          <w:rFonts w:ascii="Arial Narrow" w:hAnsi="Arial Narrow"/>
        </w:rPr>
        <w:t xml:space="preserve">Administrativas </w:t>
      </w:r>
      <w:r w:rsidR="005D29E8" w:rsidRPr="002A6E34">
        <w:rPr>
          <w:rFonts w:ascii="Arial Narrow" w:hAnsi="Arial Narrow"/>
        </w:rPr>
        <w:t>del Estado de Yucatán y demás disposiciones legales y normativas aplicables.</w:t>
      </w:r>
    </w:p>
    <w:p w14:paraId="6470D147" w14:textId="77777777" w:rsidR="007D2575" w:rsidRDefault="007D2575" w:rsidP="00E173C9">
      <w:pPr>
        <w:pStyle w:val="Sinespaciado"/>
        <w:jc w:val="both"/>
        <w:rPr>
          <w:rFonts w:ascii="Arial Narrow" w:hAnsi="Arial Narrow"/>
        </w:rPr>
      </w:pPr>
    </w:p>
    <w:sectPr w:rsidR="007D2575" w:rsidSect="0055635B">
      <w:pgSz w:w="12240" w:h="15840" w:code="1"/>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6D881" w14:textId="77777777" w:rsidR="00061FB4" w:rsidRDefault="00061FB4" w:rsidP="00F90AFA">
      <w:pPr>
        <w:spacing w:after="0" w:line="240" w:lineRule="auto"/>
      </w:pPr>
      <w:r>
        <w:separator/>
      </w:r>
    </w:p>
  </w:endnote>
  <w:endnote w:type="continuationSeparator" w:id="0">
    <w:p w14:paraId="5BBFD8DC" w14:textId="77777777" w:rsidR="00061FB4" w:rsidRDefault="00061FB4" w:rsidP="00F90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DC83F" w14:textId="77777777" w:rsidR="00EB3912" w:rsidRDefault="00EB391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A15C7" w14:textId="77777777" w:rsidR="00EB3912" w:rsidRPr="00AE69BF" w:rsidRDefault="00EB3912" w:rsidP="00AE69BF">
    <w:pPr>
      <w:pStyle w:val="Piedepgina"/>
      <w:jc w:val="right"/>
      <w:rPr>
        <w:rFonts w:ascii="Arial Narrow" w:hAnsi="Arial Narrow"/>
        <w:color w:val="000000" w:themeColor="text1"/>
        <w:spacing w:val="60"/>
        <w:sz w:val="18"/>
        <w:szCs w:val="18"/>
        <w:lang w:val="es-ES"/>
      </w:rPr>
    </w:pPr>
    <w:r>
      <w:rPr>
        <w:rFonts w:ascii="Arial Narrow" w:hAnsi="Arial Narrow"/>
        <w:noProof/>
        <w:color w:val="000000" w:themeColor="text1"/>
        <w:spacing w:val="60"/>
        <w:sz w:val="18"/>
        <w:szCs w:val="18"/>
        <w:lang w:eastAsia="es-MX"/>
      </w:rPr>
      <mc:AlternateContent>
        <mc:Choice Requires="wps">
          <w:drawing>
            <wp:anchor distT="0" distB="0" distL="114300" distR="114300" simplePos="0" relativeHeight="251659264" behindDoc="0" locked="0" layoutInCell="1" allowOverlap="1" wp14:anchorId="1F4664EA" wp14:editId="6A9A3507">
              <wp:simplePos x="0" y="0"/>
              <wp:positionH relativeFrom="column">
                <wp:posOffset>-24130</wp:posOffset>
              </wp:positionH>
              <wp:positionV relativeFrom="paragraph">
                <wp:posOffset>83820</wp:posOffset>
              </wp:positionV>
              <wp:extent cx="6019800"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6019800" cy="0"/>
                      </a:xfrm>
                      <a:prstGeom prst="line">
                        <a:avLst/>
                      </a:prstGeom>
                      <a:ln w="22225"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647DA6"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pt,6.6pt" to="472.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" strokecolor="black [3213]" strokeweight="1.75pt">
              <v:stroke joinstyle="miter"/>
            </v:line>
          </w:pict>
        </mc:Fallback>
      </mc:AlternateContent>
    </w:r>
  </w:p>
  <w:p w14:paraId="3D125107" w14:textId="6E1FED9F" w:rsidR="00EB3912" w:rsidRPr="00AE69BF" w:rsidRDefault="00EB3912" w:rsidP="00AE69BF">
    <w:pPr>
      <w:pStyle w:val="Piedepgina"/>
      <w:jc w:val="right"/>
      <w:rPr>
        <w:rFonts w:ascii="Arial Narrow" w:hAnsi="Arial Narrow"/>
        <w:color w:val="000000" w:themeColor="text1"/>
        <w:sz w:val="18"/>
        <w:szCs w:val="18"/>
      </w:rPr>
    </w:pPr>
    <w:r w:rsidRPr="00AE69BF">
      <w:rPr>
        <w:rFonts w:ascii="Arial Narrow" w:hAnsi="Arial Narrow"/>
        <w:color w:val="000000" w:themeColor="text1"/>
        <w:sz w:val="18"/>
        <w:szCs w:val="18"/>
        <w:lang w:val="es-ES"/>
      </w:rPr>
      <w:t xml:space="preserve">Página | </w:t>
    </w:r>
    <w:r w:rsidRPr="00AE69BF">
      <w:rPr>
        <w:rFonts w:ascii="Arial Narrow" w:hAnsi="Arial Narrow"/>
        <w:color w:val="000000" w:themeColor="text1"/>
        <w:sz w:val="18"/>
        <w:szCs w:val="18"/>
      </w:rPr>
      <w:fldChar w:fldCharType="begin"/>
    </w:r>
    <w:r w:rsidRPr="00AE69BF">
      <w:rPr>
        <w:rFonts w:ascii="Arial Narrow" w:hAnsi="Arial Narrow"/>
        <w:color w:val="000000" w:themeColor="text1"/>
        <w:sz w:val="18"/>
        <w:szCs w:val="18"/>
      </w:rPr>
      <w:instrText>PAGE   \* MERGEFORMAT</w:instrText>
    </w:r>
    <w:r w:rsidRPr="00AE69BF">
      <w:rPr>
        <w:rFonts w:ascii="Arial Narrow" w:hAnsi="Arial Narrow"/>
        <w:color w:val="000000" w:themeColor="text1"/>
        <w:sz w:val="18"/>
        <w:szCs w:val="18"/>
      </w:rPr>
      <w:fldChar w:fldCharType="separate"/>
    </w:r>
    <w:r w:rsidR="00F3583B" w:rsidRPr="00F3583B">
      <w:rPr>
        <w:rFonts w:ascii="Arial Narrow" w:hAnsi="Arial Narrow"/>
        <w:b/>
        <w:bCs/>
        <w:noProof/>
        <w:color w:val="000000" w:themeColor="text1"/>
        <w:sz w:val="18"/>
        <w:szCs w:val="18"/>
        <w:lang w:val="es-ES"/>
      </w:rPr>
      <w:t>21</w:t>
    </w:r>
    <w:r w:rsidRPr="00AE69BF">
      <w:rPr>
        <w:rFonts w:ascii="Arial Narrow" w:hAnsi="Arial Narrow"/>
        <w:b/>
        <w:bCs/>
        <w:color w:val="000000" w:themeColor="text1"/>
        <w:sz w:val="18"/>
        <w:szCs w:val="18"/>
      </w:rPr>
      <w:fldChar w:fldCharType="end"/>
    </w:r>
    <w:r w:rsidRPr="005E371C">
      <w:rPr>
        <w:rFonts w:ascii="Arial Narrow" w:hAnsi="Arial Narrow"/>
        <w:bCs/>
        <w:color w:val="000000" w:themeColor="text1"/>
        <w:sz w:val="18"/>
        <w:szCs w:val="18"/>
      </w:rPr>
      <w:t xml:space="preserve"> de </w:t>
    </w:r>
    <w:r w:rsidRPr="00AE69BF">
      <w:rPr>
        <w:rStyle w:val="Nmerodepgina"/>
        <w:rFonts w:ascii="Arial Narrow" w:hAnsi="Arial Narrow" w:cs="Arial"/>
        <w:b/>
        <w:color w:val="000000" w:themeColor="text1"/>
        <w:sz w:val="18"/>
        <w:szCs w:val="18"/>
      </w:rPr>
      <w:fldChar w:fldCharType="begin"/>
    </w:r>
    <w:r w:rsidRPr="00AE69BF">
      <w:rPr>
        <w:rStyle w:val="Nmerodepgina"/>
        <w:rFonts w:ascii="Arial Narrow" w:hAnsi="Arial Narrow" w:cs="Arial"/>
        <w:b/>
        <w:color w:val="000000" w:themeColor="text1"/>
        <w:sz w:val="18"/>
        <w:szCs w:val="18"/>
      </w:rPr>
      <w:instrText xml:space="preserve"> NUMPAGES </w:instrText>
    </w:r>
    <w:r w:rsidRPr="00AE69BF">
      <w:rPr>
        <w:rStyle w:val="Nmerodepgina"/>
        <w:rFonts w:ascii="Arial Narrow" w:hAnsi="Arial Narrow" w:cs="Arial"/>
        <w:b/>
        <w:color w:val="000000" w:themeColor="text1"/>
        <w:sz w:val="18"/>
        <w:szCs w:val="18"/>
      </w:rPr>
      <w:fldChar w:fldCharType="separate"/>
    </w:r>
    <w:r w:rsidR="00F3583B">
      <w:rPr>
        <w:rStyle w:val="Nmerodepgina"/>
        <w:rFonts w:ascii="Arial Narrow" w:hAnsi="Arial Narrow" w:cs="Arial"/>
        <w:b/>
        <w:noProof/>
        <w:color w:val="000000" w:themeColor="text1"/>
        <w:sz w:val="18"/>
        <w:szCs w:val="18"/>
      </w:rPr>
      <w:t>28</w:t>
    </w:r>
    <w:r w:rsidRPr="00AE69BF">
      <w:rPr>
        <w:rStyle w:val="Nmerodepgina"/>
        <w:rFonts w:ascii="Arial Narrow" w:hAnsi="Arial Narrow" w:cs="Arial"/>
        <w:b/>
        <w:color w:val="000000" w:themeColor="text1"/>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B2661" w14:textId="77777777" w:rsidR="00EB3912" w:rsidRDefault="00EB391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C5E41" w14:textId="77777777" w:rsidR="00061FB4" w:rsidRDefault="00061FB4" w:rsidP="00F90AFA">
      <w:pPr>
        <w:spacing w:after="0" w:line="240" w:lineRule="auto"/>
      </w:pPr>
      <w:r>
        <w:separator/>
      </w:r>
    </w:p>
  </w:footnote>
  <w:footnote w:type="continuationSeparator" w:id="0">
    <w:p w14:paraId="386369B0" w14:textId="77777777" w:rsidR="00061FB4" w:rsidRDefault="00061FB4" w:rsidP="00F90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0F59A" w14:textId="77777777" w:rsidR="00EB3912" w:rsidRDefault="00EB391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14"/>
      <w:gridCol w:w="6280"/>
    </w:tblGrid>
    <w:tr w:rsidR="00EB3912" w14:paraId="2342BC73" w14:textId="77777777" w:rsidTr="00960183">
      <w:tc>
        <w:tcPr>
          <w:tcW w:w="3114" w:type="dxa"/>
          <w:tcBorders>
            <w:bottom w:val="single" w:sz="4" w:space="0" w:color="auto"/>
          </w:tcBorders>
        </w:tcPr>
        <w:p w14:paraId="1CA9FCC7" w14:textId="77777777" w:rsidR="00EB3912" w:rsidRDefault="00EB3912" w:rsidP="00F90AFA">
          <w:pPr>
            <w:pStyle w:val="Encabezado"/>
            <w:rPr>
              <w:rFonts w:ascii="Arial Narrow" w:hAnsi="Arial Narrow"/>
            </w:rPr>
          </w:pPr>
          <w:r w:rsidRPr="00F90AFA">
            <w:rPr>
              <w:rFonts w:ascii="Arial Narrow" w:hAnsi="Arial Narrow"/>
              <w:noProof/>
              <w:lang w:eastAsia="es-MX"/>
            </w:rPr>
            <w:drawing>
              <wp:inline distT="0" distB="0" distL="0" distR="0" wp14:anchorId="2A5197D0" wp14:editId="1739CBA6">
                <wp:extent cx="1009650" cy="583704"/>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37" cy="613412"/>
                        </a:xfrm>
                        <a:prstGeom prst="rect">
                          <a:avLst/>
                        </a:prstGeom>
                        <a:noFill/>
                        <a:ln>
                          <a:noFill/>
                        </a:ln>
                      </pic:spPr>
                    </pic:pic>
                  </a:graphicData>
                </a:graphic>
              </wp:inline>
            </w:drawing>
          </w:r>
        </w:p>
      </w:tc>
      <w:tc>
        <w:tcPr>
          <w:tcW w:w="6280" w:type="dxa"/>
          <w:tcBorders>
            <w:bottom w:val="single" w:sz="4" w:space="0" w:color="auto"/>
          </w:tcBorders>
        </w:tcPr>
        <w:p w14:paraId="40532699" w14:textId="77777777" w:rsidR="00EB3912" w:rsidRDefault="00EB3912" w:rsidP="00F90AFA">
          <w:pPr>
            <w:pStyle w:val="Encabezado"/>
            <w:jc w:val="right"/>
            <w:rPr>
              <w:rFonts w:ascii="Arial Narrow" w:hAnsi="Arial Narrow"/>
              <w:b/>
              <w:sz w:val="18"/>
              <w:szCs w:val="18"/>
            </w:rPr>
          </w:pPr>
          <w:r>
            <w:rPr>
              <w:rFonts w:ascii="Arial Narrow" w:hAnsi="Arial Narrow"/>
              <w:b/>
              <w:sz w:val="18"/>
              <w:szCs w:val="18"/>
            </w:rPr>
            <w:t>PODER JUDICIAL DEL ESTADO DE YUCATÁN.</w:t>
          </w:r>
        </w:p>
        <w:p w14:paraId="069DEF28" w14:textId="6A69AC59" w:rsidR="00EB3912" w:rsidRDefault="00EB3912" w:rsidP="00F90AFA">
          <w:pPr>
            <w:pStyle w:val="Encabezado"/>
            <w:jc w:val="right"/>
            <w:rPr>
              <w:rFonts w:ascii="Arial Narrow" w:hAnsi="Arial Narrow"/>
              <w:b/>
              <w:sz w:val="18"/>
              <w:szCs w:val="18"/>
            </w:rPr>
          </w:pPr>
          <w:r w:rsidRPr="00F90AFA">
            <w:rPr>
              <w:rFonts w:ascii="Arial Narrow" w:hAnsi="Arial Narrow"/>
              <w:b/>
              <w:sz w:val="18"/>
              <w:szCs w:val="18"/>
            </w:rPr>
            <w:t>CONTRALORÍA</w:t>
          </w:r>
          <w:r>
            <w:rPr>
              <w:rFonts w:ascii="Arial Narrow" w:hAnsi="Arial Narrow"/>
              <w:b/>
              <w:sz w:val="18"/>
              <w:szCs w:val="18"/>
            </w:rPr>
            <w:t xml:space="preserve"> CONSEJO DE LA JUDICATURA</w:t>
          </w:r>
        </w:p>
        <w:p w14:paraId="73EC94D0" w14:textId="77777777" w:rsidR="00EB3912" w:rsidRDefault="00EB3912" w:rsidP="00F90AFA">
          <w:pPr>
            <w:pStyle w:val="Encabezado"/>
            <w:jc w:val="right"/>
            <w:rPr>
              <w:rFonts w:ascii="Arial Narrow" w:hAnsi="Arial Narrow"/>
              <w:b/>
              <w:sz w:val="18"/>
              <w:szCs w:val="18"/>
            </w:rPr>
          </w:pPr>
        </w:p>
        <w:p w14:paraId="5615F41C" w14:textId="77777777" w:rsidR="00EB3912" w:rsidRPr="00F90AFA" w:rsidRDefault="00EB3912" w:rsidP="00F90AFA">
          <w:pPr>
            <w:pStyle w:val="Encabezado"/>
            <w:jc w:val="right"/>
            <w:rPr>
              <w:rFonts w:ascii="Arial Narrow" w:hAnsi="Arial Narrow"/>
              <w:b/>
              <w:sz w:val="18"/>
              <w:szCs w:val="18"/>
            </w:rPr>
          </w:pPr>
        </w:p>
      </w:tc>
    </w:tr>
    <w:tr w:rsidR="00EB3912" w:rsidRPr="00F90AFA" w14:paraId="79F20551" w14:textId="77777777" w:rsidTr="006C2614">
      <w:tblPrEx>
        <w:tblBorders>
          <w:top w:val="single" w:sz="4" w:space="0" w:color="auto"/>
          <w:left w:val="single" w:sz="4" w:space="0" w:color="auto"/>
          <w:bottom w:val="single" w:sz="4" w:space="0" w:color="auto"/>
          <w:right w:val="single" w:sz="4" w:space="0" w:color="auto"/>
          <w:insideV w:val="single" w:sz="4" w:space="0" w:color="auto"/>
        </w:tblBorders>
      </w:tblPrEx>
      <w:trPr>
        <w:trHeight w:val="650"/>
      </w:trPr>
      <w:tc>
        <w:tcPr>
          <w:tcW w:w="9394" w:type="dxa"/>
          <w:gridSpan w:val="2"/>
          <w:shd w:val="clear" w:color="auto" w:fill="F2F2F2" w:themeFill="background1" w:themeFillShade="F2"/>
          <w:vAlign w:val="center"/>
        </w:tcPr>
        <w:p w14:paraId="177E0898" w14:textId="77777777" w:rsidR="00EB3912" w:rsidRDefault="00EB3912" w:rsidP="004217FF">
          <w:pPr>
            <w:pStyle w:val="Encabezado"/>
            <w:jc w:val="center"/>
            <w:rPr>
              <w:rFonts w:ascii="Arial Narrow" w:hAnsi="Arial Narrow"/>
              <w:b/>
            </w:rPr>
          </w:pPr>
          <w:r w:rsidRPr="004619DD">
            <w:rPr>
              <w:rFonts w:ascii="Arial Narrow" w:hAnsi="Arial Narrow"/>
              <w:b/>
            </w:rPr>
            <w:t xml:space="preserve">MANUAL DE </w:t>
          </w:r>
          <w:r>
            <w:rPr>
              <w:rFonts w:ascii="Arial Narrow" w:hAnsi="Arial Narrow"/>
              <w:b/>
            </w:rPr>
            <w:t xml:space="preserve">ENTREGA-RECEPCIÓN </w:t>
          </w:r>
          <w:r w:rsidRPr="004619DD">
            <w:rPr>
              <w:rFonts w:ascii="Arial Narrow" w:hAnsi="Arial Narrow"/>
              <w:b/>
            </w:rPr>
            <w:t>DEL</w:t>
          </w:r>
          <w:r>
            <w:rPr>
              <w:rFonts w:ascii="Arial Narrow" w:hAnsi="Arial Narrow"/>
              <w:b/>
            </w:rPr>
            <w:t xml:space="preserve"> CONSEJO DE LA JUDICATURA</w:t>
          </w:r>
        </w:p>
        <w:p w14:paraId="2408A015" w14:textId="591C62D8" w:rsidR="00EB3912" w:rsidRPr="00F90AFA" w:rsidRDefault="00EB3912" w:rsidP="004217FF">
          <w:pPr>
            <w:pStyle w:val="Encabezado"/>
            <w:jc w:val="center"/>
            <w:rPr>
              <w:rFonts w:ascii="Arial Narrow" w:hAnsi="Arial Narrow"/>
              <w:b/>
            </w:rPr>
          </w:pPr>
          <w:r>
            <w:rPr>
              <w:rFonts w:ascii="Arial Narrow" w:hAnsi="Arial Narrow"/>
              <w:b/>
            </w:rPr>
            <w:t xml:space="preserve"> </w:t>
          </w:r>
          <w:r w:rsidRPr="004619DD">
            <w:rPr>
              <w:rFonts w:ascii="Arial Narrow" w:hAnsi="Arial Narrow"/>
              <w:b/>
            </w:rPr>
            <w:t xml:space="preserve">DEL </w:t>
          </w:r>
          <w:r>
            <w:rPr>
              <w:rFonts w:ascii="Arial Narrow" w:hAnsi="Arial Narrow"/>
              <w:b/>
            </w:rPr>
            <w:t xml:space="preserve">PODER JUDICIAL DEL </w:t>
          </w:r>
          <w:r w:rsidRPr="004619DD">
            <w:rPr>
              <w:rFonts w:ascii="Arial Narrow" w:hAnsi="Arial Narrow"/>
              <w:b/>
            </w:rPr>
            <w:t>ESTADO DE YUCATÁN</w:t>
          </w:r>
          <w:r>
            <w:rPr>
              <w:rFonts w:ascii="Arial Narrow" w:hAnsi="Arial Narrow"/>
              <w:b/>
            </w:rPr>
            <w:t>.</w:t>
          </w:r>
        </w:p>
      </w:tc>
    </w:tr>
  </w:tbl>
  <w:p w14:paraId="54C2DD66" w14:textId="77777777" w:rsidR="00EB3912" w:rsidRPr="00F90AFA" w:rsidRDefault="00EB3912" w:rsidP="00F90AFA">
    <w:pPr>
      <w:pStyle w:val="Encabezado"/>
      <w:rPr>
        <w:rFonts w:ascii="Arial Narrow" w:hAnsi="Arial Narrow"/>
      </w:rPr>
    </w:pPr>
  </w:p>
  <w:p w14:paraId="52B47E53" w14:textId="77777777" w:rsidR="00EB3912" w:rsidRPr="00F90AFA" w:rsidRDefault="00EB3912" w:rsidP="00F90AFA">
    <w:pPr>
      <w:pStyle w:val="Encabezado"/>
      <w:rPr>
        <w:rFonts w:ascii="Arial Narrow" w:hAnsi="Arial Narrow"/>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C4746" w14:textId="77777777" w:rsidR="00EB3912" w:rsidRDefault="00EB391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F4F"/>
    <w:multiLevelType w:val="hybridMultilevel"/>
    <w:tmpl w:val="B636D81A"/>
    <w:lvl w:ilvl="0" w:tplc="080A0001">
      <w:start w:val="1"/>
      <w:numFmt w:val="bullet"/>
      <w:lvlText w:val=""/>
      <w:lvlJc w:val="left"/>
      <w:pPr>
        <w:ind w:left="1316" w:hanging="360"/>
      </w:pPr>
      <w:rPr>
        <w:rFonts w:ascii="Symbol" w:hAnsi="Symbol" w:hint="default"/>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1" w15:restartNumberingAfterBreak="0">
    <w:nsid w:val="052630F4"/>
    <w:multiLevelType w:val="hybridMultilevel"/>
    <w:tmpl w:val="7D34D57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53954"/>
    <w:multiLevelType w:val="hybridMultilevel"/>
    <w:tmpl w:val="3C26FE1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0A423366"/>
    <w:multiLevelType w:val="hybridMultilevel"/>
    <w:tmpl w:val="069CD1AA"/>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0BBC4AF7"/>
    <w:multiLevelType w:val="hybridMultilevel"/>
    <w:tmpl w:val="4C409D9C"/>
    <w:lvl w:ilvl="0" w:tplc="F75ADA8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CC60F4"/>
    <w:multiLevelType w:val="hybridMultilevel"/>
    <w:tmpl w:val="89841FD2"/>
    <w:lvl w:ilvl="0" w:tplc="F134E62C">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8C4789"/>
    <w:multiLevelType w:val="hybridMultilevel"/>
    <w:tmpl w:val="B916300A"/>
    <w:lvl w:ilvl="0" w:tplc="080A000F">
      <w:start w:val="1"/>
      <w:numFmt w:val="decimal"/>
      <w:lvlText w:val="%1."/>
      <w:lvlJc w:val="left"/>
      <w:pPr>
        <w:ind w:left="1146" w:hanging="360"/>
      </w:pPr>
      <w:rPr>
        <w:rFonts w:hint="default"/>
      </w:rPr>
    </w:lvl>
    <w:lvl w:ilvl="1" w:tplc="CD56D810">
      <w:numFmt w:val="bullet"/>
      <w:lvlText w:val="•"/>
      <w:lvlJc w:val="left"/>
      <w:pPr>
        <w:ind w:left="1866" w:hanging="360"/>
      </w:pPr>
      <w:rPr>
        <w:rFonts w:ascii="Arial Narrow" w:eastAsiaTheme="minorHAnsi" w:hAnsi="Arial Narrow" w:cstheme="minorBidi" w:hint="default"/>
      </w:r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15:restartNumberingAfterBreak="0">
    <w:nsid w:val="13281B11"/>
    <w:multiLevelType w:val="hybridMultilevel"/>
    <w:tmpl w:val="21680FB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5021E60"/>
    <w:multiLevelType w:val="hybridMultilevel"/>
    <w:tmpl w:val="3DBA628C"/>
    <w:lvl w:ilvl="0" w:tplc="E1E83EB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DB0E07"/>
    <w:multiLevelType w:val="hybridMultilevel"/>
    <w:tmpl w:val="306884EE"/>
    <w:lvl w:ilvl="0" w:tplc="89062D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D69E6"/>
    <w:multiLevelType w:val="hybridMultilevel"/>
    <w:tmpl w:val="B5447274"/>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0F">
      <w:start w:val="1"/>
      <w:numFmt w:val="decimal"/>
      <w:lvlText w:val="%3."/>
      <w:lvlJc w:val="lef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1C42457B"/>
    <w:multiLevelType w:val="hybridMultilevel"/>
    <w:tmpl w:val="815E7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E85BD6"/>
    <w:multiLevelType w:val="hybridMultilevel"/>
    <w:tmpl w:val="95AEA94A"/>
    <w:lvl w:ilvl="0" w:tplc="0BC0022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590CF6"/>
    <w:multiLevelType w:val="hybridMultilevel"/>
    <w:tmpl w:val="FD14A65E"/>
    <w:lvl w:ilvl="0" w:tplc="F134E62C">
      <w:start w:val="1"/>
      <w:numFmt w:val="upperRoman"/>
      <w:lvlText w:val="%1."/>
      <w:lvlJc w:val="left"/>
      <w:pPr>
        <w:ind w:left="720" w:hanging="360"/>
      </w:pPr>
      <w:rPr>
        <w:rFonts w:hint="default"/>
        <w:b w:val="0"/>
      </w:rPr>
    </w:lvl>
    <w:lvl w:ilvl="1" w:tplc="960CCD38">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F914CD"/>
    <w:multiLevelType w:val="hybridMultilevel"/>
    <w:tmpl w:val="BA7A9090"/>
    <w:lvl w:ilvl="0" w:tplc="6EE2654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392431"/>
    <w:multiLevelType w:val="hybridMultilevel"/>
    <w:tmpl w:val="EDF69ACE"/>
    <w:lvl w:ilvl="0" w:tplc="6F5214E0">
      <w:start w:val="1"/>
      <w:numFmt w:val="upperRoman"/>
      <w:lvlText w:val="%1."/>
      <w:lvlJc w:val="left"/>
      <w:pPr>
        <w:ind w:left="1146" w:hanging="360"/>
      </w:pPr>
      <w:rPr>
        <w:rFonts w:hint="default"/>
      </w:rPr>
    </w:lvl>
    <w:lvl w:ilvl="1" w:tplc="A33CCB24">
      <w:start w:val="1"/>
      <w:numFmt w:val="upperRoman"/>
      <w:lvlText w:val="%2."/>
      <w:lvlJc w:val="left"/>
      <w:pPr>
        <w:ind w:left="1440" w:hanging="360"/>
      </w:pPr>
      <w:rPr>
        <w:rFonts w:hint="default"/>
        <w:b/>
      </w:rPr>
    </w:lvl>
    <w:lvl w:ilvl="2" w:tplc="539E6CD0">
      <w:start w:val="2"/>
      <w:numFmt w:val="bullet"/>
      <w:lvlText w:val="-"/>
      <w:lvlJc w:val="left"/>
      <w:pPr>
        <w:ind w:left="2340" w:hanging="360"/>
      </w:pPr>
      <w:rPr>
        <w:rFonts w:ascii="Arial Narrow" w:eastAsiaTheme="minorHAnsi" w:hAnsi="Arial Narrow" w:cstheme="minorBidi"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486B11"/>
    <w:multiLevelType w:val="hybridMultilevel"/>
    <w:tmpl w:val="849CCB94"/>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15:restartNumberingAfterBreak="0">
    <w:nsid w:val="28894830"/>
    <w:multiLevelType w:val="hybridMultilevel"/>
    <w:tmpl w:val="29D63FB6"/>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28950CA7"/>
    <w:multiLevelType w:val="hybridMultilevel"/>
    <w:tmpl w:val="3196C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D8560A"/>
    <w:multiLevelType w:val="hybridMultilevel"/>
    <w:tmpl w:val="896C5CC2"/>
    <w:lvl w:ilvl="0" w:tplc="080A000F">
      <w:start w:val="1"/>
      <w:numFmt w:val="decimal"/>
      <w:lvlText w:val="%1."/>
      <w:lvlJc w:val="left"/>
      <w:pPr>
        <w:ind w:left="720" w:hanging="360"/>
      </w:pPr>
    </w:lvl>
    <w:lvl w:ilvl="1" w:tplc="D69223BA">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A6244A"/>
    <w:multiLevelType w:val="hybridMultilevel"/>
    <w:tmpl w:val="C62E8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8F6639B"/>
    <w:multiLevelType w:val="hybridMultilevel"/>
    <w:tmpl w:val="484CDC9C"/>
    <w:lvl w:ilvl="0" w:tplc="080A000F">
      <w:start w:val="1"/>
      <w:numFmt w:val="decimal"/>
      <w:lvlText w:val="%1."/>
      <w:lvlJc w:val="left"/>
      <w:pPr>
        <w:ind w:left="3011" w:hanging="180"/>
      </w:pPr>
    </w:lvl>
    <w:lvl w:ilvl="1" w:tplc="FD7C0A7E">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FD2E66"/>
    <w:multiLevelType w:val="hybridMultilevel"/>
    <w:tmpl w:val="C186B41C"/>
    <w:lvl w:ilvl="0" w:tplc="F134E62C">
      <w:start w:val="1"/>
      <w:numFmt w:val="upperRoman"/>
      <w:lvlText w:val="%1."/>
      <w:lvlJc w:val="left"/>
      <w:pPr>
        <w:ind w:left="11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1D03E9"/>
    <w:multiLevelType w:val="hybridMultilevel"/>
    <w:tmpl w:val="97D2BD34"/>
    <w:lvl w:ilvl="0" w:tplc="75BC23E8">
      <w:start w:val="1"/>
      <w:numFmt w:val="decimal"/>
      <w:lvlText w:val="%1."/>
      <w:lvlJc w:val="left"/>
      <w:pPr>
        <w:ind w:left="720" w:hanging="360"/>
      </w:pPr>
      <w:rPr>
        <w:rFonts w:hint="default"/>
      </w:rPr>
    </w:lvl>
    <w:lvl w:ilvl="1" w:tplc="186AE9C2">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C622FCB"/>
    <w:multiLevelType w:val="hybridMultilevel"/>
    <w:tmpl w:val="5204B9F8"/>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D96BA8"/>
    <w:multiLevelType w:val="hybridMultilevel"/>
    <w:tmpl w:val="C97AC8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E1860CE"/>
    <w:multiLevelType w:val="hybridMultilevel"/>
    <w:tmpl w:val="E7647204"/>
    <w:lvl w:ilvl="0" w:tplc="F134E62C">
      <w:start w:val="1"/>
      <w:numFmt w:val="upperRoman"/>
      <w:lvlText w:val="%1."/>
      <w:lvlJc w:val="left"/>
      <w:pPr>
        <w:ind w:left="11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F14316C"/>
    <w:multiLevelType w:val="hybridMultilevel"/>
    <w:tmpl w:val="738A1578"/>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7">
      <w:start w:val="1"/>
      <w:numFmt w:val="lowerLetter"/>
      <w:lvlText w:val="%3)"/>
      <w:lvlJc w:val="lef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0">
    <w:nsid w:val="42933B2E"/>
    <w:multiLevelType w:val="hybridMultilevel"/>
    <w:tmpl w:val="0BCA98A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9" w15:restartNumberingAfterBreak="0">
    <w:nsid w:val="440E7F14"/>
    <w:multiLevelType w:val="hybridMultilevel"/>
    <w:tmpl w:val="F2E6F8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9C66BAC"/>
    <w:multiLevelType w:val="hybridMultilevel"/>
    <w:tmpl w:val="00A042E6"/>
    <w:lvl w:ilvl="0" w:tplc="53FC7A34">
      <w:start w:val="1"/>
      <w:numFmt w:val="decimal"/>
      <w:lvlText w:val="%1."/>
      <w:lvlJc w:val="left"/>
      <w:pPr>
        <w:ind w:left="11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A3D3983"/>
    <w:multiLevelType w:val="hybridMultilevel"/>
    <w:tmpl w:val="3236A18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2" w15:restartNumberingAfterBreak="0">
    <w:nsid w:val="4F8F584F"/>
    <w:multiLevelType w:val="hybridMultilevel"/>
    <w:tmpl w:val="3CAE5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2A72975"/>
    <w:multiLevelType w:val="hybridMultilevel"/>
    <w:tmpl w:val="3D6A8584"/>
    <w:lvl w:ilvl="0" w:tplc="119E57DE">
      <w:start w:val="1"/>
      <w:numFmt w:val="bullet"/>
      <w:lvlText w:val="-"/>
      <w:lvlJc w:val="left"/>
      <w:pPr>
        <w:ind w:left="2280" w:hanging="360"/>
      </w:pPr>
      <w:rPr>
        <w:rFonts w:ascii="Arial Narrow" w:eastAsiaTheme="minorHAnsi" w:hAnsi="Arial Narrow" w:cstheme="minorBidi" w:hint="default"/>
      </w:rPr>
    </w:lvl>
    <w:lvl w:ilvl="1" w:tplc="080A0003" w:tentative="1">
      <w:start w:val="1"/>
      <w:numFmt w:val="bullet"/>
      <w:lvlText w:val="o"/>
      <w:lvlJc w:val="left"/>
      <w:pPr>
        <w:ind w:left="3000" w:hanging="360"/>
      </w:pPr>
      <w:rPr>
        <w:rFonts w:ascii="Courier New" w:hAnsi="Courier New" w:cs="Courier New" w:hint="default"/>
      </w:rPr>
    </w:lvl>
    <w:lvl w:ilvl="2" w:tplc="080A0005" w:tentative="1">
      <w:start w:val="1"/>
      <w:numFmt w:val="bullet"/>
      <w:lvlText w:val=""/>
      <w:lvlJc w:val="left"/>
      <w:pPr>
        <w:ind w:left="3720" w:hanging="360"/>
      </w:pPr>
      <w:rPr>
        <w:rFonts w:ascii="Wingdings" w:hAnsi="Wingdings" w:hint="default"/>
      </w:rPr>
    </w:lvl>
    <w:lvl w:ilvl="3" w:tplc="080A0001" w:tentative="1">
      <w:start w:val="1"/>
      <w:numFmt w:val="bullet"/>
      <w:lvlText w:val=""/>
      <w:lvlJc w:val="left"/>
      <w:pPr>
        <w:ind w:left="4440" w:hanging="360"/>
      </w:pPr>
      <w:rPr>
        <w:rFonts w:ascii="Symbol" w:hAnsi="Symbol" w:hint="default"/>
      </w:rPr>
    </w:lvl>
    <w:lvl w:ilvl="4" w:tplc="080A0003" w:tentative="1">
      <w:start w:val="1"/>
      <w:numFmt w:val="bullet"/>
      <w:lvlText w:val="o"/>
      <w:lvlJc w:val="left"/>
      <w:pPr>
        <w:ind w:left="5160" w:hanging="360"/>
      </w:pPr>
      <w:rPr>
        <w:rFonts w:ascii="Courier New" w:hAnsi="Courier New" w:cs="Courier New" w:hint="default"/>
      </w:rPr>
    </w:lvl>
    <w:lvl w:ilvl="5" w:tplc="080A0005" w:tentative="1">
      <w:start w:val="1"/>
      <w:numFmt w:val="bullet"/>
      <w:lvlText w:val=""/>
      <w:lvlJc w:val="left"/>
      <w:pPr>
        <w:ind w:left="5880" w:hanging="360"/>
      </w:pPr>
      <w:rPr>
        <w:rFonts w:ascii="Wingdings" w:hAnsi="Wingdings" w:hint="default"/>
      </w:rPr>
    </w:lvl>
    <w:lvl w:ilvl="6" w:tplc="080A0001" w:tentative="1">
      <w:start w:val="1"/>
      <w:numFmt w:val="bullet"/>
      <w:lvlText w:val=""/>
      <w:lvlJc w:val="left"/>
      <w:pPr>
        <w:ind w:left="6600" w:hanging="360"/>
      </w:pPr>
      <w:rPr>
        <w:rFonts w:ascii="Symbol" w:hAnsi="Symbol" w:hint="default"/>
      </w:rPr>
    </w:lvl>
    <w:lvl w:ilvl="7" w:tplc="080A0003" w:tentative="1">
      <w:start w:val="1"/>
      <w:numFmt w:val="bullet"/>
      <w:lvlText w:val="o"/>
      <w:lvlJc w:val="left"/>
      <w:pPr>
        <w:ind w:left="7320" w:hanging="360"/>
      </w:pPr>
      <w:rPr>
        <w:rFonts w:ascii="Courier New" w:hAnsi="Courier New" w:cs="Courier New" w:hint="default"/>
      </w:rPr>
    </w:lvl>
    <w:lvl w:ilvl="8" w:tplc="080A0005" w:tentative="1">
      <w:start w:val="1"/>
      <w:numFmt w:val="bullet"/>
      <w:lvlText w:val=""/>
      <w:lvlJc w:val="left"/>
      <w:pPr>
        <w:ind w:left="8040" w:hanging="360"/>
      </w:pPr>
      <w:rPr>
        <w:rFonts w:ascii="Wingdings" w:hAnsi="Wingdings" w:hint="default"/>
      </w:rPr>
    </w:lvl>
  </w:abstractNum>
  <w:abstractNum w:abstractNumId="34" w15:restartNumberingAfterBreak="0">
    <w:nsid w:val="52ED08F1"/>
    <w:multiLevelType w:val="hybridMultilevel"/>
    <w:tmpl w:val="00FC12E0"/>
    <w:lvl w:ilvl="0" w:tplc="F75ADA8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79475F"/>
    <w:multiLevelType w:val="hybridMultilevel"/>
    <w:tmpl w:val="45AE8580"/>
    <w:lvl w:ilvl="0" w:tplc="080A0017">
      <w:start w:val="1"/>
      <w:numFmt w:val="lowerLetter"/>
      <w:lvlText w:val="%1)"/>
      <w:lvlJc w:val="left"/>
      <w:pPr>
        <w:ind w:left="1146" w:hanging="360"/>
      </w:pPr>
    </w:lvl>
    <w:lvl w:ilvl="1" w:tplc="080A0017">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6" w15:restartNumberingAfterBreak="0">
    <w:nsid w:val="5D6D64B9"/>
    <w:multiLevelType w:val="hybridMultilevel"/>
    <w:tmpl w:val="B0869C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0794FF6"/>
    <w:multiLevelType w:val="hybridMultilevel"/>
    <w:tmpl w:val="B25600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0852A3D"/>
    <w:multiLevelType w:val="hybridMultilevel"/>
    <w:tmpl w:val="8F18F60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F134E62C">
      <w:start w:val="1"/>
      <w:numFmt w:val="upperRoman"/>
      <w:lvlText w:val="%3."/>
      <w:lvlJc w:val="left"/>
      <w:pPr>
        <w:ind w:left="2520" w:hanging="180"/>
      </w:pPr>
      <w:rPr>
        <w:rFonts w:hint="default"/>
      </w:r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61053BC1"/>
    <w:multiLevelType w:val="hybridMultilevel"/>
    <w:tmpl w:val="2EA0F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83203C9"/>
    <w:multiLevelType w:val="hybridMultilevel"/>
    <w:tmpl w:val="E32CC416"/>
    <w:lvl w:ilvl="0" w:tplc="F8F8D2A2">
      <w:start w:val="1"/>
      <w:numFmt w:val="upperRoman"/>
      <w:lvlText w:val="%1."/>
      <w:lvlJc w:val="left"/>
      <w:pPr>
        <w:ind w:left="720" w:hanging="360"/>
      </w:pPr>
      <w:rPr>
        <w:rFonts w:hint="default"/>
      </w:rPr>
    </w:lvl>
    <w:lvl w:ilvl="1" w:tplc="107CBD50">
      <w:start w:val="1"/>
      <w:numFmt w:val="lowerLetter"/>
      <w:lvlText w:val="%2)"/>
      <w:lvlJc w:val="left"/>
      <w:pPr>
        <w:ind w:left="1440" w:hanging="360"/>
      </w:pPr>
      <w:rPr>
        <w:rFonts w:hint="default"/>
      </w:rPr>
    </w:lvl>
    <w:lvl w:ilvl="2" w:tplc="01D25872">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F25C95"/>
    <w:multiLevelType w:val="hybridMultilevel"/>
    <w:tmpl w:val="021433A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2" w15:restartNumberingAfterBreak="0">
    <w:nsid w:val="6FAA10DA"/>
    <w:multiLevelType w:val="hybridMultilevel"/>
    <w:tmpl w:val="E68297C4"/>
    <w:lvl w:ilvl="0" w:tplc="91782C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D26344"/>
    <w:multiLevelType w:val="hybridMultilevel"/>
    <w:tmpl w:val="E1CA80D4"/>
    <w:lvl w:ilvl="0" w:tplc="080A0001">
      <w:start w:val="1"/>
      <w:numFmt w:val="bullet"/>
      <w:lvlText w:val=""/>
      <w:lvlJc w:val="left"/>
      <w:pPr>
        <w:ind w:left="765" w:hanging="360"/>
      </w:pPr>
      <w:rPr>
        <w:rFonts w:ascii="Symbol" w:hAnsi="Symbol" w:hint="default"/>
      </w:rPr>
    </w:lvl>
    <w:lvl w:ilvl="1" w:tplc="080A0001">
      <w:start w:val="1"/>
      <w:numFmt w:val="bullet"/>
      <w:lvlText w:val=""/>
      <w:lvlJc w:val="left"/>
      <w:pPr>
        <w:ind w:left="1485" w:hanging="360"/>
      </w:pPr>
      <w:rPr>
        <w:rFonts w:ascii="Symbol" w:hAnsi="Symbol"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44" w15:restartNumberingAfterBreak="0">
    <w:nsid w:val="73055A83"/>
    <w:multiLevelType w:val="hybridMultilevel"/>
    <w:tmpl w:val="17B6FE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6EF7014"/>
    <w:multiLevelType w:val="hybridMultilevel"/>
    <w:tmpl w:val="17B6FE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7530BF7"/>
    <w:multiLevelType w:val="hybridMultilevel"/>
    <w:tmpl w:val="81C2676E"/>
    <w:lvl w:ilvl="0" w:tplc="F134E62C">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8714DE6"/>
    <w:multiLevelType w:val="hybridMultilevel"/>
    <w:tmpl w:val="A7DC1904"/>
    <w:lvl w:ilvl="0" w:tplc="AB1CBE6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8" w15:restartNumberingAfterBreak="0">
    <w:nsid w:val="7D8A6DD1"/>
    <w:multiLevelType w:val="hybridMultilevel"/>
    <w:tmpl w:val="962462D4"/>
    <w:lvl w:ilvl="0" w:tplc="F134E62C">
      <w:start w:val="1"/>
      <w:numFmt w:val="upp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9" w15:restartNumberingAfterBreak="0">
    <w:nsid w:val="7E3B6581"/>
    <w:multiLevelType w:val="hybridMultilevel"/>
    <w:tmpl w:val="A7F2860E"/>
    <w:lvl w:ilvl="0" w:tplc="757202BA">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11"/>
  </w:num>
  <w:num w:numId="2">
    <w:abstractNumId w:val="34"/>
  </w:num>
  <w:num w:numId="3">
    <w:abstractNumId w:val="44"/>
  </w:num>
  <w:num w:numId="4">
    <w:abstractNumId w:val="40"/>
  </w:num>
  <w:num w:numId="5">
    <w:abstractNumId w:val="45"/>
  </w:num>
  <w:num w:numId="6">
    <w:abstractNumId w:val="12"/>
  </w:num>
  <w:num w:numId="7">
    <w:abstractNumId w:val="4"/>
  </w:num>
  <w:num w:numId="8">
    <w:abstractNumId w:val="37"/>
  </w:num>
  <w:num w:numId="9">
    <w:abstractNumId w:val="14"/>
  </w:num>
  <w:num w:numId="10">
    <w:abstractNumId w:val="39"/>
  </w:num>
  <w:num w:numId="11">
    <w:abstractNumId w:val="19"/>
  </w:num>
  <w:num w:numId="12">
    <w:abstractNumId w:val="18"/>
  </w:num>
  <w:num w:numId="13">
    <w:abstractNumId w:val="35"/>
  </w:num>
  <w:num w:numId="14">
    <w:abstractNumId w:val="31"/>
  </w:num>
  <w:num w:numId="15">
    <w:abstractNumId w:val="23"/>
  </w:num>
  <w:num w:numId="16">
    <w:abstractNumId w:val="38"/>
  </w:num>
  <w:num w:numId="17">
    <w:abstractNumId w:val="15"/>
  </w:num>
  <w:num w:numId="18">
    <w:abstractNumId w:val="47"/>
  </w:num>
  <w:num w:numId="19">
    <w:abstractNumId w:val="16"/>
  </w:num>
  <w:num w:numId="20">
    <w:abstractNumId w:val="10"/>
  </w:num>
  <w:num w:numId="21">
    <w:abstractNumId w:val="41"/>
  </w:num>
  <w:num w:numId="22">
    <w:abstractNumId w:val="6"/>
  </w:num>
  <w:num w:numId="23">
    <w:abstractNumId w:val="33"/>
  </w:num>
  <w:num w:numId="24">
    <w:abstractNumId w:val="24"/>
  </w:num>
  <w:num w:numId="25">
    <w:abstractNumId w:val="30"/>
  </w:num>
  <w:num w:numId="26">
    <w:abstractNumId w:val="1"/>
  </w:num>
  <w:num w:numId="27">
    <w:abstractNumId w:val="2"/>
  </w:num>
  <w:num w:numId="28">
    <w:abstractNumId w:val="7"/>
  </w:num>
  <w:num w:numId="29">
    <w:abstractNumId w:val="3"/>
  </w:num>
  <w:num w:numId="30">
    <w:abstractNumId w:val="49"/>
  </w:num>
  <w:num w:numId="31">
    <w:abstractNumId w:val="17"/>
  </w:num>
  <w:num w:numId="32">
    <w:abstractNumId w:val="21"/>
  </w:num>
  <w:num w:numId="33">
    <w:abstractNumId w:val="0"/>
  </w:num>
  <w:num w:numId="34">
    <w:abstractNumId w:val="5"/>
  </w:num>
  <w:num w:numId="35">
    <w:abstractNumId w:val="42"/>
  </w:num>
  <w:num w:numId="36">
    <w:abstractNumId w:val="13"/>
  </w:num>
  <w:num w:numId="37">
    <w:abstractNumId w:val="43"/>
  </w:num>
  <w:num w:numId="38">
    <w:abstractNumId w:val="26"/>
  </w:num>
  <w:num w:numId="39">
    <w:abstractNumId w:val="46"/>
  </w:num>
  <w:num w:numId="40">
    <w:abstractNumId w:val="48"/>
  </w:num>
  <w:num w:numId="41">
    <w:abstractNumId w:val="22"/>
  </w:num>
  <w:num w:numId="42">
    <w:abstractNumId w:val="25"/>
  </w:num>
  <w:num w:numId="43">
    <w:abstractNumId w:val="20"/>
  </w:num>
  <w:num w:numId="44">
    <w:abstractNumId w:val="36"/>
  </w:num>
  <w:num w:numId="45">
    <w:abstractNumId w:val="29"/>
  </w:num>
  <w:num w:numId="46">
    <w:abstractNumId w:val="9"/>
  </w:num>
  <w:num w:numId="47">
    <w:abstractNumId w:val="27"/>
  </w:num>
  <w:num w:numId="48">
    <w:abstractNumId w:val="8"/>
  </w:num>
  <w:num w:numId="49">
    <w:abstractNumId w:val="28"/>
  </w:num>
  <w:num w:numId="50">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AFA"/>
    <w:rsid w:val="00001FC3"/>
    <w:rsid w:val="00002350"/>
    <w:rsid w:val="00002847"/>
    <w:rsid w:val="00002C76"/>
    <w:rsid w:val="00006AE9"/>
    <w:rsid w:val="00007C3B"/>
    <w:rsid w:val="0001080D"/>
    <w:rsid w:val="00010B6B"/>
    <w:rsid w:val="00010C01"/>
    <w:rsid w:val="00010C21"/>
    <w:rsid w:val="0001163D"/>
    <w:rsid w:val="00012BCD"/>
    <w:rsid w:val="000130F5"/>
    <w:rsid w:val="00013543"/>
    <w:rsid w:val="00014F32"/>
    <w:rsid w:val="0001741D"/>
    <w:rsid w:val="00020541"/>
    <w:rsid w:val="00020F47"/>
    <w:rsid w:val="000217EE"/>
    <w:rsid w:val="000229ED"/>
    <w:rsid w:val="00022F1A"/>
    <w:rsid w:val="000232D0"/>
    <w:rsid w:val="00023639"/>
    <w:rsid w:val="000239B6"/>
    <w:rsid w:val="000249E3"/>
    <w:rsid w:val="00025097"/>
    <w:rsid w:val="000264F5"/>
    <w:rsid w:val="00030BCF"/>
    <w:rsid w:val="00030C2D"/>
    <w:rsid w:val="00031A6B"/>
    <w:rsid w:val="0003474D"/>
    <w:rsid w:val="000349FB"/>
    <w:rsid w:val="00035728"/>
    <w:rsid w:val="00035828"/>
    <w:rsid w:val="000359EA"/>
    <w:rsid w:val="00036BCA"/>
    <w:rsid w:val="00037098"/>
    <w:rsid w:val="0004032E"/>
    <w:rsid w:val="0004074C"/>
    <w:rsid w:val="000408E3"/>
    <w:rsid w:val="00040E76"/>
    <w:rsid w:val="000433B2"/>
    <w:rsid w:val="00045103"/>
    <w:rsid w:val="000456B7"/>
    <w:rsid w:val="0004728B"/>
    <w:rsid w:val="000505DE"/>
    <w:rsid w:val="000514AF"/>
    <w:rsid w:val="00051D27"/>
    <w:rsid w:val="00052B14"/>
    <w:rsid w:val="0005332D"/>
    <w:rsid w:val="00053E3A"/>
    <w:rsid w:val="00054013"/>
    <w:rsid w:val="000546C0"/>
    <w:rsid w:val="00054BA5"/>
    <w:rsid w:val="00061767"/>
    <w:rsid w:val="00061CFE"/>
    <w:rsid w:val="00061E97"/>
    <w:rsid w:val="00061EF9"/>
    <w:rsid w:val="00061FB4"/>
    <w:rsid w:val="00062386"/>
    <w:rsid w:val="00063594"/>
    <w:rsid w:val="0006438E"/>
    <w:rsid w:val="00064404"/>
    <w:rsid w:val="00065631"/>
    <w:rsid w:val="00065FFA"/>
    <w:rsid w:val="00066ACE"/>
    <w:rsid w:val="000673E7"/>
    <w:rsid w:val="0006741C"/>
    <w:rsid w:val="00067F0E"/>
    <w:rsid w:val="0007056D"/>
    <w:rsid w:val="0007141B"/>
    <w:rsid w:val="000714B7"/>
    <w:rsid w:val="00072875"/>
    <w:rsid w:val="000737BB"/>
    <w:rsid w:val="00073CF9"/>
    <w:rsid w:val="00073D17"/>
    <w:rsid w:val="00074AB8"/>
    <w:rsid w:val="00075071"/>
    <w:rsid w:val="00075112"/>
    <w:rsid w:val="00075882"/>
    <w:rsid w:val="00075C2F"/>
    <w:rsid w:val="00075E6E"/>
    <w:rsid w:val="0007754F"/>
    <w:rsid w:val="00080CEF"/>
    <w:rsid w:val="00081142"/>
    <w:rsid w:val="00081753"/>
    <w:rsid w:val="00082684"/>
    <w:rsid w:val="000827D9"/>
    <w:rsid w:val="00082A31"/>
    <w:rsid w:val="00083894"/>
    <w:rsid w:val="00083A5C"/>
    <w:rsid w:val="00083EAF"/>
    <w:rsid w:val="00083F77"/>
    <w:rsid w:val="0008495A"/>
    <w:rsid w:val="000849F6"/>
    <w:rsid w:val="0008593B"/>
    <w:rsid w:val="00085B71"/>
    <w:rsid w:val="00086CDE"/>
    <w:rsid w:val="0008799C"/>
    <w:rsid w:val="000901E5"/>
    <w:rsid w:val="000913B9"/>
    <w:rsid w:val="000948B0"/>
    <w:rsid w:val="00097295"/>
    <w:rsid w:val="000977BE"/>
    <w:rsid w:val="000A0039"/>
    <w:rsid w:val="000A2ACD"/>
    <w:rsid w:val="000A3031"/>
    <w:rsid w:val="000A307D"/>
    <w:rsid w:val="000A4E4E"/>
    <w:rsid w:val="000A6050"/>
    <w:rsid w:val="000A6CB0"/>
    <w:rsid w:val="000A7D07"/>
    <w:rsid w:val="000B06CC"/>
    <w:rsid w:val="000B14E2"/>
    <w:rsid w:val="000B2768"/>
    <w:rsid w:val="000B62FE"/>
    <w:rsid w:val="000B7F2D"/>
    <w:rsid w:val="000C0173"/>
    <w:rsid w:val="000C24E3"/>
    <w:rsid w:val="000C2560"/>
    <w:rsid w:val="000C4052"/>
    <w:rsid w:val="000C4890"/>
    <w:rsid w:val="000C52CD"/>
    <w:rsid w:val="000C5452"/>
    <w:rsid w:val="000C5566"/>
    <w:rsid w:val="000C6375"/>
    <w:rsid w:val="000D0619"/>
    <w:rsid w:val="000D09A5"/>
    <w:rsid w:val="000D0A1A"/>
    <w:rsid w:val="000D251B"/>
    <w:rsid w:val="000D2EF6"/>
    <w:rsid w:val="000D34BE"/>
    <w:rsid w:val="000D353E"/>
    <w:rsid w:val="000D4C05"/>
    <w:rsid w:val="000D4DE6"/>
    <w:rsid w:val="000D5A6C"/>
    <w:rsid w:val="000D79BF"/>
    <w:rsid w:val="000E0944"/>
    <w:rsid w:val="000E2FF7"/>
    <w:rsid w:val="000E63FF"/>
    <w:rsid w:val="000E6595"/>
    <w:rsid w:val="000E666A"/>
    <w:rsid w:val="000E7C90"/>
    <w:rsid w:val="000F0873"/>
    <w:rsid w:val="000F0F63"/>
    <w:rsid w:val="000F2E98"/>
    <w:rsid w:val="000F5057"/>
    <w:rsid w:val="000F53AD"/>
    <w:rsid w:val="000F59B3"/>
    <w:rsid w:val="000F7BEE"/>
    <w:rsid w:val="00100A47"/>
    <w:rsid w:val="00100EF9"/>
    <w:rsid w:val="001013D3"/>
    <w:rsid w:val="00101939"/>
    <w:rsid w:val="00101F68"/>
    <w:rsid w:val="0010237E"/>
    <w:rsid w:val="00103782"/>
    <w:rsid w:val="00103E49"/>
    <w:rsid w:val="001049FB"/>
    <w:rsid w:val="00104B01"/>
    <w:rsid w:val="00106C40"/>
    <w:rsid w:val="00110031"/>
    <w:rsid w:val="001104A0"/>
    <w:rsid w:val="00111D47"/>
    <w:rsid w:val="00112F44"/>
    <w:rsid w:val="001227E4"/>
    <w:rsid w:val="00123694"/>
    <w:rsid w:val="00124463"/>
    <w:rsid w:val="001248AD"/>
    <w:rsid w:val="00124BAC"/>
    <w:rsid w:val="00124EE3"/>
    <w:rsid w:val="00124F8F"/>
    <w:rsid w:val="00125CF6"/>
    <w:rsid w:val="00126708"/>
    <w:rsid w:val="001272AC"/>
    <w:rsid w:val="00132106"/>
    <w:rsid w:val="001332E5"/>
    <w:rsid w:val="00134AA8"/>
    <w:rsid w:val="00134B78"/>
    <w:rsid w:val="00134E43"/>
    <w:rsid w:val="00135DF9"/>
    <w:rsid w:val="00135F0D"/>
    <w:rsid w:val="00140505"/>
    <w:rsid w:val="0014098E"/>
    <w:rsid w:val="00141A98"/>
    <w:rsid w:val="00143D4B"/>
    <w:rsid w:val="001453DA"/>
    <w:rsid w:val="00145706"/>
    <w:rsid w:val="0014583F"/>
    <w:rsid w:val="00145912"/>
    <w:rsid w:val="00146607"/>
    <w:rsid w:val="001473E7"/>
    <w:rsid w:val="00150269"/>
    <w:rsid w:val="00150909"/>
    <w:rsid w:val="00150F16"/>
    <w:rsid w:val="00152193"/>
    <w:rsid w:val="00152871"/>
    <w:rsid w:val="00152915"/>
    <w:rsid w:val="00153A78"/>
    <w:rsid w:val="00153FAA"/>
    <w:rsid w:val="00154984"/>
    <w:rsid w:val="00156097"/>
    <w:rsid w:val="001566D9"/>
    <w:rsid w:val="0015749A"/>
    <w:rsid w:val="0015763F"/>
    <w:rsid w:val="0015773D"/>
    <w:rsid w:val="00160738"/>
    <w:rsid w:val="001610EC"/>
    <w:rsid w:val="00161B40"/>
    <w:rsid w:val="00161EE4"/>
    <w:rsid w:val="00163AB7"/>
    <w:rsid w:val="00164764"/>
    <w:rsid w:val="00165C3A"/>
    <w:rsid w:val="00165E36"/>
    <w:rsid w:val="001663B0"/>
    <w:rsid w:val="001664FE"/>
    <w:rsid w:val="0016731D"/>
    <w:rsid w:val="00170DAA"/>
    <w:rsid w:val="00171261"/>
    <w:rsid w:val="00171DB0"/>
    <w:rsid w:val="00171E00"/>
    <w:rsid w:val="00174392"/>
    <w:rsid w:val="00175554"/>
    <w:rsid w:val="001771B8"/>
    <w:rsid w:val="0017779E"/>
    <w:rsid w:val="0018169E"/>
    <w:rsid w:val="001829A1"/>
    <w:rsid w:val="00182ADD"/>
    <w:rsid w:val="00184157"/>
    <w:rsid w:val="00184BE4"/>
    <w:rsid w:val="00184E40"/>
    <w:rsid w:val="00185202"/>
    <w:rsid w:val="00185FF8"/>
    <w:rsid w:val="00187246"/>
    <w:rsid w:val="00187938"/>
    <w:rsid w:val="00187C17"/>
    <w:rsid w:val="00187E4B"/>
    <w:rsid w:val="00190F18"/>
    <w:rsid w:val="00192179"/>
    <w:rsid w:val="00194BC2"/>
    <w:rsid w:val="00196102"/>
    <w:rsid w:val="001968D1"/>
    <w:rsid w:val="00196F85"/>
    <w:rsid w:val="001978AD"/>
    <w:rsid w:val="001A1670"/>
    <w:rsid w:val="001A457F"/>
    <w:rsid w:val="001A6163"/>
    <w:rsid w:val="001A7BA1"/>
    <w:rsid w:val="001B07F7"/>
    <w:rsid w:val="001B1283"/>
    <w:rsid w:val="001B13A4"/>
    <w:rsid w:val="001B1575"/>
    <w:rsid w:val="001B30F6"/>
    <w:rsid w:val="001B4A85"/>
    <w:rsid w:val="001B4C86"/>
    <w:rsid w:val="001B5AC7"/>
    <w:rsid w:val="001B5BF2"/>
    <w:rsid w:val="001B6BD2"/>
    <w:rsid w:val="001B76AD"/>
    <w:rsid w:val="001C3897"/>
    <w:rsid w:val="001C42A1"/>
    <w:rsid w:val="001C4376"/>
    <w:rsid w:val="001C4BE3"/>
    <w:rsid w:val="001C58EF"/>
    <w:rsid w:val="001C6328"/>
    <w:rsid w:val="001C7A30"/>
    <w:rsid w:val="001D0D0C"/>
    <w:rsid w:val="001D1ECC"/>
    <w:rsid w:val="001D1EE5"/>
    <w:rsid w:val="001D2419"/>
    <w:rsid w:val="001D34F0"/>
    <w:rsid w:val="001D45D7"/>
    <w:rsid w:val="001D579F"/>
    <w:rsid w:val="001D6453"/>
    <w:rsid w:val="001D645E"/>
    <w:rsid w:val="001D708B"/>
    <w:rsid w:val="001D742C"/>
    <w:rsid w:val="001D7B1B"/>
    <w:rsid w:val="001D7C48"/>
    <w:rsid w:val="001D7E45"/>
    <w:rsid w:val="001E1EDB"/>
    <w:rsid w:val="001E1F6B"/>
    <w:rsid w:val="001E23A8"/>
    <w:rsid w:val="001E2A8A"/>
    <w:rsid w:val="001E2EEE"/>
    <w:rsid w:val="001E54DD"/>
    <w:rsid w:val="001E7143"/>
    <w:rsid w:val="001F0DBA"/>
    <w:rsid w:val="001F1AFF"/>
    <w:rsid w:val="001F1DF6"/>
    <w:rsid w:val="001F2145"/>
    <w:rsid w:val="001F25DE"/>
    <w:rsid w:val="001F2B7A"/>
    <w:rsid w:val="001F3410"/>
    <w:rsid w:val="001F4990"/>
    <w:rsid w:val="001F50FE"/>
    <w:rsid w:val="001F6902"/>
    <w:rsid w:val="001F6B39"/>
    <w:rsid w:val="001F72D2"/>
    <w:rsid w:val="001F7B51"/>
    <w:rsid w:val="002025FE"/>
    <w:rsid w:val="0020309D"/>
    <w:rsid w:val="002031E8"/>
    <w:rsid w:val="00203641"/>
    <w:rsid w:val="00205E92"/>
    <w:rsid w:val="002063FB"/>
    <w:rsid w:val="00206EE0"/>
    <w:rsid w:val="00210614"/>
    <w:rsid w:val="00210DD2"/>
    <w:rsid w:val="002111DB"/>
    <w:rsid w:val="00211370"/>
    <w:rsid w:val="00211740"/>
    <w:rsid w:val="002132BA"/>
    <w:rsid w:val="00214865"/>
    <w:rsid w:val="00215FC9"/>
    <w:rsid w:val="00216B9A"/>
    <w:rsid w:val="00216C37"/>
    <w:rsid w:val="0021765B"/>
    <w:rsid w:val="002229E3"/>
    <w:rsid w:val="00224A13"/>
    <w:rsid w:val="00224AFA"/>
    <w:rsid w:val="00230395"/>
    <w:rsid w:val="00230874"/>
    <w:rsid w:val="00230FF1"/>
    <w:rsid w:val="002311AA"/>
    <w:rsid w:val="00234AF8"/>
    <w:rsid w:val="00234E53"/>
    <w:rsid w:val="00234E79"/>
    <w:rsid w:val="00236400"/>
    <w:rsid w:val="0023653D"/>
    <w:rsid w:val="00236D99"/>
    <w:rsid w:val="00240189"/>
    <w:rsid w:val="00242C90"/>
    <w:rsid w:val="0024353F"/>
    <w:rsid w:val="002436CB"/>
    <w:rsid w:val="0024372B"/>
    <w:rsid w:val="00243CC0"/>
    <w:rsid w:val="00244189"/>
    <w:rsid w:val="0024506F"/>
    <w:rsid w:val="00245A6B"/>
    <w:rsid w:val="00245FDE"/>
    <w:rsid w:val="00246407"/>
    <w:rsid w:val="00246DF9"/>
    <w:rsid w:val="00246EAC"/>
    <w:rsid w:val="002506B2"/>
    <w:rsid w:val="00251B28"/>
    <w:rsid w:val="00253073"/>
    <w:rsid w:val="0025568B"/>
    <w:rsid w:val="00256ED2"/>
    <w:rsid w:val="00257D1C"/>
    <w:rsid w:val="0026018E"/>
    <w:rsid w:val="00260E8A"/>
    <w:rsid w:val="00261478"/>
    <w:rsid w:val="002619F9"/>
    <w:rsid w:val="00261C37"/>
    <w:rsid w:val="00261F87"/>
    <w:rsid w:val="00262E25"/>
    <w:rsid w:val="00264F25"/>
    <w:rsid w:val="0026567E"/>
    <w:rsid w:val="00265C80"/>
    <w:rsid w:val="00267E08"/>
    <w:rsid w:val="00267E2F"/>
    <w:rsid w:val="00270169"/>
    <w:rsid w:val="002713D6"/>
    <w:rsid w:val="002729BE"/>
    <w:rsid w:val="00272EAC"/>
    <w:rsid w:val="00273085"/>
    <w:rsid w:val="0027324D"/>
    <w:rsid w:val="00273F6A"/>
    <w:rsid w:val="00274426"/>
    <w:rsid w:val="002755C7"/>
    <w:rsid w:val="002756A2"/>
    <w:rsid w:val="00275F5F"/>
    <w:rsid w:val="00276373"/>
    <w:rsid w:val="00276C7B"/>
    <w:rsid w:val="002773B4"/>
    <w:rsid w:val="002819F2"/>
    <w:rsid w:val="00283D85"/>
    <w:rsid w:val="00284B43"/>
    <w:rsid w:val="00285CF9"/>
    <w:rsid w:val="002862E2"/>
    <w:rsid w:val="002864AD"/>
    <w:rsid w:val="00286A16"/>
    <w:rsid w:val="0029044E"/>
    <w:rsid w:val="00291160"/>
    <w:rsid w:val="002911B0"/>
    <w:rsid w:val="00292EAA"/>
    <w:rsid w:val="002935A4"/>
    <w:rsid w:val="00294D5C"/>
    <w:rsid w:val="002A02B5"/>
    <w:rsid w:val="002A1788"/>
    <w:rsid w:val="002A1C6E"/>
    <w:rsid w:val="002A299C"/>
    <w:rsid w:val="002A3251"/>
    <w:rsid w:val="002A43EF"/>
    <w:rsid w:val="002A44BD"/>
    <w:rsid w:val="002A4B33"/>
    <w:rsid w:val="002A4C5D"/>
    <w:rsid w:val="002A64AA"/>
    <w:rsid w:val="002A6D34"/>
    <w:rsid w:val="002A6E34"/>
    <w:rsid w:val="002A7222"/>
    <w:rsid w:val="002B0018"/>
    <w:rsid w:val="002B0C18"/>
    <w:rsid w:val="002B1469"/>
    <w:rsid w:val="002B1942"/>
    <w:rsid w:val="002B1FC8"/>
    <w:rsid w:val="002B61E3"/>
    <w:rsid w:val="002B6CF8"/>
    <w:rsid w:val="002B7A3A"/>
    <w:rsid w:val="002C16B5"/>
    <w:rsid w:val="002C19AF"/>
    <w:rsid w:val="002C44FC"/>
    <w:rsid w:val="002C695C"/>
    <w:rsid w:val="002C79EA"/>
    <w:rsid w:val="002C79F0"/>
    <w:rsid w:val="002D12AA"/>
    <w:rsid w:val="002D133A"/>
    <w:rsid w:val="002D1D0F"/>
    <w:rsid w:val="002D29AB"/>
    <w:rsid w:val="002D36BB"/>
    <w:rsid w:val="002D4711"/>
    <w:rsid w:val="002D565C"/>
    <w:rsid w:val="002D5784"/>
    <w:rsid w:val="002D7BCB"/>
    <w:rsid w:val="002E01FB"/>
    <w:rsid w:val="002E0394"/>
    <w:rsid w:val="002E080B"/>
    <w:rsid w:val="002E38C7"/>
    <w:rsid w:val="002E4152"/>
    <w:rsid w:val="002E5083"/>
    <w:rsid w:val="002E50EE"/>
    <w:rsid w:val="002E7B71"/>
    <w:rsid w:val="002F04A8"/>
    <w:rsid w:val="002F0B3C"/>
    <w:rsid w:val="002F0F64"/>
    <w:rsid w:val="002F1877"/>
    <w:rsid w:val="002F3A65"/>
    <w:rsid w:val="002F41AE"/>
    <w:rsid w:val="002F488F"/>
    <w:rsid w:val="002F7007"/>
    <w:rsid w:val="002F72A1"/>
    <w:rsid w:val="002F7305"/>
    <w:rsid w:val="002F7492"/>
    <w:rsid w:val="0030203A"/>
    <w:rsid w:val="00303DD8"/>
    <w:rsid w:val="0030432E"/>
    <w:rsid w:val="003060BE"/>
    <w:rsid w:val="003067B5"/>
    <w:rsid w:val="0030682E"/>
    <w:rsid w:val="00306AFB"/>
    <w:rsid w:val="00306E5B"/>
    <w:rsid w:val="00307F0C"/>
    <w:rsid w:val="0031090F"/>
    <w:rsid w:val="00311243"/>
    <w:rsid w:val="00312AB3"/>
    <w:rsid w:val="00315E70"/>
    <w:rsid w:val="00316EA2"/>
    <w:rsid w:val="00320C02"/>
    <w:rsid w:val="00320CB8"/>
    <w:rsid w:val="00321864"/>
    <w:rsid w:val="003224DC"/>
    <w:rsid w:val="00322A1C"/>
    <w:rsid w:val="00323549"/>
    <w:rsid w:val="00323AAE"/>
    <w:rsid w:val="00324CD5"/>
    <w:rsid w:val="00325A4B"/>
    <w:rsid w:val="0032620D"/>
    <w:rsid w:val="00327BD5"/>
    <w:rsid w:val="00332DA1"/>
    <w:rsid w:val="00332F11"/>
    <w:rsid w:val="003338F0"/>
    <w:rsid w:val="00334628"/>
    <w:rsid w:val="00335DA1"/>
    <w:rsid w:val="00336F98"/>
    <w:rsid w:val="00337229"/>
    <w:rsid w:val="003378C7"/>
    <w:rsid w:val="00337C8F"/>
    <w:rsid w:val="00341365"/>
    <w:rsid w:val="0034138C"/>
    <w:rsid w:val="00341FB8"/>
    <w:rsid w:val="003456AB"/>
    <w:rsid w:val="003460E0"/>
    <w:rsid w:val="0034703B"/>
    <w:rsid w:val="0035136B"/>
    <w:rsid w:val="00351390"/>
    <w:rsid w:val="00351DCE"/>
    <w:rsid w:val="00352523"/>
    <w:rsid w:val="00352DBE"/>
    <w:rsid w:val="00354212"/>
    <w:rsid w:val="00356412"/>
    <w:rsid w:val="00356F36"/>
    <w:rsid w:val="00360057"/>
    <w:rsid w:val="0036091D"/>
    <w:rsid w:val="00360BD1"/>
    <w:rsid w:val="00362134"/>
    <w:rsid w:val="00363075"/>
    <w:rsid w:val="00363243"/>
    <w:rsid w:val="003634BE"/>
    <w:rsid w:val="00363F81"/>
    <w:rsid w:val="0036575B"/>
    <w:rsid w:val="00372B56"/>
    <w:rsid w:val="003768BB"/>
    <w:rsid w:val="0038177E"/>
    <w:rsid w:val="00384BC2"/>
    <w:rsid w:val="00384D0C"/>
    <w:rsid w:val="00385DAC"/>
    <w:rsid w:val="00385EF9"/>
    <w:rsid w:val="00386ECE"/>
    <w:rsid w:val="00390D73"/>
    <w:rsid w:val="00391AAB"/>
    <w:rsid w:val="00393258"/>
    <w:rsid w:val="003937FB"/>
    <w:rsid w:val="00393C47"/>
    <w:rsid w:val="00393E35"/>
    <w:rsid w:val="00394013"/>
    <w:rsid w:val="0039437D"/>
    <w:rsid w:val="00396E69"/>
    <w:rsid w:val="00397010"/>
    <w:rsid w:val="00397A22"/>
    <w:rsid w:val="00397C6F"/>
    <w:rsid w:val="003A20E9"/>
    <w:rsid w:val="003A2A62"/>
    <w:rsid w:val="003A2B27"/>
    <w:rsid w:val="003A2C1E"/>
    <w:rsid w:val="003A350C"/>
    <w:rsid w:val="003A3F4D"/>
    <w:rsid w:val="003A45DE"/>
    <w:rsid w:val="003A526B"/>
    <w:rsid w:val="003A5FAA"/>
    <w:rsid w:val="003B108A"/>
    <w:rsid w:val="003B18D3"/>
    <w:rsid w:val="003B2B9B"/>
    <w:rsid w:val="003B33D0"/>
    <w:rsid w:val="003B457E"/>
    <w:rsid w:val="003B515F"/>
    <w:rsid w:val="003B570C"/>
    <w:rsid w:val="003B5898"/>
    <w:rsid w:val="003B7314"/>
    <w:rsid w:val="003B760F"/>
    <w:rsid w:val="003B7798"/>
    <w:rsid w:val="003B7967"/>
    <w:rsid w:val="003C1F12"/>
    <w:rsid w:val="003C35E5"/>
    <w:rsid w:val="003C3C15"/>
    <w:rsid w:val="003C3E45"/>
    <w:rsid w:val="003C5B76"/>
    <w:rsid w:val="003C5E68"/>
    <w:rsid w:val="003C6795"/>
    <w:rsid w:val="003C7238"/>
    <w:rsid w:val="003D00C2"/>
    <w:rsid w:val="003D12B2"/>
    <w:rsid w:val="003D1304"/>
    <w:rsid w:val="003D1B56"/>
    <w:rsid w:val="003D2EF1"/>
    <w:rsid w:val="003D3D9C"/>
    <w:rsid w:val="003D4A94"/>
    <w:rsid w:val="003E0131"/>
    <w:rsid w:val="003E01DD"/>
    <w:rsid w:val="003E0FEB"/>
    <w:rsid w:val="003E22D9"/>
    <w:rsid w:val="003E6103"/>
    <w:rsid w:val="003E6C22"/>
    <w:rsid w:val="003F0037"/>
    <w:rsid w:val="003F1131"/>
    <w:rsid w:val="003F1298"/>
    <w:rsid w:val="003F270F"/>
    <w:rsid w:val="003F2946"/>
    <w:rsid w:val="003F2E7D"/>
    <w:rsid w:val="003F2F13"/>
    <w:rsid w:val="003F5973"/>
    <w:rsid w:val="003F5DEA"/>
    <w:rsid w:val="003F603A"/>
    <w:rsid w:val="003F653D"/>
    <w:rsid w:val="003F6EA9"/>
    <w:rsid w:val="00403766"/>
    <w:rsid w:val="004037A3"/>
    <w:rsid w:val="0040652F"/>
    <w:rsid w:val="004074B5"/>
    <w:rsid w:val="00410437"/>
    <w:rsid w:val="0041047B"/>
    <w:rsid w:val="004104D4"/>
    <w:rsid w:val="00411277"/>
    <w:rsid w:val="0041383E"/>
    <w:rsid w:val="004153F3"/>
    <w:rsid w:val="00415639"/>
    <w:rsid w:val="004176CF"/>
    <w:rsid w:val="0041798E"/>
    <w:rsid w:val="004217FF"/>
    <w:rsid w:val="00421A78"/>
    <w:rsid w:val="0042341C"/>
    <w:rsid w:val="00423465"/>
    <w:rsid w:val="00423CEF"/>
    <w:rsid w:val="0042745D"/>
    <w:rsid w:val="004306C1"/>
    <w:rsid w:val="00431D12"/>
    <w:rsid w:val="004325CD"/>
    <w:rsid w:val="00432C26"/>
    <w:rsid w:val="004333E2"/>
    <w:rsid w:val="0043563A"/>
    <w:rsid w:val="0043573A"/>
    <w:rsid w:val="00435D1B"/>
    <w:rsid w:val="00435D96"/>
    <w:rsid w:val="004360AA"/>
    <w:rsid w:val="00437345"/>
    <w:rsid w:val="00441560"/>
    <w:rsid w:val="00441DBF"/>
    <w:rsid w:val="0044201D"/>
    <w:rsid w:val="00442749"/>
    <w:rsid w:val="00443CB8"/>
    <w:rsid w:val="004441D2"/>
    <w:rsid w:val="00444889"/>
    <w:rsid w:val="004453B4"/>
    <w:rsid w:val="00445E36"/>
    <w:rsid w:val="004466AF"/>
    <w:rsid w:val="004466D4"/>
    <w:rsid w:val="0044681A"/>
    <w:rsid w:val="004471D5"/>
    <w:rsid w:val="00447B36"/>
    <w:rsid w:val="00447FC2"/>
    <w:rsid w:val="0045144A"/>
    <w:rsid w:val="00451D55"/>
    <w:rsid w:val="004544DE"/>
    <w:rsid w:val="004552E1"/>
    <w:rsid w:val="004565EA"/>
    <w:rsid w:val="00456D52"/>
    <w:rsid w:val="0045721E"/>
    <w:rsid w:val="004619DD"/>
    <w:rsid w:val="00463DBE"/>
    <w:rsid w:val="004648F3"/>
    <w:rsid w:val="00464BE3"/>
    <w:rsid w:val="0046599C"/>
    <w:rsid w:val="00466AB2"/>
    <w:rsid w:val="00467157"/>
    <w:rsid w:val="0046765E"/>
    <w:rsid w:val="00467D62"/>
    <w:rsid w:val="00470CA2"/>
    <w:rsid w:val="004719DE"/>
    <w:rsid w:val="004731F4"/>
    <w:rsid w:val="00473969"/>
    <w:rsid w:val="00473E3A"/>
    <w:rsid w:val="00474986"/>
    <w:rsid w:val="00474A67"/>
    <w:rsid w:val="004764A3"/>
    <w:rsid w:val="0047661A"/>
    <w:rsid w:val="00476D7A"/>
    <w:rsid w:val="00476E81"/>
    <w:rsid w:val="0047775B"/>
    <w:rsid w:val="004825A1"/>
    <w:rsid w:val="00482B51"/>
    <w:rsid w:val="004836CC"/>
    <w:rsid w:val="00483D38"/>
    <w:rsid w:val="0048400E"/>
    <w:rsid w:val="00484AB5"/>
    <w:rsid w:val="00485B7F"/>
    <w:rsid w:val="004863EA"/>
    <w:rsid w:val="00486DC5"/>
    <w:rsid w:val="00486EDD"/>
    <w:rsid w:val="00487D18"/>
    <w:rsid w:val="004906AC"/>
    <w:rsid w:val="00491267"/>
    <w:rsid w:val="004937AF"/>
    <w:rsid w:val="00493CD6"/>
    <w:rsid w:val="0049585F"/>
    <w:rsid w:val="00495C6F"/>
    <w:rsid w:val="00495CD7"/>
    <w:rsid w:val="00497EE7"/>
    <w:rsid w:val="00497F90"/>
    <w:rsid w:val="004A1728"/>
    <w:rsid w:val="004A1A64"/>
    <w:rsid w:val="004A300C"/>
    <w:rsid w:val="004A3E2D"/>
    <w:rsid w:val="004A42BE"/>
    <w:rsid w:val="004A498D"/>
    <w:rsid w:val="004A4FD6"/>
    <w:rsid w:val="004A5731"/>
    <w:rsid w:val="004A6A87"/>
    <w:rsid w:val="004B06C7"/>
    <w:rsid w:val="004B0818"/>
    <w:rsid w:val="004B09CC"/>
    <w:rsid w:val="004B11A4"/>
    <w:rsid w:val="004B1B80"/>
    <w:rsid w:val="004B366B"/>
    <w:rsid w:val="004B480E"/>
    <w:rsid w:val="004B527B"/>
    <w:rsid w:val="004B68C3"/>
    <w:rsid w:val="004B6A82"/>
    <w:rsid w:val="004C1340"/>
    <w:rsid w:val="004C14F0"/>
    <w:rsid w:val="004C1582"/>
    <w:rsid w:val="004C2AE7"/>
    <w:rsid w:val="004C5ED8"/>
    <w:rsid w:val="004C7CE2"/>
    <w:rsid w:val="004D15A8"/>
    <w:rsid w:val="004D1EA4"/>
    <w:rsid w:val="004D29E4"/>
    <w:rsid w:val="004D2AB6"/>
    <w:rsid w:val="004D2E0E"/>
    <w:rsid w:val="004D435C"/>
    <w:rsid w:val="004D47F6"/>
    <w:rsid w:val="004D48BE"/>
    <w:rsid w:val="004D530F"/>
    <w:rsid w:val="004D6D21"/>
    <w:rsid w:val="004D723E"/>
    <w:rsid w:val="004D744E"/>
    <w:rsid w:val="004D7AA4"/>
    <w:rsid w:val="004D7B5B"/>
    <w:rsid w:val="004E01DE"/>
    <w:rsid w:val="004E18E7"/>
    <w:rsid w:val="004E225C"/>
    <w:rsid w:val="004E24E8"/>
    <w:rsid w:val="004E4737"/>
    <w:rsid w:val="004E6CED"/>
    <w:rsid w:val="004E76FA"/>
    <w:rsid w:val="004E79CD"/>
    <w:rsid w:val="004E7DEE"/>
    <w:rsid w:val="004F0447"/>
    <w:rsid w:val="004F1CF5"/>
    <w:rsid w:val="004F548F"/>
    <w:rsid w:val="005000C2"/>
    <w:rsid w:val="0050015A"/>
    <w:rsid w:val="005006E6"/>
    <w:rsid w:val="005012C7"/>
    <w:rsid w:val="00501556"/>
    <w:rsid w:val="005017AA"/>
    <w:rsid w:val="00501F86"/>
    <w:rsid w:val="005036EF"/>
    <w:rsid w:val="00503BF6"/>
    <w:rsid w:val="00504F94"/>
    <w:rsid w:val="00505600"/>
    <w:rsid w:val="00505775"/>
    <w:rsid w:val="005059CD"/>
    <w:rsid w:val="00505A87"/>
    <w:rsid w:val="00505E98"/>
    <w:rsid w:val="00506AE5"/>
    <w:rsid w:val="00506D9C"/>
    <w:rsid w:val="00512FE1"/>
    <w:rsid w:val="00513E86"/>
    <w:rsid w:val="00514A42"/>
    <w:rsid w:val="0051522C"/>
    <w:rsid w:val="00523621"/>
    <w:rsid w:val="00523D6B"/>
    <w:rsid w:val="0052511F"/>
    <w:rsid w:val="005252C1"/>
    <w:rsid w:val="00525603"/>
    <w:rsid w:val="005276B3"/>
    <w:rsid w:val="0053055F"/>
    <w:rsid w:val="00530A10"/>
    <w:rsid w:val="00531AF7"/>
    <w:rsid w:val="0053250C"/>
    <w:rsid w:val="00536838"/>
    <w:rsid w:val="00536F50"/>
    <w:rsid w:val="005400D6"/>
    <w:rsid w:val="005405BF"/>
    <w:rsid w:val="005419DE"/>
    <w:rsid w:val="0054363A"/>
    <w:rsid w:val="005438BE"/>
    <w:rsid w:val="005444FE"/>
    <w:rsid w:val="005446CF"/>
    <w:rsid w:val="00544730"/>
    <w:rsid w:val="0054671B"/>
    <w:rsid w:val="00546E17"/>
    <w:rsid w:val="005478CF"/>
    <w:rsid w:val="005478E5"/>
    <w:rsid w:val="0055208C"/>
    <w:rsid w:val="0055323D"/>
    <w:rsid w:val="0055635B"/>
    <w:rsid w:val="00556B48"/>
    <w:rsid w:val="00560BBB"/>
    <w:rsid w:val="00564A64"/>
    <w:rsid w:val="005651A5"/>
    <w:rsid w:val="00565DA2"/>
    <w:rsid w:val="00566600"/>
    <w:rsid w:val="00567F97"/>
    <w:rsid w:val="00572C72"/>
    <w:rsid w:val="0057316F"/>
    <w:rsid w:val="00575274"/>
    <w:rsid w:val="00575623"/>
    <w:rsid w:val="00575984"/>
    <w:rsid w:val="005776A4"/>
    <w:rsid w:val="00582366"/>
    <w:rsid w:val="00583EE6"/>
    <w:rsid w:val="00585285"/>
    <w:rsid w:val="00585F68"/>
    <w:rsid w:val="0058619F"/>
    <w:rsid w:val="00586A8F"/>
    <w:rsid w:val="005873AA"/>
    <w:rsid w:val="00587584"/>
    <w:rsid w:val="005909EC"/>
    <w:rsid w:val="00590A5C"/>
    <w:rsid w:val="00592A03"/>
    <w:rsid w:val="005941A9"/>
    <w:rsid w:val="005967E8"/>
    <w:rsid w:val="00596856"/>
    <w:rsid w:val="00597CA2"/>
    <w:rsid w:val="005A08B0"/>
    <w:rsid w:val="005A0929"/>
    <w:rsid w:val="005A0A3D"/>
    <w:rsid w:val="005A1065"/>
    <w:rsid w:val="005A19C5"/>
    <w:rsid w:val="005A1B81"/>
    <w:rsid w:val="005A213E"/>
    <w:rsid w:val="005A3F5D"/>
    <w:rsid w:val="005A4DA1"/>
    <w:rsid w:val="005A6867"/>
    <w:rsid w:val="005A6B73"/>
    <w:rsid w:val="005A6CF1"/>
    <w:rsid w:val="005A7586"/>
    <w:rsid w:val="005B155B"/>
    <w:rsid w:val="005B31FE"/>
    <w:rsid w:val="005B49D1"/>
    <w:rsid w:val="005B55DB"/>
    <w:rsid w:val="005B586C"/>
    <w:rsid w:val="005B6D57"/>
    <w:rsid w:val="005B7979"/>
    <w:rsid w:val="005C0372"/>
    <w:rsid w:val="005C0EE3"/>
    <w:rsid w:val="005C2568"/>
    <w:rsid w:val="005C33D5"/>
    <w:rsid w:val="005C368D"/>
    <w:rsid w:val="005C369A"/>
    <w:rsid w:val="005C41D5"/>
    <w:rsid w:val="005C4831"/>
    <w:rsid w:val="005C4E4E"/>
    <w:rsid w:val="005C4ED8"/>
    <w:rsid w:val="005C559E"/>
    <w:rsid w:val="005C5F57"/>
    <w:rsid w:val="005C689E"/>
    <w:rsid w:val="005C6CB2"/>
    <w:rsid w:val="005D20C0"/>
    <w:rsid w:val="005D2156"/>
    <w:rsid w:val="005D29E8"/>
    <w:rsid w:val="005D3BE8"/>
    <w:rsid w:val="005D4ED0"/>
    <w:rsid w:val="005D6680"/>
    <w:rsid w:val="005D7217"/>
    <w:rsid w:val="005E12D7"/>
    <w:rsid w:val="005E371C"/>
    <w:rsid w:val="005E3E69"/>
    <w:rsid w:val="005E426C"/>
    <w:rsid w:val="005E4943"/>
    <w:rsid w:val="005E5051"/>
    <w:rsid w:val="005E7776"/>
    <w:rsid w:val="005F0D8E"/>
    <w:rsid w:val="005F1ED3"/>
    <w:rsid w:val="005F2029"/>
    <w:rsid w:val="005F2331"/>
    <w:rsid w:val="005F2AD0"/>
    <w:rsid w:val="005F3054"/>
    <w:rsid w:val="005F4B1A"/>
    <w:rsid w:val="005F7498"/>
    <w:rsid w:val="005F779F"/>
    <w:rsid w:val="00602C45"/>
    <w:rsid w:val="00603050"/>
    <w:rsid w:val="0060522D"/>
    <w:rsid w:val="0060544D"/>
    <w:rsid w:val="00605774"/>
    <w:rsid w:val="00606B52"/>
    <w:rsid w:val="00606F12"/>
    <w:rsid w:val="00610609"/>
    <w:rsid w:val="00610B37"/>
    <w:rsid w:val="00611331"/>
    <w:rsid w:val="0061442E"/>
    <w:rsid w:val="006173AE"/>
    <w:rsid w:val="00620C86"/>
    <w:rsid w:val="00622A80"/>
    <w:rsid w:val="00623313"/>
    <w:rsid w:val="00623788"/>
    <w:rsid w:val="00624ABA"/>
    <w:rsid w:val="00624E2A"/>
    <w:rsid w:val="00625860"/>
    <w:rsid w:val="006266D0"/>
    <w:rsid w:val="00630E74"/>
    <w:rsid w:val="00632C4E"/>
    <w:rsid w:val="00633057"/>
    <w:rsid w:val="00633349"/>
    <w:rsid w:val="006337F6"/>
    <w:rsid w:val="00633949"/>
    <w:rsid w:val="00633B52"/>
    <w:rsid w:val="00634987"/>
    <w:rsid w:val="006353CC"/>
    <w:rsid w:val="00635440"/>
    <w:rsid w:val="00635B44"/>
    <w:rsid w:val="006369FB"/>
    <w:rsid w:val="006370E7"/>
    <w:rsid w:val="00637DA9"/>
    <w:rsid w:val="006450ED"/>
    <w:rsid w:val="00645C65"/>
    <w:rsid w:val="00646905"/>
    <w:rsid w:val="00646A13"/>
    <w:rsid w:val="00646F69"/>
    <w:rsid w:val="006475CB"/>
    <w:rsid w:val="00652020"/>
    <w:rsid w:val="0065320E"/>
    <w:rsid w:val="00653505"/>
    <w:rsid w:val="00653CA9"/>
    <w:rsid w:val="006542BB"/>
    <w:rsid w:val="00655CFE"/>
    <w:rsid w:val="00655F76"/>
    <w:rsid w:val="006565A7"/>
    <w:rsid w:val="006571E8"/>
    <w:rsid w:val="00657907"/>
    <w:rsid w:val="00660420"/>
    <w:rsid w:val="00660A8E"/>
    <w:rsid w:val="006620FA"/>
    <w:rsid w:val="00662876"/>
    <w:rsid w:val="00662B58"/>
    <w:rsid w:val="00664EAD"/>
    <w:rsid w:val="00666133"/>
    <w:rsid w:val="00667177"/>
    <w:rsid w:val="00667402"/>
    <w:rsid w:val="00670448"/>
    <w:rsid w:val="00672945"/>
    <w:rsid w:val="00673895"/>
    <w:rsid w:val="00673943"/>
    <w:rsid w:val="00676794"/>
    <w:rsid w:val="0068030D"/>
    <w:rsid w:val="00681088"/>
    <w:rsid w:val="00681CF0"/>
    <w:rsid w:val="00681FDF"/>
    <w:rsid w:val="00683740"/>
    <w:rsid w:val="00683C66"/>
    <w:rsid w:val="00683CC4"/>
    <w:rsid w:val="00683EF4"/>
    <w:rsid w:val="00683F8F"/>
    <w:rsid w:val="00684422"/>
    <w:rsid w:val="0068477B"/>
    <w:rsid w:val="006848E0"/>
    <w:rsid w:val="00685A2D"/>
    <w:rsid w:val="00686B6A"/>
    <w:rsid w:val="00687057"/>
    <w:rsid w:val="006879B3"/>
    <w:rsid w:val="00691616"/>
    <w:rsid w:val="006920EC"/>
    <w:rsid w:val="00694079"/>
    <w:rsid w:val="0069483E"/>
    <w:rsid w:val="00694CBF"/>
    <w:rsid w:val="00695666"/>
    <w:rsid w:val="00695A8C"/>
    <w:rsid w:val="00696A44"/>
    <w:rsid w:val="00697148"/>
    <w:rsid w:val="006973AC"/>
    <w:rsid w:val="00697F87"/>
    <w:rsid w:val="006A0475"/>
    <w:rsid w:val="006A0C00"/>
    <w:rsid w:val="006A1491"/>
    <w:rsid w:val="006A16DB"/>
    <w:rsid w:val="006A16DC"/>
    <w:rsid w:val="006A20E3"/>
    <w:rsid w:val="006A29CA"/>
    <w:rsid w:val="006A2CF5"/>
    <w:rsid w:val="006A38E2"/>
    <w:rsid w:val="006A790B"/>
    <w:rsid w:val="006A7D80"/>
    <w:rsid w:val="006B0EBC"/>
    <w:rsid w:val="006B1B7D"/>
    <w:rsid w:val="006B2B5B"/>
    <w:rsid w:val="006B2D83"/>
    <w:rsid w:val="006B3322"/>
    <w:rsid w:val="006B44C4"/>
    <w:rsid w:val="006B4B50"/>
    <w:rsid w:val="006B7D9B"/>
    <w:rsid w:val="006C0B50"/>
    <w:rsid w:val="006C1A45"/>
    <w:rsid w:val="006C2185"/>
    <w:rsid w:val="006C2614"/>
    <w:rsid w:val="006C3CF6"/>
    <w:rsid w:val="006C42F7"/>
    <w:rsid w:val="006C45C5"/>
    <w:rsid w:val="006C4AAA"/>
    <w:rsid w:val="006C5665"/>
    <w:rsid w:val="006C5B6B"/>
    <w:rsid w:val="006C6D0C"/>
    <w:rsid w:val="006C755D"/>
    <w:rsid w:val="006C78E3"/>
    <w:rsid w:val="006D15CA"/>
    <w:rsid w:val="006D1EE4"/>
    <w:rsid w:val="006D39EE"/>
    <w:rsid w:val="006D4512"/>
    <w:rsid w:val="006D4574"/>
    <w:rsid w:val="006D4A28"/>
    <w:rsid w:val="006D5352"/>
    <w:rsid w:val="006D5D6C"/>
    <w:rsid w:val="006D5D71"/>
    <w:rsid w:val="006D6CF8"/>
    <w:rsid w:val="006D7713"/>
    <w:rsid w:val="006D786C"/>
    <w:rsid w:val="006E0C4C"/>
    <w:rsid w:val="006E142A"/>
    <w:rsid w:val="006E2C21"/>
    <w:rsid w:val="006E33A5"/>
    <w:rsid w:val="006E41B4"/>
    <w:rsid w:val="006E426C"/>
    <w:rsid w:val="006E7393"/>
    <w:rsid w:val="006E7810"/>
    <w:rsid w:val="006E78EF"/>
    <w:rsid w:val="006F03BD"/>
    <w:rsid w:val="006F2C35"/>
    <w:rsid w:val="006F2F9C"/>
    <w:rsid w:val="006F2FD1"/>
    <w:rsid w:val="006F30C2"/>
    <w:rsid w:val="006F4C90"/>
    <w:rsid w:val="0070080A"/>
    <w:rsid w:val="00700F96"/>
    <w:rsid w:val="00703C0B"/>
    <w:rsid w:val="007049DE"/>
    <w:rsid w:val="00704FB2"/>
    <w:rsid w:val="00713C22"/>
    <w:rsid w:val="00713E57"/>
    <w:rsid w:val="007145F8"/>
    <w:rsid w:val="00716F4B"/>
    <w:rsid w:val="00717637"/>
    <w:rsid w:val="00720F40"/>
    <w:rsid w:val="007230C2"/>
    <w:rsid w:val="00723819"/>
    <w:rsid w:val="00723A77"/>
    <w:rsid w:val="00724425"/>
    <w:rsid w:val="00724B8E"/>
    <w:rsid w:val="007257EF"/>
    <w:rsid w:val="0072648C"/>
    <w:rsid w:val="00727961"/>
    <w:rsid w:val="007304BD"/>
    <w:rsid w:val="00731819"/>
    <w:rsid w:val="00732CA2"/>
    <w:rsid w:val="00733300"/>
    <w:rsid w:val="00733A3D"/>
    <w:rsid w:val="007341C0"/>
    <w:rsid w:val="007362E0"/>
    <w:rsid w:val="00740DA6"/>
    <w:rsid w:val="00740F1C"/>
    <w:rsid w:val="00741BF6"/>
    <w:rsid w:val="00741DC7"/>
    <w:rsid w:val="007425DD"/>
    <w:rsid w:val="007439C4"/>
    <w:rsid w:val="00743C17"/>
    <w:rsid w:val="0074486E"/>
    <w:rsid w:val="00745D9E"/>
    <w:rsid w:val="0074653D"/>
    <w:rsid w:val="00746734"/>
    <w:rsid w:val="00750E76"/>
    <w:rsid w:val="00752019"/>
    <w:rsid w:val="00752352"/>
    <w:rsid w:val="00752F26"/>
    <w:rsid w:val="00753FEA"/>
    <w:rsid w:val="00755824"/>
    <w:rsid w:val="00755DF7"/>
    <w:rsid w:val="00761544"/>
    <w:rsid w:val="00762E95"/>
    <w:rsid w:val="00763D85"/>
    <w:rsid w:val="00763E0B"/>
    <w:rsid w:val="007678F9"/>
    <w:rsid w:val="007702FE"/>
    <w:rsid w:val="007706D4"/>
    <w:rsid w:val="00770C91"/>
    <w:rsid w:val="00770E29"/>
    <w:rsid w:val="00772524"/>
    <w:rsid w:val="007732D8"/>
    <w:rsid w:val="00773DBF"/>
    <w:rsid w:val="00773E61"/>
    <w:rsid w:val="0077513F"/>
    <w:rsid w:val="007760C9"/>
    <w:rsid w:val="00777068"/>
    <w:rsid w:val="00777F5C"/>
    <w:rsid w:val="007833D9"/>
    <w:rsid w:val="0078406E"/>
    <w:rsid w:val="00786A5D"/>
    <w:rsid w:val="007879CC"/>
    <w:rsid w:val="0079031C"/>
    <w:rsid w:val="00791496"/>
    <w:rsid w:val="00793833"/>
    <w:rsid w:val="00793F1F"/>
    <w:rsid w:val="00793F48"/>
    <w:rsid w:val="00794871"/>
    <w:rsid w:val="00795CA3"/>
    <w:rsid w:val="00795D65"/>
    <w:rsid w:val="007A091B"/>
    <w:rsid w:val="007A189B"/>
    <w:rsid w:val="007A2A16"/>
    <w:rsid w:val="007A4DCC"/>
    <w:rsid w:val="007A6231"/>
    <w:rsid w:val="007A63C4"/>
    <w:rsid w:val="007A672B"/>
    <w:rsid w:val="007A7DD5"/>
    <w:rsid w:val="007B095A"/>
    <w:rsid w:val="007B1576"/>
    <w:rsid w:val="007B1FEA"/>
    <w:rsid w:val="007B22BB"/>
    <w:rsid w:val="007B2E84"/>
    <w:rsid w:val="007B5644"/>
    <w:rsid w:val="007B5D91"/>
    <w:rsid w:val="007B773C"/>
    <w:rsid w:val="007B7EFB"/>
    <w:rsid w:val="007B7F08"/>
    <w:rsid w:val="007C1ECA"/>
    <w:rsid w:val="007C26A3"/>
    <w:rsid w:val="007C270B"/>
    <w:rsid w:val="007C377C"/>
    <w:rsid w:val="007C3B00"/>
    <w:rsid w:val="007C44A2"/>
    <w:rsid w:val="007C7E1E"/>
    <w:rsid w:val="007D2522"/>
    <w:rsid w:val="007D2575"/>
    <w:rsid w:val="007D3D7A"/>
    <w:rsid w:val="007D4E9E"/>
    <w:rsid w:val="007D5AAA"/>
    <w:rsid w:val="007D6B5B"/>
    <w:rsid w:val="007D71FD"/>
    <w:rsid w:val="007D7C64"/>
    <w:rsid w:val="007E0998"/>
    <w:rsid w:val="007E0D02"/>
    <w:rsid w:val="007E1935"/>
    <w:rsid w:val="007E2774"/>
    <w:rsid w:val="007E2882"/>
    <w:rsid w:val="007E3E88"/>
    <w:rsid w:val="007E6313"/>
    <w:rsid w:val="007E67C1"/>
    <w:rsid w:val="007E7C3B"/>
    <w:rsid w:val="007E7E8F"/>
    <w:rsid w:val="007F0313"/>
    <w:rsid w:val="007F0452"/>
    <w:rsid w:val="007F2B54"/>
    <w:rsid w:val="007F359C"/>
    <w:rsid w:val="007F46DF"/>
    <w:rsid w:val="007F5DE1"/>
    <w:rsid w:val="007F672C"/>
    <w:rsid w:val="00800086"/>
    <w:rsid w:val="0080034D"/>
    <w:rsid w:val="008016F9"/>
    <w:rsid w:val="00801924"/>
    <w:rsid w:val="00802A93"/>
    <w:rsid w:val="0080333F"/>
    <w:rsid w:val="00803573"/>
    <w:rsid w:val="00803C42"/>
    <w:rsid w:val="0080574B"/>
    <w:rsid w:val="00805FD6"/>
    <w:rsid w:val="00806D7C"/>
    <w:rsid w:val="0080703E"/>
    <w:rsid w:val="0080708A"/>
    <w:rsid w:val="008075B5"/>
    <w:rsid w:val="008076B3"/>
    <w:rsid w:val="0081149A"/>
    <w:rsid w:val="008126B4"/>
    <w:rsid w:val="00812DC6"/>
    <w:rsid w:val="00817AD6"/>
    <w:rsid w:val="00817D73"/>
    <w:rsid w:val="00820B73"/>
    <w:rsid w:val="00823B61"/>
    <w:rsid w:val="00823CFE"/>
    <w:rsid w:val="00824014"/>
    <w:rsid w:val="00824C4A"/>
    <w:rsid w:val="0082578D"/>
    <w:rsid w:val="00825DE4"/>
    <w:rsid w:val="0082625B"/>
    <w:rsid w:val="00826AAE"/>
    <w:rsid w:val="00827186"/>
    <w:rsid w:val="00830B25"/>
    <w:rsid w:val="0083142F"/>
    <w:rsid w:val="0083200B"/>
    <w:rsid w:val="008342A7"/>
    <w:rsid w:val="0083471F"/>
    <w:rsid w:val="00835584"/>
    <w:rsid w:val="00835B0E"/>
    <w:rsid w:val="00835C50"/>
    <w:rsid w:val="00836589"/>
    <w:rsid w:val="00836B31"/>
    <w:rsid w:val="00840608"/>
    <w:rsid w:val="00840C0C"/>
    <w:rsid w:val="00841AD9"/>
    <w:rsid w:val="00842707"/>
    <w:rsid w:val="00843028"/>
    <w:rsid w:val="00843150"/>
    <w:rsid w:val="00845825"/>
    <w:rsid w:val="0084621F"/>
    <w:rsid w:val="0084672C"/>
    <w:rsid w:val="00846745"/>
    <w:rsid w:val="008467AB"/>
    <w:rsid w:val="00846900"/>
    <w:rsid w:val="008475B1"/>
    <w:rsid w:val="00847AC4"/>
    <w:rsid w:val="00851AA6"/>
    <w:rsid w:val="00851EF2"/>
    <w:rsid w:val="00851F17"/>
    <w:rsid w:val="0085498F"/>
    <w:rsid w:val="00855C4B"/>
    <w:rsid w:val="0085602A"/>
    <w:rsid w:val="0085729B"/>
    <w:rsid w:val="008607BB"/>
    <w:rsid w:val="00861E3A"/>
    <w:rsid w:val="00862B0E"/>
    <w:rsid w:val="00864BF8"/>
    <w:rsid w:val="008656FB"/>
    <w:rsid w:val="0086623C"/>
    <w:rsid w:val="00867ABF"/>
    <w:rsid w:val="00867CBE"/>
    <w:rsid w:val="00870485"/>
    <w:rsid w:val="008705D3"/>
    <w:rsid w:val="00870CC8"/>
    <w:rsid w:val="00870D55"/>
    <w:rsid w:val="00871371"/>
    <w:rsid w:val="00871E17"/>
    <w:rsid w:val="00874051"/>
    <w:rsid w:val="008766AF"/>
    <w:rsid w:val="00876C60"/>
    <w:rsid w:val="008773B0"/>
    <w:rsid w:val="008806FF"/>
    <w:rsid w:val="00880C4C"/>
    <w:rsid w:val="00881032"/>
    <w:rsid w:val="00881B06"/>
    <w:rsid w:val="0088201D"/>
    <w:rsid w:val="00886C8F"/>
    <w:rsid w:val="00886E64"/>
    <w:rsid w:val="00890767"/>
    <w:rsid w:val="00891073"/>
    <w:rsid w:val="00892230"/>
    <w:rsid w:val="00892AA8"/>
    <w:rsid w:val="00892B0B"/>
    <w:rsid w:val="00892C3F"/>
    <w:rsid w:val="008934FC"/>
    <w:rsid w:val="0089462C"/>
    <w:rsid w:val="008951B2"/>
    <w:rsid w:val="008951EA"/>
    <w:rsid w:val="008955E6"/>
    <w:rsid w:val="00896B33"/>
    <w:rsid w:val="008A0EDC"/>
    <w:rsid w:val="008A10BD"/>
    <w:rsid w:val="008A22D4"/>
    <w:rsid w:val="008A2453"/>
    <w:rsid w:val="008A3CFD"/>
    <w:rsid w:val="008A450C"/>
    <w:rsid w:val="008A4B2A"/>
    <w:rsid w:val="008B1EBF"/>
    <w:rsid w:val="008B5A53"/>
    <w:rsid w:val="008B67E1"/>
    <w:rsid w:val="008B7384"/>
    <w:rsid w:val="008C18D8"/>
    <w:rsid w:val="008C1A9C"/>
    <w:rsid w:val="008C1BE5"/>
    <w:rsid w:val="008C25C1"/>
    <w:rsid w:val="008C3261"/>
    <w:rsid w:val="008C3630"/>
    <w:rsid w:val="008C3886"/>
    <w:rsid w:val="008C4359"/>
    <w:rsid w:val="008C4434"/>
    <w:rsid w:val="008C45F5"/>
    <w:rsid w:val="008C5967"/>
    <w:rsid w:val="008C5C8A"/>
    <w:rsid w:val="008C69F3"/>
    <w:rsid w:val="008C7399"/>
    <w:rsid w:val="008D04AE"/>
    <w:rsid w:val="008D1596"/>
    <w:rsid w:val="008D1619"/>
    <w:rsid w:val="008D3E91"/>
    <w:rsid w:val="008D41D5"/>
    <w:rsid w:val="008D48FB"/>
    <w:rsid w:val="008D53E7"/>
    <w:rsid w:val="008D5B3E"/>
    <w:rsid w:val="008E0AB6"/>
    <w:rsid w:val="008E1071"/>
    <w:rsid w:val="008E1FCA"/>
    <w:rsid w:val="008E21FE"/>
    <w:rsid w:val="008E2B82"/>
    <w:rsid w:val="008E411A"/>
    <w:rsid w:val="008E5C6D"/>
    <w:rsid w:val="008E5FE0"/>
    <w:rsid w:val="008E6CEF"/>
    <w:rsid w:val="008E6E7C"/>
    <w:rsid w:val="008E79B8"/>
    <w:rsid w:val="008F2471"/>
    <w:rsid w:val="008F288C"/>
    <w:rsid w:val="008F6E7B"/>
    <w:rsid w:val="008F7E2D"/>
    <w:rsid w:val="008F7E57"/>
    <w:rsid w:val="00900E36"/>
    <w:rsid w:val="00901065"/>
    <w:rsid w:val="00902103"/>
    <w:rsid w:val="0090424F"/>
    <w:rsid w:val="0090486D"/>
    <w:rsid w:val="009051AB"/>
    <w:rsid w:val="00905244"/>
    <w:rsid w:val="00905BD7"/>
    <w:rsid w:val="00906C22"/>
    <w:rsid w:val="0091005B"/>
    <w:rsid w:val="00911004"/>
    <w:rsid w:val="00911D6C"/>
    <w:rsid w:val="009138F9"/>
    <w:rsid w:val="00913993"/>
    <w:rsid w:val="009146F1"/>
    <w:rsid w:val="0091525E"/>
    <w:rsid w:val="009162BA"/>
    <w:rsid w:val="00916918"/>
    <w:rsid w:val="00916CB0"/>
    <w:rsid w:val="00916F0B"/>
    <w:rsid w:val="009175FB"/>
    <w:rsid w:val="00917632"/>
    <w:rsid w:val="00922B4F"/>
    <w:rsid w:val="00923044"/>
    <w:rsid w:val="00923577"/>
    <w:rsid w:val="00924FB5"/>
    <w:rsid w:val="00926132"/>
    <w:rsid w:val="0093078D"/>
    <w:rsid w:val="00930CCE"/>
    <w:rsid w:val="00930E35"/>
    <w:rsid w:val="009311D1"/>
    <w:rsid w:val="009328E6"/>
    <w:rsid w:val="00932B87"/>
    <w:rsid w:val="0093325D"/>
    <w:rsid w:val="00933CB5"/>
    <w:rsid w:val="009363B8"/>
    <w:rsid w:val="0093660F"/>
    <w:rsid w:val="00936D51"/>
    <w:rsid w:val="009377A0"/>
    <w:rsid w:val="00940778"/>
    <w:rsid w:val="00940923"/>
    <w:rsid w:val="0094122F"/>
    <w:rsid w:val="009418CE"/>
    <w:rsid w:val="00941A37"/>
    <w:rsid w:val="009425F6"/>
    <w:rsid w:val="009433AE"/>
    <w:rsid w:val="0094366A"/>
    <w:rsid w:val="00944130"/>
    <w:rsid w:val="00945205"/>
    <w:rsid w:val="00946347"/>
    <w:rsid w:val="009509B2"/>
    <w:rsid w:val="00951C49"/>
    <w:rsid w:val="009520F1"/>
    <w:rsid w:val="0095311B"/>
    <w:rsid w:val="00954161"/>
    <w:rsid w:val="0095527B"/>
    <w:rsid w:val="0095641C"/>
    <w:rsid w:val="00960183"/>
    <w:rsid w:val="009606CA"/>
    <w:rsid w:val="00960B2F"/>
    <w:rsid w:val="00962D79"/>
    <w:rsid w:val="0096348D"/>
    <w:rsid w:val="00964007"/>
    <w:rsid w:val="00965E57"/>
    <w:rsid w:val="00966A8B"/>
    <w:rsid w:val="0096788D"/>
    <w:rsid w:val="0097026F"/>
    <w:rsid w:val="0097067C"/>
    <w:rsid w:val="009726F3"/>
    <w:rsid w:val="009727B8"/>
    <w:rsid w:val="00973683"/>
    <w:rsid w:val="00973AB9"/>
    <w:rsid w:val="00974178"/>
    <w:rsid w:val="00974301"/>
    <w:rsid w:val="009745A0"/>
    <w:rsid w:val="00974DF6"/>
    <w:rsid w:val="009768A9"/>
    <w:rsid w:val="00976EDD"/>
    <w:rsid w:val="00976F0F"/>
    <w:rsid w:val="009776B1"/>
    <w:rsid w:val="00980943"/>
    <w:rsid w:val="00980C51"/>
    <w:rsid w:val="00981B6E"/>
    <w:rsid w:val="009831FD"/>
    <w:rsid w:val="0098453B"/>
    <w:rsid w:val="00987584"/>
    <w:rsid w:val="00990407"/>
    <w:rsid w:val="00990907"/>
    <w:rsid w:val="00992700"/>
    <w:rsid w:val="0099309C"/>
    <w:rsid w:val="00994F2B"/>
    <w:rsid w:val="009951BA"/>
    <w:rsid w:val="00997F4E"/>
    <w:rsid w:val="009A0764"/>
    <w:rsid w:val="009A09D6"/>
    <w:rsid w:val="009A16E4"/>
    <w:rsid w:val="009A17B7"/>
    <w:rsid w:val="009A1A69"/>
    <w:rsid w:val="009A4162"/>
    <w:rsid w:val="009A4480"/>
    <w:rsid w:val="009A6C2C"/>
    <w:rsid w:val="009A70FD"/>
    <w:rsid w:val="009B199B"/>
    <w:rsid w:val="009B34FA"/>
    <w:rsid w:val="009B36A4"/>
    <w:rsid w:val="009B3E2A"/>
    <w:rsid w:val="009B3EB5"/>
    <w:rsid w:val="009C013E"/>
    <w:rsid w:val="009C132D"/>
    <w:rsid w:val="009C22FC"/>
    <w:rsid w:val="009C37A6"/>
    <w:rsid w:val="009C380D"/>
    <w:rsid w:val="009C3A0A"/>
    <w:rsid w:val="009C48D0"/>
    <w:rsid w:val="009C543A"/>
    <w:rsid w:val="009C5695"/>
    <w:rsid w:val="009C662A"/>
    <w:rsid w:val="009C78F5"/>
    <w:rsid w:val="009D1794"/>
    <w:rsid w:val="009D2A34"/>
    <w:rsid w:val="009D321E"/>
    <w:rsid w:val="009D35DA"/>
    <w:rsid w:val="009D377A"/>
    <w:rsid w:val="009D47A0"/>
    <w:rsid w:val="009D5623"/>
    <w:rsid w:val="009D61E0"/>
    <w:rsid w:val="009D6CD7"/>
    <w:rsid w:val="009D7470"/>
    <w:rsid w:val="009E0CBF"/>
    <w:rsid w:val="009E1869"/>
    <w:rsid w:val="009E191F"/>
    <w:rsid w:val="009E1B01"/>
    <w:rsid w:val="009E30D5"/>
    <w:rsid w:val="009E3770"/>
    <w:rsid w:val="009E3AC4"/>
    <w:rsid w:val="009E4CE4"/>
    <w:rsid w:val="009E4D53"/>
    <w:rsid w:val="009E5225"/>
    <w:rsid w:val="009E5A8B"/>
    <w:rsid w:val="009E6AEC"/>
    <w:rsid w:val="009E6E62"/>
    <w:rsid w:val="009E7604"/>
    <w:rsid w:val="009F0B38"/>
    <w:rsid w:val="009F1E70"/>
    <w:rsid w:val="009F29C1"/>
    <w:rsid w:val="009F436B"/>
    <w:rsid w:val="009F491B"/>
    <w:rsid w:val="009F5D29"/>
    <w:rsid w:val="009F7940"/>
    <w:rsid w:val="009F7BB0"/>
    <w:rsid w:val="00A02086"/>
    <w:rsid w:val="00A0288E"/>
    <w:rsid w:val="00A02C81"/>
    <w:rsid w:val="00A03487"/>
    <w:rsid w:val="00A03621"/>
    <w:rsid w:val="00A03EB9"/>
    <w:rsid w:val="00A040E0"/>
    <w:rsid w:val="00A042C5"/>
    <w:rsid w:val="00A05911"/>
    <w:rsid w:val="00A067A9"/>
    <w:rsid w:val="00A068DA"/>
    <w:rsid w:val="00A07CB4"/>
    <w:rsid w:val="00A10965"/>
    <w:rsid w:val="00A1104C"/>
    <w:rsid w:val="00A11D90"/>
    <w:rsid w:val="00A155C9"/>
    <w:rsid w:val="00A15782"/>
    <w:rsid w:val="00A158C9"/>
    <w:rsid w:val="00A1641B"/>
    <w:rsid w:val="00A16B5A"/>
    <w:rsid w:val="00A173A1"/>
    <w:rsid w:val="00A178CB"/>
    <w:rsid w:val="00A17EA3"/>
    <w:rsid w:val="00A216E7"/>
    <w:rsid w:val="00A23081"/>
    <w:rsid w:val="00A233FC"/>
    <w:rsid w:val="00A23EDD"/>
    <w:rsid w:val="00A253A4"/>
    <w:rsid w:val="00A2541A"/>
    <w:rsid w:val="00A25790"/>
    <w:rsid w:val="00A30667"/>
    <w:rsid w:val="00A308A2"/>
    <w:rsid w:val="00A309E5"/>
    <w:rsid w:val="00A30AE9"/>
    <w:rsid w:val="00A30C40"/>
    <w:rsid w:val="00A314B1"/>
    <w:rsid w:val="00A33AE5"/>
    <w:rsid w:val="00A341FC"/>
    <w:rsid w:val="00A361FA"/>
    <w:rsid w:val="00A40504"/>
    <w:rsid w:val="00A413EE"/>
    <w:rsid w:val="00A414EA"/>
    <w:rsid w:val="00A414FB"/>
    <w:rsid w:val="00A41B8C"/>
    <w:rsid w:val="00A42E7A"/>
    <w:rsid w:val="00A4349F"/>
    <w:rsid w:val="00A45D11"/>
    <w:rsid w:val="00A462D1"/>
    <w:rsid w:val="00A47D38"/>
    <w:rsid w:val="00A507CB"/>
    <w:rsid w:val="00A50A1F"/>
    <w:rsid w:val="00A50F1F"/>
    <w:rsid w:val="00A5216B"/>
    <w:rsid w:val="00A54393"/>
    <w:rsid w:val="00A552B1"/>
    <w:rsid w:val="00A55526"/>
    <w:rsid w:val="00A558E4"/>
    <w:rsid w:val="00A56EB8"/>
    <w:rsid w:val="00A60621"/>
    <w:rsid w:val="00A60E4D"/>
    <w:rsid w:val="00A62557"/>
    <w:rsid w:val="00A64DAF"/>
    <w:rsid w:val="00A655F9"/>
    <w:rsid w:val="00A70578"/>
    <w:rsid w:val="00A70E93"/>
    <w:rsid w:val="00A7124C"/>
    <w:rsid w:val="00A73D67"/>
    <w:rsid w:val="00A76508"/>
    <w:rsid w:val="00A778B5"/>
    <w:rsid w:val="00A77DCE"/>
    <w:rsid w:val="00A81425"/>
    <w:rsid w:val="00A825DE"/>
    <w:rsid w:val="00A82A7D"/>
    <w:rsid w:val="00A86560"/>
    <w:rsid w:val="00A86E6F"/>
    <w:rsid w:val="00A87ED7"/>
    <w:rsid w:val="00A90110"/>
    <w:rsid w:val="00A92E15"/>
    <w:rsid w:val="00A940F2"/>
    <w:rsid w:val="00A9439A"/>
    <w:rsid w:val="00A94875"/>
    <w:rsid w:val="00A957EE"/>
    <w:rsid w:val="00A958B8"/>
    <w:rsid w:val="00A96186"/>
    <w:rsid w:val="00A9675F"/>
    <w:rsid w:val="00A96A74"/>
    <w:rsid w:val="00A96C6A"/>
    <w:rsid w:val="00A9790B"/>
    <w:rsid w:val="00AA07BA"/>
    <w:rsid w:val="00AA17AA"/>
    <w:rsid w:val="00AA2344"/>
    <w:rsid w:val="00AA55F7"/>
    <w:rsid w:val="00AA5A3B"/>
    <w:rsid w:val="00AA7B44"/>
    <w:rsid w:val="00AB0A57"/>
    <w:rsid w:val="00AB0FFC"/>
    <w:rsid w:val="00AB1C64"/>
    <w:rsid w:val="00AB1DE2"/>
    <w:rsid w:val="00AB290B"/>
    <w:rsid w:val="00AB3ADB"/>
    <w:rsid w:val="00AB3DD2"/>
    <w:rsid w:val="00AB4378"/>
    <w:rsid w:val="00AB6A69"/>
    <w:rsid w:val="00AB7EA6"/>
    <w:rsid w:val="00AB7F95"/>
    <w:rsid w:val="00AC0441"/>
    <w:rsid w:val="00AC107F"/>
    <w:rsid w:val="00AC4C60"/>
    <w:rsid w:val="00AC4C80"/>
    <w:rsid w:val="00AC6A88"/>
    <w:rsid w:val="00AC6AE8"/>
    <w:rsid w:val="00AC6BA8"/>
    <w:rsid w:val="00AC6F64"/>
    <w:rsid w:val="00AC723F"/>
    <w:rsid w:val="00AC72F3"/>
    <w:rsid w:val="00AC7CD0"/>
    <w:rsid w:val="00AD0322"/>
    <w:rsid w:val="00AD0445"/>
    <w:rsid w:val="00AD118D"/>
    <w:rsid w:val="00AD3540"/>
    <w:rsid w:val="00AD3A29"/>
    <w:rsid w:val="00AD6010"/>
    <w:rsid w:val="00AD75B6"/>
    <w:rsid w:val="00AD77AA"/>
    <w:rsid w:val="00AD7E36"/>
    <w:rsid w:val="00AE02D6"/>
    <w:rsid w:val="00AE1721"/>
    <w:rsid w:val="00AE240D"/>
    <w:rsid w:val="00AE320B"/>
    <w:rsid w:val="00AE3433"/>
    <w:rsid w:val="00AE387D"/>
    <w:rsid w:val="00AE69BF"/>
    <w:rsid w:val="00AF0137"/>
    <w:rsid w:val="00AF1099"/>
    <w:rsid w:val="00AF1BBA"/>
    <w:rsid w:val="00AF1F5B"/>
    <w:rsid w:val="00AF217F"/>
    <w:rsid w:val="00AF2B7F"/>
    <w:rsid w:val="00AF3624"/>
    <w:rsid w:val="00AF4146"/>
    <w:rsid w:val="00AF5166"/>
    <w:rsid w:val="00AF6A93"/>
    <w:rsid w:val="00B00A98"/>
    <w:rsid w:val="00B0105E"/>
    <w:rsid w:val="00B0110F"/>
    <w:rsid w:val="00B0225B"/>
    <w:rsid w:val="00B02A22"/>
    <w:rsid w:val="00B02C00"/>
    <w:rsid w:val="00B03E71"/>
    <w:rsid w:val="00B0420F"/>
    <w:rsid w:val="00B05C22"/>
    <w:rsid w:val="00B067EA"/>
    <w:rsid w:val="00B069D7"/>
    <w:rsid w:val="00B07A39"/>
    <w:rsid w:val="00B101C5"/>
    <w:rsid w:val="00B10646"/>
    <w:rsid w:val="00B10741"/>
    <w:rsid w:val="00B1171F"/>
    <w:rsid w:val="00B12A42"/>
    <w:rsid w:val="00B13605"/>
    <w:rsid w:val="00B15016"/>
    <w:rsid w:val="00B16D5C"/>
    <w:rsid w:val="00B22279"/>
    <w:rsid w:val="00B2232D"/>
    <w:rsid w:val="00B2271B"/>
    <w:rsid w:val="00B232B6"/>
    <w:rsid w:val="00B24385"/>
    <w:rsid w:val="00B2537F"/>
    <w:rsid w:val="00B2552D"/>
    <w:rsid w:val="00B25EF4"/>
    <w:rsid w:val="00B27E89"/>
    <w:rsid w:val="00B27FFA"/>
    <w:rsid w:val="00B33D91"/>
    <w:rsid w:val="00B3408C"/>
    <w:rsid w:val="00B35D07"/>
    <w:rsid w:val="00B35EED"/>
    <w:rsid w:val="00B3609A"/>
    <w:rsid w:val="00B363B4"/>
    <w:rsid w:val="00B36B78"/>
    <w:rsid w:val="00B370E5"/>
    <w:rsid w:val="00B37231"/>
    <w:rsid w:val="00B37433"/>
    <w:rsid w:val="00B3759F"/>
    <w:rsid w:val="00B4104A"/>
    <w:rsid w:val="00B41F5B"/>
    <w:rsid w:val="00B435C0"/>
    <w:rsid w:val="00B44583"/>
    <w:rsid w:val="00B454D4"/>
    <w:rsid w:val="00B4773C"/>
    <w:rsid w:val="00B47865"/>
    <w:rsid w:val="00B50552"/>
    <w:rsid w:val="00B51B5D"/>
    <w:rsid w:val="00B51CF2"/>
    <w:rsid w:val="00B52314"/>
    <w:rsid w:val="00B524F1"/>
    <w:rsid w:val="00B52C7B"/>
    <w:rsid w:val="00B5449A"/>
    <w:rsid w:val="00B561EC"/>
    <w:rsid w:val="00B60FBE"/>
    <w:rsid w:val="00B61646"/>
    <w:rsid w:val="00B616CF"/>
    <w:rsid w:val="00B626C1"/>
    <w:rsid w:val="00B63B7F"/>
    <w:rsid w:val="00B6426A"/>
    <w:rsid w:val="00B6500A"/>
    <w:rsid w:val="00B65CFB"/>
    <w:rsid w:val="00B65D1C"/>
    <w:rsid w:val="00B664A8"/>
    <w:rsid w:val="00B66642"/>
    <w:rsid w:val="00B70BC6"/>
    <w:rsid w:val="00B71819"/>
    <w:rsid w:val="00B7498B"/>
    <w:rsid w:val="00B74BAE"/>
    <w:rsid w:val="00B75046"/>
    <w:rsid w:val="00B75F0A"/>
    <w:rsid w:val="00B76372"/>
    <w:rsid w:val="00B7658F"/>
    <w:rsid w:val="00B766F7"/>
    <w:rsid w:val="00B80A95"/>
    <w:rsid w:val="00B82259"/>
    <w:rsid w:val="00B83F61"/>
    <w:rsid w:val="00B84CDE"/>
    <w:rsid w:val="00B8587F"/>
    <w:rsid w:val="00B87C45"/>
    <w:rsid w:val="00B87EB5"/>
    <w:rsid w:val="00B905C5"/>
    <w:rsid w:val="00B90762"/>
    <w:rsid w:val="00B90CBC"/>
    <w:rsid w:val="00B9171B"/>
    <w:rsid w:val="00B91CD3"/>
    <w:rsid w:val="00B92EE3"/>
    <w:rsid w:val="00B935C7"/>
    <w:rsid w:val="00B93677"/>
    <w:rsid w:val="00B93C18"/>
    <w:rsid w:val="00B93CAE"/>
    <w:rsid w:val="00B94125"/>
    <w:rsid w:val="00B941CA"/>
    <w:rsid w:val="00B942EE"/>
    <w:rsid w:val="00B94800"/>
    <w:rsid w:val="00B94E82"/>
    <w:rsid w:val="00B95564"/>
    <w:rsid w:val="00B95D83"/>
    <w:rsid w:val="00B9718F"/>
    <w:rsid w:val="00BA057C"/>
    <w:rsid w:val="00BA0B55"/>
    <w:rsid w:val="00BA1408"/>
    <w:rsid w:val="00BA1B31"/>
    <w:rsid w:val="00BA2411"/>
    <w:rsid w:val="00BA279D"/>
    <w:rsid w:val="00BA36DC"/>
    <w:rsid w:val="00BA44D9"/>
    <w:rsid w:val="00BA4680"/>
    <w:rsid w:val="00BA4AA0"/>
    <w:rsid w:val="00BA4C13"/>
    <w:rsid w:val="00BA4E2F"/>
    <w:rsid w:val="00BA5432"/>
    <w:rsid w:val="00BA648E"/>
    <w:rsid w:val="00BA7767"/>
    <w:rsid w:val="00BA785E"/>
    <w:rsid w:val="00BB1303"/>
    <w:rsid w:val="00BB2E9D"/>
    <w:rsid w:val="00BB3A22"/>
    <w:rsid w:val="00BB44C1"/>
    <w:rsid w:val="00BB5B3F"/>
    <w:rsid w:val="00BC127C"/>
    <w:rsid w:val="00BC19E6"/>
    <w:rsid w:val="00BC1D5F"/>
    <w:rsid w:val="00BC3131"/>
    <w:rsid w:val="00BC4352"/>
    <w:rsid w:val="00BC4574"/>
    <w:rsid w:val="00BC7C2D"/>
    <w:rsid w:val="00BC7D95"/>
    <w:rsid w:val="00BD3989"/>
    <w:rsid w:val="00BD3B1B"/>
    <w:rsid w:val="00BD4DBA"/>
    <w:rsid w:val="00BE03BF"/>
    <w:rsid w:val="00BE16A5"/>
    <w:rsid w:val="00BE341F"/>
    <w:rsid w:val="00BE42C3"/>
    <w:rsid w:val="00BE76A4"/>
    <w:rsid w:val="00BE7893"/>
    <w:rsid w:val="00BF0EAC"/>
    <w:rsid w:val="00BF0F6A"/>
    <w:rsid w:val="00BF1038"/>
    <w:rsid w:val="00BF2B3F"/>
    <w:rsid w:val="00BF2F34"/>
    <w:rsid w:val="00BF570F"/>
    <w:rsid w:val="00BF5A3F"/>
    <w:rsid w:val="00BF5A68"/>
    <w:rsid w:val="00BF7962"/>
    <w:rsid w:val="00BF7E69"/>
    <w:rsid w:val="00C0032F"/>
    <w:rsid w:val="00C007DC"/>
    <w:rsid w:val="00C01374"/>
    <w:rsid w:val="00C02241"/>
    <w:rsid w:val="00C029E3"/>
    <w:rsid w:val="00C0374F"/>
    <w:rsid w:val="00C03C92"/>
    <w:rsid w:val="00C05993"/>
    <w:rsid w:val="00C0696E"/>
    <w:rsid w:val="00C06A37"/>
    <w:rsid w:val="00C06B40"/>
    <w:rsid w:val="00C10070"/>
    <w:rsid w:val="00C104E8"/>
    <w:rsid w:val="00C10687"/>
    <w:rsid w:val="00C11557"/>
    <w:rsid w:val="00C11BBA"/>
    <w:rsid w:val="00C12BBB"/>
    <w:rsid w:val="00C1672D"/>
    <w:rsid w:val="00C16973"/>
    <w:rsid w:val="00C17873"/>
    <w:rsid w:val="00C2011C"/>
    <w:rsid w:val="00C2175D"/>
    <w:rsid w:val="00C21E40"/>
    <w:rsid w:val="00C23C95"/>
    <w:rsid w:val="00C26F76"/>
    <w:rsid w:val="00C27921"/>
    <w:rsid w:val="00C308C5"/>
    <w:rsid w:val="00C31B1A"/>
    <w:rsid w:val="00C327E3"/>
    <w:rsid w:val="00C34125"/>
    <w:rsid w:val="00C345FC"/>
    <w:rsid w:val="00C40C48"/>
    <w:rsid w:val="00C40C68"/>
    <w:rsid w:val="00C4218C"/>
    <w:rsid w:val="00C4282B"/>
    <w:rsid w:val="00C4324E"/>
    <w:rsid w:val="00C434A4"/>
    <w:rsid w:val="00C4371E"/>
    <w:rsid w:val="00C45581"/>
    <w:rsid w:val="00C470D1"/>
    <w:rsid w:val="00C47977"/>
    <w:rsid w:val="00C47A1E"/>
    <w:rsid w:val="00C50B4C"/>
    <w:rsid w:val="00C54883"/>
    <w:rsid w:val="00C54F4E"/>
    <w:rsid w:val="00C555F8"/>
    <w:rsid w:val="00C56AD5"/>
    <w:rsid w:val="00C578AB"/>
    <w:rsid w:val="00C600B3"/>
    <w:rsid w:val="00C62007"/>
    <w:rsid w:val="00C63257"/>
    <w:rsid w:val="00C63401"/>
    <w:rsid w:val="00C649A5"/>
    <w:rsid w:val="00C6545C"/>
    <w:rsid w:val="00C66306"/>
    <w:rsid w:val="00C6647C"/>
    <w:rsid w:val="00C66DA9"/>
    <w:rsid w:val="00C67168"/>
    <w:rsid w:val="00C70024"/>
    <w:rsid w:val="00C70ABD"/>
    <w:rsid w:val="00C70D62"/>
    <w:rsid w:val="00C70F0A"/>
    <w:rsid w:val="00C71C4C"/>
    <w:rsid w:val="00C742D4"/>
    <w:rsid w:val="00C7483D"/>
    <w:rsid w:val="00C75BB6"/>
    <w:rsid w:val="00C77BD1"/>
    <w:rsid w:val="00C80F3B"/>
    <w:rsid w:val="00C81056"/>
    <w:rsid w:val="00C844AC"/>
    <w:rsid w:val="00C85B47"/>
    <w:rsid w:val="00C85E6C"/>
    <w:rsid w:val="00C8634F"/>
    <w:rsid w:val="00C87434"/>
    <w:rsid w:val="00C909F9"/>
    <w:rsid w:val="00C90AA6"/>
    <w:rsid w:val="00C93BED"/>
    <w:rsid w:val="00C93FF9"/>
    <w:rsid w:val="00C94468"/>
    <w:rsid w:val="00C946F8"/>
    <w:rsid w:val="00C95CAA"/>
    <w:rsid w:val="00C96CC1"/>
    <w:rsid w:val="00C96E27"/>
    <w:rsid w:val="00C9776F"/>
    <w:rsid w:val="00C97953"/>
    <w:rsid w:val="00CA02D1"/>
    <w:rsid w:val="00CA1468"/>
    <w:rsid w:val="00CA3E59"/>
    <w:rsid w:val="00CA469D"/>
    <w:rsid w:val="00CA4D5E"/>
    <w:rsid w:val="00CA5666"/>
    <w:rsid w:val="00CA5CBE"/>
    <w:rsid w:val="00CA660F"/>
    <w:rsid w:val="00CA6CB8"/>
    <w:rsid w:val="00CA6F53"/>
    <w:rsid w:val="00CB129C"/>
    <w:rsid w:val="00CB38D4"/>
    <w:rsid w:val="00CB3C55"/>
    <w:rsid w:val="00CB495F"/>
    <w:rsid w:val="00CB68A9"/>
    <w:rsid w:val="00CC1272"/>
    <w:rsid w:val="00CC1868"/>
    <w:rsid w:val="00CC4AB7"/>
    <w:rsid w:val="00CC58FE"/>
    <w:rsid w:val="00CC7065"/>
    <w:rsid w:val="00CD0559"/>
    <w:rsid w:val="00CD1B57"/>
    <w:rsid w:val="00CD2478"/>
    <w:rsid w:val="00CD2789"/>
    <w:rsid w:val="00CD29DE"/>
    <w:rsid w:val="00CD3282"/>
    <w:rsid w:val="00CD39B2"/>
    <w:rsid w:val="00CD3A9F"/>
    <w:rsid w:val="00CD3B5C"/>
    <w:rsid w:val="00CD45EB"/>
    <w:rsid w:val="00CD46FD"/>
    <w:rsid w:val="00CD6661"/>
    <w:rsid w:val="00CD7683"/>
    <w:rsid w:val="00CD77E5"/>
    <w:rsid w:val="00CE07F7"/>
    <w:rsid w:val="00CE24E5"/>
    <w:rsid w:val="00CE35DB"/>
    <w:rsid w:val="00CE3914"/>
    <w:rsid w:val="00CE4FC0"/>
    <w:rsid w:val="00CE6773"/>
    <w:rsid w:val="00CE67DD"/>
    <w:rsid w:val="00CF032B"/>
    <w:rsid w:val="00CF09E4"/>
    <w:rsid w:val="00CF2E29"/>
    <w:rsid w:val="00CF367A"/>
    <w:rsid w:val="00CF39AD"/>
    <w:rsid w:val="00CF3F76"/>
    <w:rsid w:val="00CF4198"/>
    <w:rsid w:val="00CF4E41"/>
    <w:rsid w:val="00CF52D7"/>
    <w:rsid w:val="00CF56B7"/>
    <w:rsid w:val="00CF5DCA"/>
    <w:rsid w:val="00CF5E15"/>
    <w:rsid w:val="00CF6705"/>
    <w:rsid w:val="00D0039B"/>
    <w:rsid w:val="00D0054C"/>
    <w:rsid w:val="00D04DD3"/>
    <w:rsid w:val="00D053C3"/>
    <w:rsid w:val="00D05949"/>
    <w:rsid w:val="00D065FF"/>
    <w:rsid w:val="00D06DEF"/>
    <w:rsid w:val="00D07B88"/>
    <w:rsid w:val="00D134DD"/>
    <w:rsid w:val="00D14341"/>
    <w:rsid w:val="00D14432"/>
    <w:rsid w:val="00D14C91"/>
    <w:rsid w:val="00D15447"/>
    <w:rsid w:val="00D15AC8"/>
    <w:rsid w:val="00D17A7F"/>
    <w:rsid w:val="00D20263"/>
    <w:rsid w:val="00D202A7"/>
    <w:rsid w:val="00D20976"/>
    <w:rsid w:val="00D21A84"/>
    <w:rsid w:val="00D21C54"/>
    <w:rsid w:val="00D2432E"/>
    <w:rsid w:val="00D25B89"/>
    <w:rsid w:val="00D275C7"/>
    <w:rsid w:val="00D31F66"/>
    <w:rsid w:val="00D338AF"/>
    <w:rsid w:val="00D35BB5"/>
    <w:rsid w:val="00D367E3"/>
    <w:rsid w:val="00D379C5"/>
    <w:rsid w:val="00D37AE2"/>
    <w:rsid w:val="00D37E7D"/>
    <w:rsid w:val="00D400C8"/>
    <w:rsid w:val="00D4088A"/>
    <w:rsid w:val="00D40B8C"/>
    <w:rsid w:val="00D421F7"/>
    <w:rsid w:val="00D43F9C"/>
    <w:rsid w:val="00D44331"/>
    <w:rsid w:val="00D44CCB"/>
    <w:rsid w:val="00D44DC4"/>
    <w:rsid w:val="00D45223"/>
    <w:rsid w:val="00D455D6"/>
    <w:rsid w:val="00D46F09"/>
    <w:rsid w:val="00D47DDE"/>
    <w:rsid w:val="00D50365"/>
    <w:rsid w:val="00D5060A"/>
    <w:rsid w:val="00D51564"/>
    <w:rsid w:val="00D51C42"/>
    <w:rsid w:val="00D51E73"/>
    <w:rsid w:val="00D5577A"/>
    <w:rsid w:val="00D5698E"/>
    <w:rsid w:val="00D57BD2"/>
    <w:rsid w:val="00D600F3"/>
    <w:rsid w:val="00D6263B"/>
    <w:rsid w:val="00D62A5C"/>
    <w:rsid w:val="00D62DFD"/>
    <w:rsid w:val="00D62ED7"/>
    <w:rsid w:val="00D62FCB"/>
    <w:rsid w:val="00D632DD"/>
    <w:rsid w:val="00D641B9"/>
    <w:rsid w:val="00D6490B"/>
    <w:rsid w:val="00D65384"/>
    <w:rsid w:val="00D656E6"/>
    <w:rsid w:val="00D6786F"/>
    <w:rsid w:val="00D67AE3"/>
    <w:rsid w:val="00D67FC1"/>
    <w:rsid w:val="00D70D93"/>
    <w:rsid w:val="00D7180D"/>
    <w:rsid w:val="00D71A22"/>
    <w:rsid w:val="00D7283C"/>
    <w:rsid w:val="00D72C08"/>
    <w:rsid w:val="00D72D31"/>
    <w:rsid w:val="00D72EFA"/>
    <w:rsid w:val="00D7306E"/>
    <w:rsid w:val="00D73409"/>
    <w:rsid w:val="00D7373E"/>
    <w:rsid w:val="00D7415B"/>
    <w:rsid w:val="00D74377"/>
    <w:rsid w:val="00D7518B"/>
    <w:rsid w:val="00D76445"/>
    <w:rsid w:val="00D76979"/>
    <w:rsid w:val="00D77848"/>
    <w:rsid w:val="00D8078A"/>
    <w:rsid w:val="00D807B2"/>
    <w:rsid w:val="00D81AB1"/>
    <w:rsid w:val="00D82AD7"/>
    <w:rsid w:val="00D83A91"/>
    <w:rsid w:val="00D85324"/>
    <w:rsid w:val="00D90E2C"/>
    <w:rsid w:val="00D917B2"/>
    <w:rsid w:val="00D92282"/>
    <w:rsid w:val="00D92DC5"/>
    <w:rsid w:val="00D94273"/>
    <w:rsid w:val="00D942E0"/>
    <w:rsid w:val="00D9507C"/>
    <w:rsid w:val="00D96768"/>
    <w:rsid w:val="00D96AB0"/>
    <w:rsid w:val="00DA1497"/>
    <w:rsid w:val="00DA4098"/>
    <w:rsid w:val="00DA4264"/>
    <w:rsid w:val="00DA43BD"/>
    <w:rsid w:val="00DA4F4A"/>
    <w:rsid w:val="00DA5198"/>
    <w:rsid w:val="00DA67C1"/>
    <w:rsid w:val="00DA6934"/>
    <w:rsid w:val="00DA6A59"/>
    <w:rsid w:val="00DA733C"/>
    <w:rsid w:val="00DA75A9"/>
    <w:rsid w:val="00DA772D"/>
    <w:rsid w:val="00DB08B4"/>
    <w:rsid w:val="00DB31F7"/>
    <w:rsid w:val="00DB370D"/>
    <w:rsid w:val="00DB55BB"/>
    <w:rsid w:val="00DB5A43"/>
    <w:rsid w:val="00DB6B7E"/>
    <w:rsid w:val="00DC097B"/>
    <w:rsid w:val="00DC2452"/>
    <w:rsid w:val="00DC25A0"/>
    <w:rsid w:val="00DC440A"/>
    <w:rsid w:val="00DD0882"/>
    <w:rsid w:val="00DD0F50"/>
    <w:rsid w:val="00DD0F9D"/>
    <w:rsid w:val="00DD107B"/>
    <w:rsid w:val="00DD2F58"/>
    <w:rsid w:val="00DD3097"/>
    <w:rsid w:val="00DD339F"/>
    <w:rsid w:val="00DD34D4"/>
    <w:rsid w:val="00DD3D05"/>
    <w:rsid w:val="00DD7EA5"/>
    <w:rsid w:val="00DE1E65"/>
    <w:rsid w:val="00DE39DA"/>
    <w:rsid w:val="00DE4206"/>
    <w:rsid w:val="00DF25C5"/>
    <w:rsid w:val="00DF27A4"/>
    <w:rsid w:val="00DF32E8"/>
    <w:rsid w:val="00DF4288"/>
    <w:rsid w:val="00DF4431"/>
    <w:rsid w:val="00DF5C03"/>
    <w:rsid w:val="00E01FE7"/>
    <w:rsid w:val="00E02A4B"/>
    <w:rsid w:val="00E02A7D"/>
    <w:rsid w:val="00E02BF4"/>
    <w:rsid w:val="00E03C4B"/>
    <w:rsid w:val="00E04FA9"/>
    <w:rsid w:val="00E05468"/>
    <w:rsid w:val="00E07B93"/>
    <w:rsid w:val="00E07DCF"/>
    <w:rsid w:val="00E07F0E"/>
    <w:rsid w:val="00E119E5"/>
    <w:rsid w:val="00E11BC0"/>
    <w:rsid w:val="00E11FED"/>
    <w:rsid w:val="00E13AD8"/>
    <w:rsid w:val="00E15E2C"/>
    <w:rsid w:val="00E173C9"/>
    <w:rsid w:val="00E20105"/>
    <w:rsid w:val="00E20250"/>
    <w:rsid w:val="00E209D6"/>
    <w:rsid w:val="00E22F05"/>
    <w:rsid w:val="00E238D8"/>
    <w:rsid w:val="00E23F93"/>
    <w:rsid w:val="00E258D0"/>
    <w:rsid w:val="00E2595B"/>
    <w:rsid w:val="00E25E07"/>
    <w:rsid w:val="00E2632E"/>
    <w:rsid w:val="00E26A4A"/>
    <w:rsid w:val="00E30A15"/>
    <w:rsid w:val="00E33ABC"/>
    <w:rsid w:val="00E346C1"/>
    <w:rsid w:val="00E35645"/>
    <w:rsid w:val="00E40FB9"/>
    <w:rsid w:val="00E41D1B"/>
    <w:rsid w:val="00E43343"/>
    <w:rsid w:val="00E44206"/>
    <w:rsid w:val="00E44248"/>
    <w:rsid w:val="00E4528D"/>
    <w:rsid w:val="00E45F9B"/>
    <w:rsid w:val="00E4651A"/>
    <w:rsid w:val="00E46A49"/>
    <w:rsid w:val="00E4772F"/>
    <w:rsid w:val="00E506C5"/>
    <w:rsid w:val="00E50801"/>
    <w:rsid w:val="00E50FBA"/>
    <w:rsid w:val="00E52405"/>
    <w:rsid w:val="00E5555D"/>
    <w:rsid w:val="00E56240"/>
    <w:rsid w:val="00E56310"/>
    <w:rsid w:val="00E569F1"/>
    <w:rsid w:val="00E60095"/>
    <w:rsid w:val="00E60D5D"/>
    <w:rsid w:val="00E617D3"/>
    <w:rsid w:val="00E6183A"/>
    <w:rsid w:val="00E65604"/>
    <w:rsid w:val="00E66BE0"/>
    <w:rsid w:val="00E66FD6"/>
    <w:rsid w:val="00E6774F"/>
    <w:rsid w:val="00E71371"/>
    <w:rsid w:val="00E71965"/>
    <w:rsid w:val="00E72583"/>
    <w:rsid w:val="00E744D3"/>
    <w:rsid w:val="00E755C1"/>
    <w:rsid w:val="00E759FE"/>
    <w:rsid w:val="00E80626"/>
    <w:rsid w:val="00E84CED"/>
    <w:rsid w:val="00E850CE"/>
    <w:rsid w:val="00E85C58"/>
    <w:rsid w:val="00E865FF"/>
    <w:rsid w:val="00E868F6"/>
    <w:rsid w:val="00E90133"/>
    <w:rsid w:val="00E901EC"/>
    <w:rsid w:val="00E908E8"/>
    <w:rsid w:val="00E90B58"/>
    <w:rsid w:val="00E91247"/>
    <w:rsid w:val="00E9161C"/>
    <w:rsid w:val="00E921DD"/>
    <w:rsid w:val="00E94433"/>
    <w:rsid w:val="00E95D3A"/>
    <w:rsid w:val="00E961BF"/>
    <w:rsid w:val="00EA058B"/>
    <w:rsid w:val="00EA0B7A"/>
    <w:rsid w:val="00EA2CEC"/>
    <w:rsid w:val="00EA2FDF"/>
    <w:rsid w:val="00EA2FF8"/>
    <w:rsid w:val="00EA3305"/>
    <w:rsid w:val="00EA3A9E"/>
    <w:rsid w:val="00EA3AD6"/>
    <w:rsid w:val="00EA4203"/>
    <w:rsid w:val="00EA42E4"/>
    <w:rsid w:val="00EA5046"/>
    <w:rsid w:val="00EA5281"/>
    <w:rsid w:val="00EA585A"/>
    <w:rsid w:val="00EA5DA6"/>
    <w:rsid w:val="00EA61CD"/>
    <w:rsid w:val="00EA7356"/>
    <w:rsid w:val="00EB1971"/>
    <w:rsid w:val="00EB1A04"/>
    <w:rsid w:val="00EB1C6A"/>
    <w:rsid w:val="00EB24B8"/>
    <w:rsid w:val="00EB2D72"/>
    <w:rsid w:val="00EB3912"/>
    <w:rsid w:val="00EB7A71"/>
    <w:rsid w:val="00EB7FCC"/>
    <w:rsid w:val="00EC15E4"/>
    <w:rsid w:val="00EC2486"/>
    <w:rsid w:val="00EC3043"/>
    <w:rsid w:val="00EC3EA9"/>
    <w:rsid w:val="00EC408B"/>
    <w:rsid w:val="00EC58E2"/>
    <w:rsid w:val="00EC5AC7"/>
    <w:rsid w:val="00EC5C9F"/>
    <w:rsid w:val="00EC7413"/>
    <w:rsid w:val="00ED20C4"/>
    <w:rsid w:val="00ED3597"/>
    <w:rsid w:val="00ED593C"/>
    <w:rsid w:val="00ED719B"/>
    <w:rsid w:val="00ED7924"/>
    <w:rsid w:val="00EE038C"/>
    <w:rsid w:val="00EE11E2"/>
    <w:rsid w:val="00EE2795"/>
    <w:rsid w:val="00EE2E25"/>
    <w:rsid w:val="00EE2EDE"/>
    <w:rsid w:val="00EE3135"/>
    <w:rsid w:val="00EE3EAC"/>
    <w:rsid w:val="00EE4C9F"/>
    <w:rsid w:val="00EE549C"/>
    <w:rsid w:val="00EF08B1"/>
    <w:rsid w:val="00EF0E6C"/>
    <w:rsid w:val="00EF1AD5"/>
    <w:rsid w:val="00EF1EBF"/>
    <w:rsid w:val="00EF2BCC"/>
    <w:rsid w:val="00EF2D41"/>
    <w:rsid w:val="00EF3E3A"/>
    <w:rsid w:val="00EF4AAC"/>
    <w:rsid w:val="00EF6B1D"/>
    <w:rsid w:val="00EF6DD7"/>
    <w:rsid w:val="00EF7378"/>
    <w:rsid w:val="00F00BA0"/>
    <w:rsid w:val="00F01A75"/>
    <w:rsid w:val="00F0239B"/>
    <w:rsid w:val="00F0292D"/>
    <w:rsid w:val="00F0623C"/>
    <w:rsid w:val="00F066DA"/>
    <w:rsid w:val="00F07E86"/>
    <w:rsid w:val="00F1046B"/>
    <w:rsid w:val="00F10655"/>
    <w:rsid w:val="00F10C44"/>
    <w:rsid w:val="00F111C6"/>
    <w:rsid w:val="00F1213E"/>
    <w:rsid w:val="00F123FF"/>
    <w:rsid w:val="00F13BC5"/>
    <w:rsid w:val="00F1476B"/>
    <w:rsid w:val="00F14955"/>
    <w:rsid w:val="00F169AE"/>
    <w:rsid w:val="00F1701B"/>
    <w:rsid w:val="00F17EB5"/>
    <w:rsid w:val="00F20007"/>
    <w:rsid w:val="00F23B91"/>
    <w:rsid w:val="00F24C34"/>
    <w:rsid w:val="00F25139"/>
    <w:rsid w:val="00F25F85"/>
    <w:rsid w:val="00F27FB7"/>
    <w:rsid w:val="00F30563"/>
    <w:rsid w:val="00F30B32"/>
    <w:rsid w:val="00F31D75"/>
    <w:rsid w:val="00F33216"/>
    <w:rsid w:val="00F33B56"/>
    <w:rsid w:val="00F33B63"/>
    <w:rsid w:val="00F34607"/>
    <w:rsid w:val="00F3529E"/>
    <w:rsid w:val="00F35431"/>
    <w:rsid w:val="00F3583B"/>
    <w:rsid w:val="00F36192"/>
    <w:rsid w:val="00F369C5"/>
    <w:rsid w:val="00F36AE8"/>
    <w:rsid w:val="00F3781B"/>
    <w:rsid w:val="00F404CF"/>
    <w:rsid w:val="00F40BDA"/>
    <w:rsid w:val="00F41562"/>
    <w:rsid w:val="00F41971"/>
    <w:rsid w:val="00F4248A"/>
    <w:rsid w:val="00F42A04"/>
    <w:rsid w:val="00F4388C"/>
    <w:rsid w:val="00F43C7B"/>
    <w:rsid w:val="00F443C4"/>
    <w:rsid w:val="00F444AD"/>
    <w:rsid w:val="00F45C5B"/>
    <w:rsid w:val="00F45ED2"/>
    <w:rsid w:val="00F466C0"/>
    <w:rsid w:val="00F46844"/>
    <w:rsid w:val="00F4717D"/>
    <w:rsid w:val="00F47994"/>
    <w:rsid w:val="00F500CC"/>
    <w:rsid w:val="00F51245"/>
    <w:rsid w:val="00F5209F"/>
    <w:rsid w:val="00F52ED4"/>
    <w:rsid w:val="00F5345A"/>
    <w:rsid w:val="00F543B7"/>
    <w:rsid w:val="00F54EAF"/>
    <w:rsid w:val="00F55F9C"/>
    <w:rsid w:val="00F5620D"/>
    <w:rsid w:val="00F56EE4"/>
    <w:rsid w:val="00F56F09"/>
    <w:rsid w:val="00F57644"/>
    <w:rsid w:val="00F6008E"/>
    <w:rsid w:val="00F60D0E"/>
    <w:rsid w:val="00F629AE"/>
    <w:rsid w:val="00F64437"/>
    <w:rsid w:val="00F6499C"/>
    <w:rsid w:val="00F65703"/>
    <w:rsid w:val="00F65718"/>
    <w:rsid w:val="00F67773"/>
    <w:rsid w:val="00F67BE6"/>
    <w:rsid w:val="00F7130B"/>
    <w:rsid w:val="00F71996"/>
    <w:rsid w:val="00F71D61"/>
    <w:rsid w:val="00F721C6"/>
    <w:rsid w:val="00F732DD"/>
    <w:rsid w:val="00F73F57"/>
    <w:rsid w:val="00F750D8"/>
    <w:rsid w:val="00F7525E"/>
    <w:rsid w:val="00F7544D"/>
    <w:rsid w:val="00F75D0C"/>
    <w:rsid w:val="00F7656D"/>
    <w:rsid w:val="00F76DB2"/>
    <w:rsid w:val="00F77378"/>
    <w:rsid w:val="00F83367"/>
    <w:rsid w:val="00F85600"/>
    <w:rsid w:val="00F860B4"/>
    <w:rsid w:val="00F902EA"/>
    <w:rsid w:val="00F90AFA"/>
    <w:rsid w:val="00F91BB4"/>
    <w:rsid w:val="00F92212"/>
    <w:rsid w:val="00F92AE5"/>
    <w:rsid w:val="00F9370B"/>
    <w:rsid w:val="00F94852"/>
    <w:rsid w:val="00F94993"/>
    <w:rsid w:val="00F9538D"/>
    <w:rsid w:val="00F96BD6"/>
    <w:rsid w:val="00F96DC2"/>
    <w:rsid w:val="00F96EB9"/>
    <w:rsid w:val="00FA0152"/>
    <w:rsid w:val="00FA01FD"/>
    <w:rsid w:val="00FA320C"/>
    <w:rsid w:val="00FA332A"/>
    <w:rsid w:val="00FA730C"/>
    <w:rsid w:val="00FA7FED"/>
    <w:rsid w:val="00FB0A56"/>
    <w:rsid w:val="00FB299B"/>
    <w:rsid w:val="00FB4147"/>
    <w:rsid w:val="00FB44EF"/>
    <w:rsid w:val="00FB56E0"/>
    <w:rsid w:val="00FB69E2"/>
    <w:rsid w:val="00FB78FD"/>
    <w:rsid w:val="00FC0164"/>
    <w:rsid w:val="00FC0B49"/>
    <w:rsid w:val="00FC1306"/>
    <w:rsid w:val="00FC22E7"/>
    <w:rsid w:val="00FC3570"/>
    <w:rsid w:val="00FC36C0"/>
    <w:rsid w:val="00FC3B0C"/>
    <w:rsid w:val="00FC46D0"/>
    <w:rsid w:val="00FC4C27"/>
    <w:rsid w:val="00FC4EFC"/>
    <w:rsid w:val="00FC62CB"/>
    <w:rsid w:val="00FD004F"/>
    <w:rsid w:val="00FD2CA9"/>
    <w:rsid w:val="00FD3D13"/>
    <w:rsid w:val="00FD41D1"/>
    <w:rsid w:val="00FD6C88"/>
    <w:rsid w:val="00FD7271"/>
    <w:rsid w:val="00FD7645"/>
    <w:rsid w:val="00FD7855"/>
    <w:rsid w:val="00FD79D5"/>
    <w:rsid w:val="00FD7B1B"/>
    <w:rsid w:val="00FE0209"/>
    <w:rsid w:val="00FE1EE4"/>
    <w:rsid w:val="00FE26DF"/>
    <w:rsid w:val="00FE29A0"/>
    <w:rsid w:val="00FE45A8"/>
    <w:rsid w:val="00FE4890"/>
    <w:rsid w:val="00FE7287"/>
    <w:rsid w:val="00FE77C9"/>
    <w:rsid w:val="00FE7B95"/>
    <w:rsid w:val="00FF0287"/>
    <w:rsid w:val="00FF05A2"/>
    <w:rsid w:val="00FF1A17"/>
    <w:rsid w:val="00FF25C7"/>
    <w:rsid w:val="00FF285E"/>
    <w:rsid w:val="00FF37AA"/>
    <w:rsid w:val="00FF3C16"/>
    <w:rsid w:val="00FF53C5"/>
    <w:rsid w:val="00FF5BE3"/>
    <w:rsid w:val="00FF67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3CF9DB"/>
  <w15:docId w15:val="{FE0E1250-EC05-4E44-8C17-C711F772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qFormat/>
    <w:rsid w:val="00CD0559"/>
    <w:pPr>
      <w:keepNext/>
      <w:spacing w:after="0" w:line="240" w:lineRule="auto"/>
      <w:jc w:val="both"/>
      <w:outlineLvl w:val="3"/>
    </w:pPr>
    <w:rPr>
      <w:rFonts w:ascii="Times New Roman" w:eastAsia="Times New Roman" w:hAnsi="Times New Roman" w:cs="Times New Roman"/>
      <w:b/>
      <w:i/>
      <w:iCs/>
      <w:sz w:val="24"/>
      <w:szCs w:val="24"/>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90AFA"/>
    <w:pPr>
      <w:spacing w:after="0" w:line="240" w:lineRule="auto"/>
    </w:pPr>
  </w:style>
  <w:style w:type="paragraph" w:styleId="Encabezado">
    <w:name w:val="header"/>
    <w:basedOn w:val="Normal"/>
    <w:link w:val="EncabezadoCar"/>
    <w:uiPriority w:val="99"/>
    <w:unhideWhenUsed/>
    <w:rsid w:val="00F90A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0AFA"/>
  </w:style>
  <w:style w:type="paragraph" w:styleId="Piedepgina">
    <w:name w:val="footer"/>
    <w:basedOn w:val="Normal"/>
    <w:link w:val="PiedepginaCar"/>
    <w:unhideWhenUsed/>
    <w:rsid w:val="00F90AFA"/>
    <w:pPr>
      <w:tabs>
        <w:tab w:val="center" w:pos="4419"/>
        <w:tab w:val="right" w:pos="8838"/>
      </w:tabs>
      <w:spacing w:after="0" w:line="240" w:lineRule="auto"/>
    </w:pPr>
  </w:style>
  <w:style w:type="character" w:customStyle="1" w:styleId="PiedepginaCar">
    <w:name w:val="Pie de página Car"/>
    <w:basedOn w:val="Fuentedeprrafopredeter"/>
    <w:link w:val="Piedepgina"/>
    <w:rsid w:val="00F90AFA"/>
  </w:style>
  <w:style w:type="table" w:styleId="Tablaconcuadrcula">
    <w:name w:val="Table Grid"/>
    <w:basedOn w:val="Tablanormal"/>
    <w:uiPriority w:val="39"/>
    <w:rsid w:val="00F90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E69BF"/>
  </w:style>
  <w:style w:type="paragraph" w:customStyle="1" w:styleId="EstiloTextoindependienteArialInterlineado15lneas1">
    <w:name w:val="Estilo Texto independiente + Arial Interlineado:  15 líneas1"/>
    <w:basedOn w:val="Textoindependiente"/>
    <w:rsid w:val="00EE2E25"/>
    <w:pPr>
      <w:suppressAutoHyphens/>
      <w:overflowPunct w:val="0"/>
      <w:autoSpaceDE w:val="0"/>
      <w:spacing w:after="0" w:line="360" w:lineRule="auto"/>
      <w:jc w:val="both"/>
      <w:textAlignment w:val="baseline"/>
    </w:pPr>
    <w:rPr>
      <w:rFonts w:ascii="Arial" w:eastAsia="Times New Roman" w:hAnsi="Arial" w:cs="Times New Roman"/>
      <w:sz w:val="20"/>
      <w:szCs w:val="20"/>
      <w:lang w:val="es-ES_tradnl" w:eastAsia="ar-SA"/>
    </w:rPr>
  </w:style>
  <w:style w:type="paragraph" w:styleId="Textoindependiente">
    <w:name w:val="Body Text"/>
    <w:basedOn w:val="Normal"/>
    <w:link w:val="TextoindependienteCar"/>
    <w:uiPriority w:val="99"/>
    <w:semiHidden/>
    <w:unhideWhenUsed/>
    <w:rsid w:val="00EE2E25"/>
    <w:pPr>
      <w:spacing w:after="120"/>
    </w:pPr>
  </w:style>
  <w:style w:type="character" w:customStyle="1" w:styleId="TextoindependienteCar">
    <w:name w:val="Texto independiente Car"/>
    <w:basedOn w:val="Fuentedeprrafopredeter"/>
    <w:link w:val="Textoindependiente"/>
    <w:uiPriority w:val="99"/>
    <w:semiHidden/>
    <w:rsid w:val="00EE2E25"/>
  </w:style>
  <w:style w:type="paragraph" w:styleId="Prrafodelista">
    <w:name w:val="List Paragraph"/>
    <w:basedOn w:val="Normal"/>
    <w:uiPriority w:val="34"/>
    <w:qFormat/>
    <w:rsid w:val="008E411A"/>
    <w:pPr>
      <w:ind w:left="720"/>
      <w:contextualSpacing/>
    </w:pPr>
  </w:style>
  <w:style w:type="paragraph" w:styleId="Textodeglobo">
    <w:name w:val="Balloon Text"/>
    <w:basedOn w:val="Normal"/>
    <w:link w:val="TextodegloboCar"/>
    <w:uiPriority w:val="99"/>
    <w:semiHidden/>
    <w:unhideWhenUsed/>
    <w:rsid w:val="004E7D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7DEE"/>
    <w:rPr>
      <w:rFonts w:ascii="Segoe UI" w:hAnsi="Segoe UI" w:cs="Segoe UI"/>
      <w:sz w:val="18"/>
      <w:szCs w:val="18"/>
    </w:rPr>
  </w:style>
  <w:style w:type="character" w:customStyle="1" w:styleId="Ttulo4Car">
    <w:name w:val="Título 4 Car"/>
    <w:basedOn w:val="Fuentedeprrafopredeter"/>
    <w:link w:val="Ttulo4"/>
    <w:rsid w:val="00CD0559"/>
    <w:rPr>
      <w:rFonts w:ascii="Times New Roman" w:eastAsia="Times New Roman" w:hAnsi="Times New Roman" w:cs="Times New Roman"/>
      <w:b/>
      <w:i/>
      <w:iCs/>
      <w:sz w:val="24"/>
      <w:szCs w:val="24"/>
      <w:u w:val="single"/>
      <w:lang w:eastAsia="es-ES"/>
    </w:rPr>
  </w:style>
  <w:style w:type="character" w:styleId="Hipervnculo">
    <w:name w:val="Hyperlink"/>
    <w:basedOn w:val="Fuentedeprrafopredeter"/>
    <w:uiPriority w:val="99"/>
    <w:unhideWhenUsed/>
    <w:rsid w:val="004441D2"/>
    <w:rPr>
      <w:color w:val="0563C1" w:themeColor="hyperlink"/>
      <w:u w:val="single"/>
    </w:rPr>
  </w:style>
  <w:style w:type="character" w:customStyle="1" w:styleId="UnresolvedMention">
    <w:name w:val="Unresolved Mention"/>
    <w:basedOn w:val="Fuentedeprrafopredeter"/>
    <w:uiPriority w:val="99"/>
    <w:semiHidden/>
    <w:unhideWhenUsed/>
    <w:rsid w:val="004441D2"/>
    <w:rPr>
      <w:color w:val="605E5C"/>
      <w:shd w:val="clear" w:color="auto" w:fill="E1DFDD"/>
    </w:rPr>
  </w:style>
  <w:style w:type="paragraph" w:styleId="NormalWeb">
    <w:name w:val="Normal (Web)"/>
    <w:basedOn w:val="Normal"/>
    <w:uiPriority w:val="99"/>
    <w:semiHidden/>
    <w:unhideWhenUsed/>
    <w:rsid w:val="0053055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38177E"/>
    <w:rPr>
      <w:color w:val="954F72" w:themeColor="followedHyperlink"/>
      <w:u w:val="single"/>
    </w:rPr>
  </w:style>
  <w:style w:type="character" w:styleId="Refdecomentario">
    <w:name w:val="annotation reference"/>
    <w:basedOn w:val="Fuentedeprrafopredeter"/>
    <w:uiPriority w:val="99"/>
    <w:semiHidden/>
    <w:unhideWhenUsed/>
    <w:rsid w:val="008C1A9C"/>
    <w:rPr>
      <w:sz w:val="16"/>
      <w:szCs w:val="16"/>
    </w:rPr>
  </w:style>
  <w:style w:type="paragraph" w:styleId="Textocomentario">
    <w:name w:val="annotation text"/>
    <w:basedOn w:val="Normal"/>
    <w:link w:val="TextocomentarioCar"/>
    <w:uiPriority w:val="99"/>
    <w:semiHidden/>
    <w:unhideWhenUsed/>
    <w:rsid w:val="008C1A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1A9C"/>
    <w:rPr>
      <w:sz w:val="20"/>
      <w:szCs w:val="20"/>
    </w:rPr>
  </w:style>
  <w:style w:type="paragraph" w:styleId="Asuntodelcomentario">
    <w:name w:val="annotation subject"/>
    <w:basedOn w:val="Textocomentario"/>
    <w:next w:val="Textocomentario"/>
    <w:link w:val="AsuntodelcomentarioCar"/>
    <w:uiPriority w:val="99"/>
    <w:semiHidden/>
    <w:unhideWhenUsed/>
    <w:rsid w:val="008C1A9C"/>
    <w:rPr>
      <w:b/>
      <w:bCs/>
    </w:rPr>
  </w:style>
  <w:style w:type="character" w:customStyle="1" w:styleId="AsuntodelcomentarioCar">
    <w:name w:val="Asunto del comentario Car"/>
    <w:basedOn w:val="TextocomentarioCar"/>
    <w:link w:val="Asuntodelcomentario"/>
    <w:uiPriority w:val="99"/>
    <w:semiHidden/>
    <w:rsid w:val="008C1A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067306">
      <w:bodyDiv w:val="1"/>
      <w:marLeft w:val="0"/>
      <w:marRight w:val="0"/>
      <w:marTop w:val="0"/>
      <w:marBottom w:val="0"/>
      <w:divBdr>
        <w:top w:val="none" w:sz="0" w:space="0" w:color="auto"/>
        <w:left w:val="none" w:sz="0" w:space="0" w:color="auto"/>
        <w:bottom w:val="none" w:sz="0" w:space="0" w:color="auto"/>
        <w:right w:val="none" w:sz="0" w:space="0" w:color="auto"/>
      </w:divBdr>
    </w:div>
    <w:div w:id="505752378">
      <w:bodyDiv w:val="1"/>
      <w:marLeft w:val="0"/>
      <w:marRight w:val="0"/>
      <w:marTop w:val="0"/>
      <w:marBottom w:val="0"/>
      <w:divBdr>
        <w:top w:val="none" w:sz="0" w:space="0" w:color="auto"/>
        <w:left w:val="none" w:sz="0" w:space="0" w:color="auto"/>
        <w:bottom w:val="none" w:sz="0" w:space="0" w:color="auto"/>
        <w:right w:val="none" w:sz="0" w:space="0" w:color="auto"/>
      </w:divBdr>
    </w:div>
    <w:div w:id="611743420">
      <w:bodyDiv w:val="1"/>
      <w:marLeft w:val="0"/>
      <w:marRight w:val="0"/>
      <w:marTop w:val="0"/>
      <w:marBottom w:val="0"/>
      <w:divBdr>
        <w:top w:val="none" w:sz="0" w:space="0" w:color="auto"/>
        <w:left w:val="none" w:sz="0" w:space="0" w:color="auto"/>
        <w:bottom w:val="none" w:sz="0" w:space="0" w:color="auto"/>
        <w:right w:val="none" w:sz="0" w:space="0" w:color="auto"/>
      </w:divBdr>
    </w:div>
    <w:div w:id="990984068">
      <w:bodyDiv w:val="1"/>
      <w:marLeft w:val="0"/>
      <w:marRight w:val="0"/>
      <w:marTop w:val="0"/>
      <w:marBottom w:val="0"/>
      <w:divBdr>
        <w:top w:val="none" w:sz="0" w:space="0" w:color="auto"/>
        <w:left w:val="none" w:sz="0" w:space="0" w:color="auto"/>
        <w:bottom w:val="none" w:sz="0" w:space="0" w:color="auto"/>
        <w:right w:val="none" w:sz="0" w:space="0" w:color="auto"/>
      </w:divBdr>
    </w:div>
    <w:div w:id="1053771340">
      <w:bodyDiv w:val="1"/>
      <w:marLeft w:val="0"/>
      <w:marRight w:val="0"/>
      <w:marTop w:val="0"/>
      <w:marBottom w:val="0"/>
      <w:divBdr>
        <w:top w:val="none" w:sz="0" w:space="0" w:color="auto"/>
        <w:left w:val="none" w:sz="0" w:space="0" w:color="auto"/>
        <w:bottom w:val="none" w:sz="0" w:space="0" w:color="auto"/>
        <w:right w:val="none" w:sz="0" w:space="0" w:color="auto"/>
      </w:divBdr>
    </w:div>
    <w:div w:id="1624769658">
      <w:bodyDiv w:val="1"/>
      <w:marLeft w:val="0"/>
      <w:marRight w:val="0"/>
      <w:marTop w:val="0"/>
      <w:marBottom w:val="0"/>
      <w:divBdr>
        <w:top w:val="none" w:sz="0" w:space="0" w:color="auto"/>
        <w:left w:val="none" w:sz="0" w:space="0" w:color="auto"/>
        <w:bottom w:val="none" w:sz="0" w:space="0" w:color="auto"/>
        <w:right w:val="none" w:sz="0" w:space="0" w:color="auto"/>
      </w:divBdr>
    </w:div>
    <w:div w:id="200955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Dibujo_de_Microsoft_Visio.vsdx"/><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5E624-4B00-458B-8F29-F347DF3B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28</Pages>
  <Words>9769</Words>
  <Characters>53734</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Dzib Cimé</dc:creator>
  <cp:keywords/>
  <dc:description/>
  <cp:lastModifiedBy>Delia Concepcion Uriarte Camargo</cp:lastModifiedBy>
  <cp:revision>14</cp:revision>
  <cp:lastPrinted>2023-03-13T21:57:00Z</cp:lastPrinted>
  <dcterms:created xsi:type="dcterms:W3CDTF">2023-03-13T15:44:00Z</dcterms:created>
  <dcterms:modified xsi:type="dcterms:W3CDTF">2023-03-30T17:03:00Z</dcterms:modified>
</cp:coreProperties>
</file>